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A802" w14:textId="77777777" w:rsidR="00797E0C" w:rsidRDefault="00797E0C" w:rsidP="00797E0C">
      <w:pPr>
        <w:tabs>
          <w:tab w:val="left" w:pos="4298"/>
          <w:tab w:val="left" w:pos="9120"/>
        </w:tabs>
        <w:spacing w:after="0" w:line="240" w:lineRule="auto"/>
        <w:rPr>
          <w:rFonts w:ascii="Amasis MT Pro Black" w:hAnsi="Amasis MT Pro Black"/>
          <w:b/>
          <w:bCs/>
          <w:color w:val="208BA0"/>
          <w:sz w:val="40"/>
          <w:szCs w:val="40"/>
        </w:rPr>
      </w:pPr>
      <w:r>
        <w:rPr>
          <w:rFonts w:ascii="Amasis MT Pro Black" w:hAnsi="Amasis MT Pro Black"/>
          <w:b/>
          <w:bCs/>
          <w:color w:val="208BA0"/>
          <w:sz w:val="40"/>
          <w:szCs w:val="40"/>
        </w:rPr>
        <w:t xml:space="preserve">Asset of Community Value Guidance </w:t>
      </w:r>
    </w:p>
    <w:p w14:paraId="74E9E56A" w14:textId="7AA89B7B" w:rsidR="00797E0C" w:rsidRDefault="00797E0C" w:rsidP="00797E0C">
      <w:pPr>
        <w:tabs>
          <w:tab w:val="left" w:pos="4298"/>
          <w:tab w:val="left" w:pos="9120"/>
        </w:tabs>
        <w:spacing w:after="0" w:line="240" w:lineRule="auto"/>
        <w:rPr>
          <w:rFonts w:ascii="Amasis MT Pro Black" w:hAnsi="Amasis MT Pro Black"/>
          <w:b/>
          <w:bCs/>
          <w:color w:val="208BA0"/>
          <w:sz w:val="40"/>
          <w:szCs w:val="40"/>
        </w:rPr>
      </w:pPr>
      <w:r>
        <w:rPr>
          <w:rFonts w:ascii="Amasis MT Pro Black" w:hAnsi="Amasis MT Pro Black"/>
          <w:b/>
          <w:bCs/>
          <w:color w:val="208BA0"/>
          <w:sz w:val="40"/>
          <w:szCs w:val="40"/>
        </w:rPr>
        <w:t>November 2024</w:t>
      </w:r>
    </w:p>
    <w:p w14:paraId="13D97401" w14:textId="77777777" w:rsidR="00797E0C" w:rsidRDefault="00797E0C" w:rsidP="00797E0C">
      <w:pPr>
        <w:tabs>
          <w:tab w:val="left" w:pos="4298"/>
          <w:tab w:val="left" w:pos="9120"/>
        </w:tabs>
        <w:spacing w:after="0" w:line="240" w:lineRule="auto"/>
        <w:rPr>
          <w:rFonts w:ascii="Amasis MT Pro Black" w:hAnsi="Amasis MT Pro Black"/>
          <w:b/>
          <w:bCs/>
          <w:color w:val="208BA0"/>
          <w:sz w:val="40"/>
          <w:szCs w:val="40"/>
        </w:rPr>
      </w:pPr>
    </w:p>
    <w:p w14:paraId="4F3641AA" w14:textId="4C131A01" w:rsidR="00797E0C" w:rsidRPr="00CC5BA6" w:rsidRDefault="00797E0C" w:rsidP="00797E0C">
      <w:pPr>
        <w:tabs>
          <w:tab w:val="left" w:pos="4298"/>
          <w:tab w:val="left" w:pos="9120"/>
        </w:tabs>
        <w:spacing w:after="0" w:line="240" w:lineRule="auto"/>
        <w:rPr>
          <w:rFonts w:ascii="Amasis MT Pro Black" w:hAnsi="Amasis MT Pro Black"/>
          <w:b/>
          <w:bCs/>
          <w:color w:val="208BA0"/>
          <w:sz w:val="40"/>
          <w:szCs w:val="40"/>
        </w:rPr>
      </w:pPr>
      <w:r w:rsidRPr="00CC5BA6">
        <w:rPr>
          <w:rFonts w:ascii="Amasis MT Pro Black" w:hAnsi="Amasis MT Pro Black"/>
          <w:b/>
          <w:bCs/>
          <w:color w:val="208BA0"/>
          <w:sz w:val="40"/>
          <w:szCs w:val="40"/>
        </w:rPr>
        <w:t>Contents page</w:t>
      </w:r>
    </w:p>
    <w:p w14:paraId="6F81FCCF" w14:textId="77777777" w:rsidR="00797E0C" w:rsidRDefault="00797E0C" w:rsidP="00797E0C"/>
    <w:tbl>
      <w:tblPr>
        <w:tblStyle w:val="TableGrid"/>
        <w:tblW w:w="0" w:type="auto"/>
        <w:tblLook w:val="04A0" w:firstRow="1" w:lastRow="0" w:firstColumn="1" w:lastColumn="0" w:noHBand="0" w:noVBand="1"/>
      </w:tblPr>
      <w:tblGrid>
        <w:gridCol w:w="1696"/>
        <w:gridCol w:w="6237"/>
        <w:gridCol w:w="1803"/>
      </w:tblGrid>
      <w:tr w:rsidR="00797E0C" w14:paraId="4F86D5A5" w14:textId="77777777" w:rsidTr="00EF5BDF">
        <w:tc>
          <w:tcPr>
            <w:tcW w:w="1696" w:type="dxa"/>
          </w:tcPr>
          <w:p w14:paraId="68CC7A2C" w14:textId="77777777" w:rsidR="00797E0C" w:rsidRPr="005C5DD9" w:rsidRDefault="00797E0C" w:rsidP="00EF5BDF">
            <w:pPr>
              <w:pStyle w:val="paragraph"/>
              <w:spacing w:before="0" w:beforeAutospacing="0" w:after="0" w:afterAutospacing="0"/>
              <w:jc w:val="center"/>
              <w:textAlignment w:val="baseline"/>
              <w:rPr>
                <w:rStyle w:val="normaltextrun"/>
                <w:rFonts w:ascii="Calibri" w:hAnsi="Calibri" w:cs="Calibri"/>
                <w:b/>
                <w:bCs/>
                <w:color w:val="000000"/>
                <w:sz w:val="32"/>
                <w:szCs w:val="32"/>
              </w:rPr>
            </w:pPr>
            <w:r>
              <w:rPr>
                <w:rStyle w:val="eop"/>
                <w:rFonts w:ascii="Calibri" w:hAnsi="Calibri" w:cs="Calibri"/>
                <w:color w:val="00858A"/>
                <w:sz w:val="32"/>
                <w:szCs w:val="32"/>
              </w:rPr>
              <w:t> </w:t>
            </w:r>
            <w:r w:rsidRPr="005C5DD9">
              <w:rPr>
                <w:rStyle w:val="normaltextrun"/>
                <w:rFonts w:ascii="Calibri" w:hAnsi="Calibri" w:cs="Calibri"/>
                <w:b/>
                <w:bCs/>
                <w:color w:val="000000"/>
                <w:sz w:val="32"/>
                <w:szCs w:val="32"/>
              </w:rPr>
              <w:t>Section</w:t>
            </w:r>
          </w:p>
        </w:tc>
        <w:tc>
          <w:tcPr>
            <w:tcW w:w="6237" w:type="dxa"/>
          </w:tcPr>
          <w:p w14:paraId="0777D642" w14:textId="77777777" w:rsidR="00797E0C" w:rsidRPr="005C5DD9" w:rsidRDefault="00797E0C" w:rsidP="00EF5BDF">
            <w:pPr>
              <w:pStyle w:val="paragraph"/>
              <w:spacing w:before="0" w:beforeAutospacing="0" w:after="0" w:afterAutospacing="0"/>
              <w:jc w:val="center"/>
              <w:textAlignment w:val="baseline"/>
              <w:rPr>
                <w:rStyle w:val="normaltextrun"/>
                <w:rFonts w:ascii="Calibri" w:hAnsi="Calibri" w:cs="Calibri"/>
                <w:b/>
                <w:bCs/>
                <w:color w:val="000000"/>
                <w:sz w:val="32"/>
                <w:szCs w:val="32"/>
              </w:rPr>
            </w:pPr>
            <w:r w:rsidRPr="005C5DD9">
              <w:rPr>
                <w:rStyle w:val="normaltextrun"/>
                <w:rFonts w:ascii="Calibri" w:hAnsi="Calibri" w:cs="Calibri"/>
                <w:b/>
                <w:bCs/>
                <w:color w:val="000000"/>
                <w:sz w:val="32"/>
                <w:szCs w:val="32"/>
              </w:rPr>
              <w:t>Title</w:t>
            </w:r>
          </w:p>
        </w:tc>
        <w:tc>
          <w:tcPr>
            <w:tcW w:w="1803" w:type="dxa"/>
          </w:tcPr>
          <w:p w14:paraId="1B636783" w14:textId="77777777" w:rsidR="00797E0C" w:rsidRPr="005C5DD9" w:rsidRDefault="00797E0C" w:rsidP="00EF5BDF">
            <w:pPr>
              <w:pStyle w:val="paragraph"/>
              <w:spacing w:before="0" w:beforeAutospacing="0" w:after="0" w:afterAutospacing="0"/>
              <w:jc w:val="center"/>
              <w:textAlignment w:val="baseline"/>
              <w:rPr>
                <w:rStyle w:val="normaltextrun"/>
                <w:rFonts w:ascii="Calibri" w:hAnsi="Calibri" w:cs="Calibri"/>
                <w:b/>
                <w:bCs/>
                <w:color w:val="000000"/>
                <w:sz w:val="32"/>
                <w:szCs w:val="32"/>
              </w:rPr>
            </w:pPr>
            <w:r w:rsidRPr="005C5DD9">
              <w:rPr>
                <w:rStyle w:val="normaltextrun"/>
                <w:rFonts w:ascii="Calibri" w:hAnsi="Calibri" w:cs="Calibri"/>
                <w:b/>
                <w:bCs/>
                <w:color w:val="000000"/>
                <w:sz w:val="32"/>
                <w:szCs w:val="32"/>
              </w:rPr>
              <w:t>Page</w:t>
            </w:r>
          </w:p>
        </w:tc>
      </w:tr>
      <w:tr w:rsidR="00797E0C" w:rsidRPr="00C24CCF" w14:paraId="5C3054ED" w14:textId="77777777" w:rsidTr="00EF5BDF">
        <w:tc>
          <w:tcPr>
            <w:tcW w:w="1696" w:type="dxa"/>
          </w:tcPr>
          <w:p w14:paraId="02BEF89B" w14:textId="77777777" w:rsidR="00797E0C" w:rsidRPr="0051736E" w:rsidRDefault="00797E0C" w:rsidP="00EF5BDF">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51736E">
              <w:rPr>
                <w:rStyle w:val="normaltextrun"/>
                <w:rFonts w:asciiTheme="minorHAnsi" w:hAnsiTheme="minorHAnsi" w:cstheme="minorHAnsi"/>
                <w:color w:val="000000" w:themeColor="text1"/>
              </w:rPr>
              <w:t>1</w:t>
            </w:r>
          </w:p>
        </w:tc>
        <w:tc>
          <w:tcPr>
            <w:tcW w:w="6237" w:type="dxa"/>
          </w:tcPr>
          <w:p w14:paraId="013537EA" w14:textId="77777777" w:rsidR="00797E0C" w:rsidRDefault="00797E0C" w:rsidP="00EF5BDF">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0B2908">
              <w:rPr>
                <w:rStyle w:val="normaltextrun"/>
                <w:rFonts w:asciiTheme="minorHAnsi" w:hAnsiTheme="minorHAnsi" w:cstheme="minorHAnsi"/>
                <w:color w:val="000000" w:themeColor="text1"/>
              </w:rPr>
              <w:t>About Community Right to Bid</w:t>
            </w:r>
          </w:p>
          <w:p w14:paraId="735407BB" w14:textId="77777777" w:rsidR="00BC02AA" w:rsidRPr="000B2908" w:rsidRDefault="00BC02AA" w:rsidP="00EF5BDF">
            <w:pPr>
              <w:pStyle w:val="paragraph"/>
              <w:spacing w:before="0" w:beforeAutospacing="0" w:after="0" w:afterAutospacing="0"/>
              <w:textAlignment w:val="baseline"/>
              <w:rPr>
                <w:rStyle w:val="normaltextrun"/>
                <w:rFonts w:asciiTheme="minorHAnsi" w:hAnsiTheme="minorHAnsi" w:cstheme="minorHAnsi"/>
                <w:color w:val="000000" w:themeColor="text1"/>
              </w:rPr>
            </w:pPr>
          </w:p>
        </w:tc>
        <w:tc>
          <w:tcPr>
            <w:tcW w:w="1803" w:type="dxa"/>
          </w:tcPr>
          <w:p w14:paraId="79B97E54" w14:textId="77777777" w:rsidR="00797E0C" w:rsidRPr="000B2908" w:rsidRDefault="00797E0C" w:rsidP="00EF5BDF">
            <w:pPr>
              <w:pStyle w:val="paragraph"/>
              <w:spacing w:before="0" w:beforeAutospacing="0" w:after="0" w:afterAutospacing="0"/>
              <w:jc w:val="both"/>
              <w:textAlignment w:val="baseline"/>
              <w:rPr>
                <w:rStyle w:val="normaltextrun"/>
                <w:rFonts w:asciiTheme="minorHAnsi" w:hAnsiTheme="minorHAnsi" w:cstheme="minorHAnsi"/>
              </w:rPr>
            </w:pPr>
            <w:r>
              <w:rPr>
                <w:rStyle w:val="normaltextrun"/>
                <w:rFonts w:asciiTheme="minorHAnsi" w:hAnsiTheme="minorHAnsi" w:cstheme="minorHAnsi"/>
              </w:rPr>
              <w:t>3</w:t>
            </w:r>
          </w:p>
        </w:tc>
      </w:tr>
      <w:tr w:rsidR="00797E0C" w:rsidRPr="00C24CCF" w14:paraId="5E12DABE" w14:textId="77777777" w:rsidTr="00EF5BDF">
        <w:tc>
          <w:tcPr>
            <w:tcW w:w="1696" w:type="dxa"/>
          </w:tcPr>
          <w:p w14:paraId="4536DE0A" w14:textId="77777777" w:rsidR="00797E0C" w:rsidRPr="0051736E" w:rsidRDefault="00797E0C" w:rsidP="00EF5BDF">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51736E">
              <w:rPr>
                <w:rStyle w:val="normaltextrun"/>
                <w:rFonts w:asciiTheme="minorHAnsi" w:hAnsiTheme="minorHAnsi" w:cstheme="minorHAnsi"/>
                <w:color w:val="000000" w:themeColor="text1"/>
              </w:rPr>
              <w:t>2</w:t>
            </w:r>
          </w:p>
        </w:tc>
        <w:tc>
          <w:tcPr>
            <w:tcW w:w="6237" w:type="dxa"/>
          </w:tcPr>
          <w:p w14:paraId="64F10C95" w14:textId="77777777" w:rsidR="00797E0C" w:rsidRPr="00CC5BA6" w:rsidRDefault="00797E0C" w:rsidP="00EF5BDF">
            <w:pPr>
              <w:rPr>
                <w:rStyle w:val="normaltextrun"/>
                <w:rFonts w:cstheme="minorHAnsi"/>
                <w:sz w:val="20"/>
                <w:szCs w:val="20"/>
              </w:rPr>
            </w:pPr>
            <w:r w:rsidRPr="00CC5BA6">
              <w:rPr>
                <w:rFonts w:cstheme="minorHAnsi"/>
                <w:sz w:val="24"/>
                <w:szCs w:val="24"/>
              </w:rPr>
              <w:t>An Asset of Community Value</w:t>
            </w:r>
          </w:p>
        </w:tc>
        <w:tc>
          <w:tcPr>
            <w:tcW w:w="1803" w:type="dxa"/>
          </w:tcPr>
          <w:p w14:paraId="0E7CA000" w14:textId="77777777" w:rsidR="00797E0C" w:rsidRPr="00B45D2D" w:rsidRDefault="00797E0C" w:rsidP="00EF5BDF">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4</w:t>
            </w:r>
          </w:p>
        </w:tc>
      </w:tr>
      <w:tr w:rsidR="00797E0C" w:rsidRPr="00C24CCF" w14:paraId="1FFAA618" w14:textId="77777777" w:rsidTr="00EF5BDF">
        <w:tc>
          <w:tcPr>
            <w:tcW w:w="1696" w:type="dxa"/>
          </w:tcPr>
          <w:p w14:paraId="145E9473" w14:textId="77777777" w:rsidR="00797E0C" w:rsidRPr="0051736E" w:rsidRDefault="00797E0C" w:rsidP="00EF5BDF">
            <w:pPr>
              <w:pStyle w:val="paragraph"/>
              <w:spacing w:before="0" w:beforeAutospacing="0" w:after="0" w:afterAutospacing="0"/>
              <w:textAlignment w:val="baseline"/>
              <w:rPr>
                <w:rStyle w:val="normaltextrun"/>
                <w:rFonts w:asciiTheme="minorHAnsi" w:hAnsiTheme="minorHAnsi" w:cstheme="minorHAnsi"/>
                <w:color w:val="000000" w:themeColor="text1"/>
              </w:rPr>
            </w:pPr>
            <w:r w:rsidRPr="0051736E">
              <w:rPr>
                <w:rStyle w:val="normaltextrun"/>
                <w:rFonts w:asciiTheme="minorHAnsi" w:hAnsiTheme="minorHAnsi" w:cstheme="minorHAnsi"/>
                <w:color w:val="000000" w:themeColor="text1"/>
              </w:rPr>
              <w:t>3</w:t>
            </w:r>
          </w:p>
        </w:tc>
        <w:tc>
          <w:tcPr>
            <w:tcW w:w="6237" w:type="dxa"/>
          </w:tcPr>
          <w:p w14:paraId="0B71C910" w14:textId="77777777" w:rsidR="00797E0C" w:rsidRPr="00CC5BA6" w:rsidRDefault="00797E0C" w:rsidP="00EF5BDF">
            <w:pPr>
              <w:rPr>
                <w:rStyle w:val="normaltextrun"/>
                <w:rFonts w:cstheme="minorHAnsi"/>
                <w:sz w:val="24"/>
                <w:szCs w:val="24"/>
              </w:rPr>
            </w:pPr>
            <w:r w:rsidRPr="00CC5BA6">
              <w:rPr>
                <w:rFonts w:cstheme="minorHAnsi"/>
                <w:sz w:val="24"/>
                <w:szCs w:val="24"/>
              </w:rPr>
              <w:t>Disposing of an Asset of Community Value</w:t>
            </w:r>
          </w:p>
        </w:tc>
        <w:tc>
          <w:tcPr>
            <w:tcW w:w="1803" w:type="dxa"/>
          </w:tcPr>
          <w:p w14:paraId="273B10A7" w14:textId="77777777" w:rsidR="00797E0C" w:rsidRPr="00B45D2D" w:rsidRDefault="00797E0C" w:rsidP="00EF5BDF">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10</w:t>
            </w:r>
          </w:p>
        </w:tc>
      </w:tr>
      <w:tr w:rsidR="00797E0C" w:rsidRPr="00C24CCF" w14:paraId="00F38649" w14:textId="77777777" w:rsidTr="00EF5BDF">
        <w:tc>
          <w:tcPr>
            <w:tcW w:w="1696" w:type="dxa"/>
          </w:tcPr>
          <w:p w14:paraId="6DC2AEDF" w14:textId="77777777" w:rsidR="00797E0C" w:rsidRPr="0051736E" w:rsidRDefault="00797E0C" w:rsidP="00EF5BDF">
            <w:pPr>
              <w:pStyle w:val="paragraph"/>
              <w:spacing w:before="0" w:beforeAutospacing="0" w:after="0" w:afterAutospacing="0"/>
              <w:textAlignment w:val="baseline"/>
              <w:rPr>
                <w:rFonts w:asciiTheme="minorHAnsi" w:hAnsiTheme="minorHAnsi" w:cstheme="minorHAnsi"/>
                <w:color w:val="000000" w:themeColor="text1"/>
              </w:rPr>
            </w:pPr>
            <w:r w:rsidRPr="0051736E">
              <w:rPr>
                <w:rFonts w:asciiTheme="minorHAnsi" w:hAnsiTheme="minorHAnsi" w:cstheme="minorHAnsi"/>
                <w:color w:val="000000" w:themeColor="text1"/>
              </w:rPr>
              <w:t>4</w:t>
            </w:r>
          </w:p>
        </w:tc>
        <w:tc>
          <w:tcPr>
            <w:tcW w:w="6237" w:type="dxa"/>
          </w:tcPr>
          <w:p w14:paraId="60BB9E24" w14:textId="77777777" w:rsidR="00797E0C" w:rsidRPr="00CC5BA6" w:rsidRDefault="00797E0C" w:rsidP="00EF5BDF">
            <w:pPr>
              <w:rPr>
                <w:rFonts w:cstheme="minorHAnsi"/>
                <w:sz w:val="24"/>
                <w:szCs w:val="24"/>
              </w:rPr>
            </w:pPr>
            <w:r w:rsidRPr="00CC5BA6">
              <w:rPr>
                <w:rFonts w:cstheme="minorHAnsi"/>
                <w:sz w:val="24"/>
                <w:szCs w:val="24"/>
              </w:rPr>
              <w:t>Appeals</w:t>
            </w:r>
          </w:p>
        </w:tc>
        <w:tc>
          <w:tcPr>
            <w:tcW w:w="1803" w:type="dxa"/>
          </w:tcPr>
          <w:p w14:paraId="18AEB21B" w14:textId="77777777" w:rsidR="00797E0C" w:rsidRPr="00B45D2D" w:rsidRDefault="00797E0C" w:rsidP="00EF5BDF">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12</w:t>
            </w:r>
          </w:p>
        </w:tc>
      </w:tr>
    </w:tbl>
    <w:p w14:paraId="19735525" w14:textId="77777777" w:rsidR="00797E0C" w:rsidRDefault="00797E0C" w:rsidP="00797E0C"/>
    <w:p w14:paraId="78962FE0" w14:textId="77777777" w:rsidR="00797E0C" w:rsidRPr="00CC5BA6" w:rsidRDefault="00797E0C" w:rsidP="00797E0C">
      <w:pPr>
        <w:spacing w:after="0" w:line="240" w:lineRule="auto"/>
        <w:rPr>
          <w:rFonts w:ascii="Amasis MT Pro Black" w:hAnsi="Amasis MT Pro Black"/>
          <w:b/>
          <w:bCs/>
          <w:color w:val="208BA0"/>
          <w:sz w:val="40"/>
          <w:szCs w:val="40"/>
        </w:rPr>
      </w:pPr>
      <w:r w:rsidRPr="00CC5BA6">
        <w:rPr>
          <w:rFonts w:ascii="Amasis MT Pro Black" w:hAnsi="Amasis MT Pro Black"/>
          <w:b/>
          <w:bCs/>
          <w:color w:val="208BA0"/>
          <w:sz w:val="40"/>
          <w:szCs w:val="40"/>
        </w:rPr>
        <w:t>About Community Right to Bid</w:t>
      </w:r>
    </w:p>
    <w:p w14:paraId="34B79C00" w14:textId="77777777" w:rsidR="00797E0C" w:rsidRPr="000B2908" w:rsidRDefault="00797E0C" w:rsidP="00797E0C">
      <w:pPr>
        <w:spacing w:after="0" w:line="240" w:lineRule="auto"/>
        <w:rPr>
          <w:rFonts w:ascii="Amasis MT Pro Black" w:hAnsi="Amasis MT Pro Black"/>
          <w:b/>
          <w:bCs/>
          <w:color w:val="208BA0"/>
          <w:sz w:val="40"/>
          <w:szCs w:val="40"/>
        </w:rPr>
      </w:pPr>
    </w:p>
    <w:p w14:paraId="02E8725D" w14:textId="77777777" w:rsidR="00797E0C" w:rsidRPr="00A60AFC" w:rsidRDefault="00797E0C" w:rsidP="00797E0C">
      <w:pPr>
        <w:pStyle w:val="ListParagraph"/>
        <w:numPr>
          <w:ilvl w:val="0"/>
          <w:numId w:val="1"/>
        </w:numPr>
        <w:spacing w:after="0" w:line="240" w:lineRule="auto"/>
        <w:rPr>
          <w:sz w:val="24"/>
          <w:szCs w:val="24"/>
        </w:rPr>
      </w:pPr>
      <w:r w:rsidRPr="00A60AFC">
        <w:rPr>
          <w:sz w:val="24"/>
          <w:szCs w:val="24"/>
        </w:rPr>
        <w:t>What’s the legal basis for the Community Right to Bid?</w:t>
      </w:r>
    </w:p>
    <w:p w14:paraId="2A77FC67" w14:textId="77777777" w:rsidR="00797E0C" w:rsidRPr="00A60AFC" w:rsidRDefault="00797E0C" w:rsidP="00797E0C">
      <w:pPr>
        <w:pStyle w:val="ListParagraph"/>
        <w:numPr>
          <w:ilvl w:val="0"/>
          <w:numId w:val="1"/>
        </w:numPr>
        <w:spacing w:after="0" w:line="240" w:lineRule="auto"/>
        <w:rPr>
          <w:sz w:val="24"/>
          <w:szCs w:val="24"/>
        </w:rPr>
      </w:pPr>
      <w:r w:rsidRPr="00A60AFC">
        <w:rPr>
          <w:sz w:val="24"/>
          <w:szCs w:val="24"/>
        </w:rPr>
        <w:t>What does the Community Right to Bid aim to achieve?</w:t>
      </w:r>
    </w:p>
    <w:p w14:paraId="581AD21C" w14:textId="77777777" w:rsidR="00797E0C" w:rsidRPr="005E0C8C" w:rsidRDefault="00797E0C" w:rsidP="00797E0C">
      <w:pPr>
        <w:pStyle w:val="ListParagraph"/>
        <w:numPr>
          <w:ilvl w:val="0"/>
          <w:numId w:val="1"/>
        </w:numPr>
        <w:spacing w:after="0" w:line="240" w:lineRule="auto"/>
        <w:rPr>
          <w:sz w:val="24"/>
          <w:szCs w:val="24"/>
        </w:rPr>
      </w:pPr>
      <w:r w:rsidRPr="005E0C8C">
        <w:rPr>
          <w:sz w:val="24"/>
          <w:szCs w:val="24"/>
        </w:rPr>
        <w:t>Does the Community Right to Bid give community groups a right to buy Assets within their community?</w:t>
      </w:r>
    </w:p>
    <w:p w14:paraId="17FB7316" w14:textId="77777777" w:rsidR="00797E0C" w:rsidRDefault="00797E0C" w:rsidP="00797E0C">
      <w:pPr>
        <w:pStyle w:val="ListParagraph"/>
        <w:numPr>
          <w:ilvl w:val="0"/>
          <w:numId w:val="1"/>
        </w:numPr>
        <w:spacing w:after="0" w:line="240" w:lineRule="auto"/>
        <w:rPr>
          <w:sz w:val="24"/>
          <w:szCs w:val="24"/>
        </w:rPr>
      </w:pPr>
      <w:r w:rsidRPr="00A60AFC">
        <w:rPr>
          <w:sz w:val="24"/>
          <w:szCs w:val="24"/>
        </w:rPr>
        <w:t>Where can I get help and advice about Community Right to Bid?</w:t>
      </w:r>
    </w:p>
    <w:p w14:paraId="247AD096" w14:textId="77777777" w:rsidR="00797E0C" w:rsidRPr="007733D2" w:rsidRDefault="00797E0C" w:rsidP="00797E0C">
      <w:pPr>
        <w:pStyle w:val="ListParagraph"/>
        <w:spacing w:after="0" w:line="240" w:lineRule="auto"/>
        <w:rPr>
          <w:sz w:val="24"/>
          <w:szCs w:val="24"/>
        </w:rPr>
      </w:pPr>
    </w:p>
    <w:p w14:paraId="16A0C9CF" w14:textId="77777777" w:rsidR="00797E0C" w:rsidRPr="00CC5BA6" w:rsidRDefault="00797E0C" w:rsidP="00797E0C">
      <w:pPr>
        <w:spacing w:after="0" w:line="240" w:lineRule="auto"/>
        <w:rPr>
          <w:sz w:val="32"/>
          <w:szCs w:val="32"/>
        </w:rPr>
      </w:pPr>
      <w:r w:rsidRPr="00CC5BA6">
        <w:rPr>
          <w:rFonts w:ascii="Amasis MT Pro Black" w:hAnsi="Amasis MT Pro Black"/>
          <w:b/>
          <w:bCs/>
          <w:color w:val="208BA0"/>
          <w:sz w:val="40"/>
          <w:szCs w:val="40"/>
        </w:rPr>
        <w:t>An Asset of Community Value</w:t>
      </w:r>
    </w:p>
    <w:p w14:paraId="316AD055" w14:textId="77777777" w:rsidR="00797E0C" w:rsidRPr="000B2908" w:rsidRDefault="00797E0C" w:rsidP="00797E0C">
      <w:pPr>
        <w:pStyle w:val="ListParagraph"/>
        <w:spacing w:after="0" w:line="240" w:lineRule="auto"/>
        <w:ind w:left="1080"/>
        <w:rPr>
          <w:sz w:val="24"/>
          <w:szCs w:val="24"/>
        </w:rPr>
      </w:pPr>
    </w:p>
    <w:p w14:paraId="69C72751"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Who is eligible to nominate an Asset for inclusion in the List of Assets of Community Value?</w:t>
      </w:r>
    </w:p>
    <w:p w14:paraId="183C317C"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What types of Assets are eligible for listing?</w:t>
      </w:r>
    </w:p>
    <w:p w14:paraId="58431A77"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How is ‘Community Value’ defined?</w:t>
      </w:r>
    </w:p>
    <w:p w14:paraId="215B3ED1"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What kinds of Assets could be considered as having ‘Community Value’?</w:t>
      </w:r>
    </w:p>
    <w:p w14:paraId="4485ADDE"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What kind of Assets would not normally be considered as having ‘Community Value’?</w:t>
      </w:r>
    </w:p>
    <w:p w14:paraId="576C0499"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How do we nominate an Asset?</w:t>
      </w:r>
    </w:p>
    <w:p w14:paraId="65F95173"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What information will we need to provide?</w:t>
      </w:r>
    </w:p>
    <w:p w14:paraId="28B689E3"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What kinds of documents should support the nomination?</w:t>
      </w:r>
    </w:p>
    <w:p w14:paraId="7DD48C86"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Where should the nomination be sent?</w:t>
      </w:r>
    </w:p>
    <w:p w14:paraId="5E1FE052"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How will the nomination be processed?</w:t>
      </w:r>
    </w:p>
    <w:p w14:paraId="07ED9C82"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 xml:space="preserve">How can I find out which Assets have been nominated for inclusion in the List of Assets of </w:t>
      </w:r>
    </w:p>
    <w:p w14:paraId="4199DE39"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Community Value?</w:t>
      </w:r>
    </w:p>
    <w:p w14:paraId="46EF16FC" w14:textId="77777777" w:rsidR="00797E0C" w:rsidRPr="00006770" w:rsidRDefault="00797E0C" w:rsidP="00797E0C">
      <w:pPr>
        <w:pStyle w:val="ListParagraph"/>
        <w:numPr>
          <w:ilvl w:val="0"/>
          <w:numId w:val="2"/>
        </w:numPr>
        <w:spacing w:after="0" w:line="240" w:lineRule="auto"/>
        <w:rPr>
          <w:sz w:val="24"/>
          <w:szCs w:val="24"/>
        </w:rPr>
      </w:pPr>
      <w:r w:rsidRPr="00006770">
        <w:rPr>
          <w:sz w:val="24"/>
          <w:szCs w:val="24"/>
        </w:rPr>
        <w:t>How long will an Asset remain on the List?</w:t>
      </w:r>
    </w:p>
    <w:p w14:paraId="5D519910" w14:textId="77777777" w:rsidR="00797E0C" w:rsidRPr="00CC5BA6" w:rsidRDefault="00797E0C" w:rsidP="00797E0C">
      <w:pPr>
        <w:pStyle w:val="ListParagraph"/>
        <w:numPr>
          <w:ilvl w:val="0"/>
          <w:numId w:val="2"/>
        </w:numPr>
        <w:spacing w:after="0" w:line="240" w:lineRule="auto"/>
        <w:rPr>
          <w:sz w:val="24"/>
          <w:szCs w:val="24"/>
        </w:rPr>
      </w:pPr>
      <w:r w:rsidRPr="00006770">
        <w:rPr>
          <w:sz w:val="24"/>
          <w:szCs w:val="24"/>
        </w:rPr>
        <w:t>What effect does Listing have?</w:t>
      </w:r>
    </w:p>
    <w:p w14:paraId="1E69DAA6" w14:textId="77777777" w:rsidR="00797E0C" w:rsidRDefault="00797E0C" w:rsidP="00797E0C">
      <w:pPr>
        <w:spacing w:after="0" w:line="240" w:lineRule="auto"/>
        <w:rPr>
          <w:b/>
          <w:bCs/>
          <w:color w:val="208BA0"/>
          <w:sz w:val="40"/>
          <w:szCs w:val="40"/>
        </w:rPr>
      </w:pPr>
    </w:p>
    <w:p w14:paraId="5DF5D1FE" w14:textId="77777777" w:rsidR="00797E0C" w:rsidRPr="00CC5BA6" w:rsidRDefault="00797E0C" w:rsidP="00797E0C">
      <w:pPr>
        <w:spacing w:after="0" w:line="240" w:lineRule="auto"/>
        <w:rPr>
          <w:rFonts w:ascii="Amasis MT Pro Black" w:hAnsi="Amasis MT Pro Black"/>
          <w:b/>
          <w:bCs/>
          <w:color w:val="208BA0"/>
          <w:sz w:val="40"/>
          <w:szCs w:val="40"/>
        </w:rPr>
      </w:pPr>
      <w:r w:rsidRPr="00CC5BA6">
        <w:rPr>
          <w:rFonts w:ascii="Amasis MT Pro Black" w:hAnsi="Amasis MT Pro Black"/>
          <w:b/>
          <w:bCs/>
          <w:color w:val="208BA0"/>
          <w:sz w:val="40"/>
          <w:szCs w:val="40"/>
        </w:rPr>
        <w:lastRenderedPageBreak/>
        <w:t>Disposing of an Asset of Community Value</w:t>
      </w:r>
    </w:p>
    <w:p w14:paraId="3A85E640" w14:textId="77777777" w:rsidR="00797E0C" w:rsidRPr="000B2908" w:rsidRDefault="00797E0C" w:rsidP="00797E0C">
      <w:pPr>
        <w:spacing w:after="0" w:line="240" w:lineRule="auto"/>
        <w:rPr>
          <w:b/>
          <w:bCs/>
          <w:color w:val="208BA0"/>
          <w:sz w:val="40"/>
          <w:szCs w:val="40"/>
        </w:rPr>
      </w:pPr>
    </w:p>
    <w:p w14:paraId="3DDEEB15" w14:textId="77777777" w:rsidR="00797E0C" w:rsidRPr="000D4DA2" w:rsidRDefault="00797E0C" w:rsidP="00797E0C">
      <w:pPr>
        <w:pStyle w:val="ListParagraph"/>
        <w:numPr>
          <w:ilvl w:val="0"/>
          <w:numId w:val="3"/>
        </w:numPr>
        <w:spacing w:after="0" w:line="240" w:lineRule="auto"/>
        <w:rPr>
          <w:sz w:val="24"/>
          <w:szCs w:val="24"/>
        </w:rPr>
      </w:pPr>
      <w:r w:rsidRPr="000D4DA2">
        <w:rPr>
          <w:sz w:val="24"/>
          <w:szCs w:val="24"/>
        </w:rPr>
        <w:t>What does an owner need to do if they wish to dispose of an Asset included in the List of Assets of Community Value?</w:t>
      </w:r>
    </w:p>
    <w:p w14:paraId="2BED698F" w14:textId="77777777" w:rsidR="00797E0C" w:rsidRPr="0029085D" w:rsidRDefault="00797E0C" w:rsidP="00797E0C">
      <w:pPr>
        <w:pStyle w:val="ListParagraph"/>
        <w:numPr>
          <w:ilvl w:val="0"/>
          <w:numId w:val="3"/>
        </w:numPr>
        <w:spacing w:after="0" w:line="240" w:lineRule="auto"/>
        <w:rPr>
          <w:sz w:val="24"/>
          <w:szCs w:val="24"/>
        </w:rPr>
      </w:pPr>
      <w:r w:rsidRPr="0029085D">
        <w:rPr>
          <w:sz w:val="24"/>
          <w:szCs w:val="24"/>
        </w:rPr>
        <w:t>What happens once an owner has notified the council of an intention to dispose of an Asset included in the list of Assets of Community Value?</w:t>
      </w:r>
    </w:p>
    <w:p w14:paraId="4DF76020" w14:textId="77777777" w:rsidR="00797E0C" w:rsidRPr="00006770" w:rsidRDefault="00797E0C" w:rsidP="00797E0C">
      <w:pPr>
        <w:pStyle w:val="ListParagraph"/>
        <w:numPr>
          <w:ilvl w:val="0"/>
          <w:numId w:val="3"/>
        </w:numPr>
        <w:spacing w:after="0" w:line="240" w:lineRule="auto"/>
        <w:rPr>
          <w:sz w:val="24"/>
          <w:szCs w:val="24"/>
        </w:rPr>
      </w:pPr>
      <w:r w:rsidRPr="00006770">
        <w:rPr>
          <w:sz w:val="24"/>
          <w:szCs w:val="24"/>
        </w:rPr>
        <w:t>What do community groups need to do if they wish to make a bid to purchase the Asset?</w:t>
      </w:r>
    </w:p>
    <w:p w14:paraId="262F88EA" w14:textId="77777777" w:rsidR="00797E0C" w:rsidRPr="00006770" w:rsidRDefault="00797E0C" w:rsidP="00797E0C">
      <w:pPr>
        <w:pStyle w:val="ListParagraph"/>
        <w:numPr>
          <w:ilvl w:val="0"/>
          <w:numId w:val="3"/>
        </w:numPr>
        <w:spacing w:after="0" w:line="240" w:lineRule="auto"/>
        <w:rPr>
          <w:sz w:val="24"/>
          <w:szCs w:val="24"/>
        </w:rPr>
      </w:pPr>
      <w:r w:rsidRPr="00006770">
        <w:rPr>
          <w:sz w:val="24"/>
          <w:szCs w:val="24"/>
        </w:rPr>
        <w:t>Exempt disposals</w:t>
      </w:r>
    </w:p>
    <w:p w14:paraId="08A431F5" w14:textId="77777777" w:rsidR="00797E0C" w:rsidRPr="00006770" w:rsidRDefault="00797E0C" w:rsidP="00797E0C">
      <w:pPr>
        <w:pStyle w:val="ListParagraph"/>
        <w:numPr>
          <w:ilvl w:val="0"/>
          <w:numId w:val="3"/>
        </w:numPr>
        <w:spacing w:after="0" w:line="240" w:lineRule="auto"/>
        <w:rPr>
          <w:sz w:val="24"/>
          <w:szCs w:val="24"/>
        </w:rPr>
      </w:pPr>
      <w:r w:rsidRPr="00006770">
        <w:rPr>
          <w:sz w:val="24"/>
          <w:szCs w:val="24"/>
        </w:rPr>
        <w:t>Can an owner market the Asset during the moratorium period?</w:t>
      </w:r>
    </w:p>
    <w:p w14:paraId="1E1D3948" w14:textId="77777777" w:rsidR="00797E0C" w:rsidRPr="009D3CF7" w:rsidRDefault="00797E0C" w:rsidP="00797E0C">
      <w:pPr>
        <w:pStyle w:val="ListParagraph"/>
        <w:numPr>
          <w:ilvl w:val="0"/>
          <w:numId w:val="3"/>
        </w:numPr>
        <w:spacing w:after="0" w:line="240" w:lineRule="auto"/>
        <w:rPr>
          <w:sz w:val="24"/>
          <w:szCs w:val="24"/>
        </w:rPr>
      </w:pPr>
      <w:r w:rsidRPr="009D3CF7">
        <w:rPr>
          <w:sz w:val="24"/>
          <w:szCs w:val="24"/>
        </w:rPr>
        <w:t>If an owner of an Asset is happy to sell a Community Interest Company, can they go ahead with the sale without waiting for the moratorium period to end?</w:t>
      </w:r>
    </w:p>
    <w:p w14:paraId="622B3840" w14:textId="77777777" w:rsidR="00797E0C" w:rsidRPr="00F246B7" w:rsidRDefault="00797E0C" w:rsidP="00797E0C">
      <w:pPr>
        <w:spacing w:after="0" w:line="240" w:lineRule="auto"/>
        <w:rPr>
          <w:sz w:val="24"/>
          <w:szCs w:val="24"/>
        </w:rPr>
      </w:pPr>
    </w:p>
    <w:p w14:paraId="2F19D8D3" w14:textId="77777777" w:rsidR="00797E0C" w:rsidRPr="00CC5BA6" w:rsidRDefault="00797E0C" w:rsidP="00797E0C">
      <w:pPr>
        <w:spacing w:after="0" w:line="240" w:lineRule="auto"/>
        <w:rPr>
          <w:rFonts w:ascii="Amasis MT Pro Black" w:hAnsi="Amasis MT Pro Black"/>
          <w:b/>
          <w:bCs/>
          <w:color w:val="208BA0"/>
          <w:sz w:val="40"/>
          <w:szCs w:val="40"/>
        </w:rPr>
      </w:pPr>
      <w:r w:rsidRPr="00CC5BA6">
        <w:rPr>
          <w:rFonts w:ascii="Amasis MT Pro Black" w:hAnsi="Amasis MT Pro Black"/>
          <w:b/>
          <w:bCs/>
          <w:color w:val="208BA0"/>
          <w:sz w:val="40"/>
          <w:szCs w:val="40"/>
        </w:rPr>
        <w:t>Appeals</w:t>
      </w:r>
    </w:p>
    <w:p w14:paraId="0D9FEDDF" w14:textId="77777777" w:rsidR="00797E0C" w:rsidRPr="000B2908" w:rsidRDefault="00797E0C" w:rsidP="00797E0C">
      <w:pPr>
        <w:spacing w:after="0" w:line="240" w:lineRule="auto"/>
        <w:rPr>
          <w:rFonts w:ascii="Amasis MT Pro Black" w:hAnsi="Amasis MT Pro Black"/>
          <w:b/>
          <w:bCs/>
          <w:color w:val="208BA0"/>
          <w:sz w:val="32"/>
          <w:szCs w:val="32"/>
        </w:rPr>
      </w:pPr>
    </w:p>
    <w:p w14:paraId="4B7547F9" w14:textId="77777777" w:rsidR="00797E0C" w:rsidRPr="00006770" w:rsidRDefault="00797E0C" w:rsidP="00797E0C">
      <w:pPr>
        <w:pStyle w:val="ListParagraph"/>
        <w:numPr>
          <w:ilvl w:val="0"/>
          <w:numId w:val="4"/>
        </w:numPr>
        <w:spacing w:after="0" w:line="240" w:lineRule="auto"/>
        <w:rPr>
          <w:sz w:val="24"/>
          <w:szCs w:val="24"/>
        </w:rPr>
      </w:pPr>
      <w:r w:rsidRPr="00006770">
        <w:rPr>
          <w:sz w:val="24"/>
          <w:szCs w:val="24"/>
        </w:rPr>
        <w:t>What if an owner isn’t happy that their Asset has been Listed?</w:t>
      </w:r>
    </w:p>
    <w:p w14:paraId="6D56EBA1" w14:textId="77777777" w:rsidR="00797E0C" w:rsidRPr="00006770" w:rsidRDefault="00797E0C" w:rsidP="00797E0C">
      <w:pPr>
        <w:pStyle w:val="ListParagraph"/>
        <w:numPr>
          <w:ilvl w:val="0"/>
          <w:numId w:val="4"/>
        </w:numPr>
        <w:spacing w:after="0" w:line="240" w:lineRule="auto"/>
        <w:rPr>
          <w:sz w:val="24"/>
          <w:szCs w:val="24"/>
        </w:rPr>
      </w:pPr>
      <w:r w:rsidRPr="00006770">
        <w:rPr>
          <w:sz w:val="24"/>
          <w:szCs w:val="24"/>
        </w:rPr>
        <w:t>How will a request by an owner to review a Listing be dealt with?</w:t>
      </w:r>
    </w:p>
    <w:p w14:paraId="3A9A66F7" w14:textId="77777777" w:rsidR="00797E0C" w:rsidRPr="00006770" w:rsidRDefault="00797E0C" w:rsidP="00797E0C">
      <w:pPr>
        <w:pStyle w:val="ListParagraph"/>
        <w:numPr>
          <w:ilvl w:val="0"/>
          <w:numId w:val="4"/>
        </w:numPr>
        <w:spacing w:after="0" w:line="240" w:lineRule="auto"/>
        <w:rPr>
          <w:sz w:val="24"/>
          <w:szCs w:val="24"/>
        </w:rPr>
      </w:pPr>
      <w:r w:rsidRPr="00006770">
        <w:rPr>
          <w:sz w:val="24"/>
          <w:szCs w:val="24"/>
        </w:rPr>
        <w:t>What happens if the owner of an Asset isn’t satisfied with the outcome of this review?</w:t>
      </w:r>
    </w:p>
    <w:p w14:paraId="506CE5B9" w14:textId="77777777" w:rsidR="00797E0C" w:rsidRPr="00656CA4" w:rsidRDefault="00797E0C" w:rsidP="00797E0C">
      <w:pPr>
        <w:pStyle w:val="ListParagraph"/>
        <w:numPr>
          <w:ilvl w:val="0"/>
          <w:numId w:val="4"/>
        </w:numPr>
        <w:spacing w:after="0" w:line="240" w:lineRule="auto"/>
        <w:rPr>
          <w:sz w:val="24"/>
          <w:szCs w:val="24"/>
        </w:rPr>
      </w:pPr>
      <w:r w:rsidRPr="00656CA4">
        <w:rPr>
          <w:sz w:val="24"/>
          <w:szCs w:val="24"/>
        </w:rPr>
        <w:t xml:space="preserve">What recourse does an owner have if they feel that they have suffered costs or expense </w:t>
      </w:r>
      <w:proofErr w:type="gramStart"/>
      <w:r w:rsidRPr="00656CA4">
        <w:rPr>
          <w:sz w:val="24"/>
          <w:szCs w:val="24"/>
        </w:rPr>
        <w:t>as a result of</w:t>
      </w:r>
      <w:proofErr w:type="gramEnd"/>
      <w:r w:rsidRPr="00656CA4">
        <w:rPr>
          <w:sz w:val="24"/>
          <w:szCs w:val="24"/>
        </w:rPr>
        <w:t xml:space="preserve"> their asset being included in the List of Assets of Community Value?</w:t>
      </w:r>
    </w:p>
    <w:p w14:paraId="7CB5DBCC" w14:textId="77777777" w:rsidR="00797E0C" w:rsidRPr="00656CA4" w:rsidRDefault="00797E0C" w:rsidP="00797E0C">
      <w:pPr>
        <w:pStyle w:val="ListParagraph"/>
        <w:numPr>
          <w:ilvl w:val="0"/>
          <w:numId w:val="4"/>
        </w:numPr>
        <w:spacing w:after="0" w:line="240" w:lineRule="auto"/>
        <w:rPr>
          <w:sz w:val="24"/>
          <w:szCs w:val="24"/>
        </w:rPr>
      </w:pPr>
      <w:r w:rsidRPr="00656CA4">
        <w:rPr>
          <w:sz w:val="24"/>
          <w:szCs w:val="24"/>
        </w:rPr>
        <w:t>What happens if an owner is not satisfied with the way a compensation claim has been treated?</w:t>
      </w:r>
    </w:p>
    <w:p w14:paraId="67BE0908" w14:textId="77777777" w:rsidR="00797E0C" w:rsidRPr="00006770" w:rsidRDefault="00797E0C" w:rsidP="00797E0C">
      <w:pPr>
        <w:pStyle w:val="ListParagraph"/>
        <w:numPr>
          <w:ilvl w:val="0"/>
          <w:numId w:val="4"/>
        </w:numPr>
        <w:spacing w:after="0" w:line="240" w:lineRule="auto"/>
        <w:rPr>
          <w:sz w:val="24"/>
          <w:szCs w:val="24"/>
        </w:rPr>
      </w:pPr>
      <w:r w:rsidRPr="00006770">
        <w:rPr>
          <w:sz w:val="24"/>
          <w:szCs w:val="24"/>
        </w:rPr>
        <w:t>What happens if an owner is not satisfied with the outcome of a compensation review?</w:t>
      </w:r>
    </w:p>
    <w:p w14:paraId="006D75B7" w14:textId="77777777" w:rsidR="00797E0C" w:rsidRPr="00006770" w:rsidRDefault="00797E0C" w:rsidP="00797E0C">
      <w:pPr>
        <w:pStyle w:val="ListParagraph"/>
        <w:numPr>
          <w:ilvl w:val="0"/>
          <w:numId w:val="4"/>
        </w:numPr>
        <w:spacing w:after="0" w:line="240" w:lineRule="auto"/>
        <w:rPr>
          <w:sz w:val="24"/>
          <w:szCs w:val="24"/>
        </w:rPr>
      </w:pPr>
      <w:r w:rsidRPr="00006770">
        <w:rPr>
          <w:sz w:val="24"/>
          <w:szCs w:val="24"/>
        </w:rPr>
        <w:t>Can a nomination be submitted for an Asset that has been removed from a List?</w:t>
      </w:r>
    </w:p>
    <w:p w14:paraId="02499FFC" w14:textId="77777777" w:rsidR="00797E0C" w:rsidRDefault="00797E0C" w:rsidP="00797E0C">
      <w:pPr>
        <w:spacing w:after="0" w:line="240" w:lineRule="auto"/>
        <w:rPr>
          <w:sz w:val="24"/>
          <w:szCs w:val="24"/>
        </w:rPr>
      </w:pPr>
    </w:p>
    <w:p w14:paraId="5D8B4A5B" w14:textId="77777777" w:rsidR="00797E0C" w:rsidRDefault="00797E0C" w:rsidP="00797E0C">
      <w:pPr>
        <w:spacing w:after="0" w:line="240" w:lineRule="auto"/>
        <w:rPr>
          <w:sz w:val="24"/>
          <w:szCs w:val="24"/>
        </w:rPr>
      </w:pPr>
    </w:p>
    <w:p w14:paraId="43B07928" w14:textId="77777777" w:rsidR="00797E0C" w:rsidRPr="00CC5BA6" w:rsidRDefault="00797E0C" w:rsidP="00797E0C">
      <w:pPr>
        <w:pStyle w:val="ListParagraph"/>
        <w:numPr>
          <w:ilvl w:val="0"/>
          <w:numId w:val="19"/>
        </w:numPr>
        <w:spacing w:after="0" w:line="240" w:lineRule="auto"/>
        <w:ind w:left="0" w:firstLine="0"/>
        <w:rPr>
          <w:rFonts w:ascii="Amasis MT Pro Black" w:hAnsi="Amasis MT Pro Black"/>
          <w:b/>
          <w:bCs/>
          <w:color w:val="208BA0"/>
          <w:sz w:val="40"/>
          <w:szCs w:val="40"/>
        </w:rPr>
      </w:pPr>
      <w:r w:rsidRPr="00CC5BA6">
        <w:rPr>
          <w:rFonts w:ascii="Amasis MT Pro Black" w:hAnsi="Amasis MT Pro Black"/>
          <w:b/>
          <w:bCs/>
          <w:color w:val="208BA0"/>
          <w:sz w:val="40"/>
          <w:szCs w:val="40"/>
        </w:rPr>
        <w:t>About Community Right to Bid</w:t>
      </w:r>
    </w:p>
    <w:p w14:paraId="6424DAEE" w14:textId="77777777" w:rsidR="00797E0C" w:rsidRPr="00DD2883" w:rsidRDefault="00797E0C" w:rsidP="00797E0C">
      <w:pPr>
        <w:spacing w:after="0" w:line="240" w:lineRule="auto"/>
        <w:rPr>
          <w:b/>
          <w:bCs/>
          <w:color w:val="208BA0"/>
          <w:sz w:val="40"/>
          <w:szCs w:val="40"/>
        </w:rPr>
      </w:pPr>
    </w:p>
    <w:p w14:paraId="74EFCFC6" w14:textId="77777777" w:rsidR="00797E0C" w:rsidRDefault="00797E0C" w:rsidP="00797E0C">
      <w:pPr>
        <w:spacing w:after="0" w:line="240" w:lineRule="auto"/>
        <w:rPr>
          <w:rFonts w:ascii="Amasis MT Pro Black" w:hAnsi="Amasis MT Pro Black"/>
          <w:b/>
          <w:bCs/>
          <w:sz w:val="28"/>
          <w:szCs w:val="28"/>
        </w:rPr>
      </w:pPr>
      <w:r w:rsidRPr="007733D2">
        <w:rPr>
          <w:rFonts w:ascii="Amasis MT Pro Black" w:hAnsi="Amasis MT Pro Black"/>
          <w:b/>
          <w:bCs/>
          <w:sz w:val="28"/>
          <w:szCs w:val="28"/>
        </w:rPr>
        <w:t>What’s the legal basis for the Community Right to Bid?</w:t>
      </w:r>
    </w:p>
    <w:p w14:paraId="2F02CDAD" w14:textId="77777777" w:rsidR="00797E0C" w:rsidRPr="007733D2" w:rsidRDefault="00797E0C" w:rsidP="00797E0C">
      <w:pPr>
        <w:spacing w:after="0" w:line="240" w:lineRule="auto"/>
        <w:rPr>
          <w:sz w:val="24"/>
          <w:szCs w:val="24"/>
        </w:rPr>
      </w:pPr>
      <w:r w:rsidRPr="007733D2">
        <w:rPr>
          <w:sz w:val="24"/>
          <w:szCs w:val="24"/>
        </w:rPr>
        <w:t xml:space="preserve">The Community Right to Bid was introduced under the Localism Act 2011. The Assets of </w:t>
      </w:r>
    </w:p>
    <w:p w14:paraId="19992B4F" w14:textId="77777777" w:rsidR="00797E0C" w:rsidRPr="007733D2" w:rsidRDefault="00797E0C" w:rsidP="00797E0C">
      <w:pPr>
        <w:spacing w:after="0" w:line="240" w:lineRule="auto"/>
        <w:rPr>
          <w:color w:val="FF0000"/>
          <w:sz w:val="24"/>
          <w:szCs w:val="24"/>
        </w:rPr>
      </w:pPr>
      <w:r w:rsidRPr="007733D2">
        <w:rPr>
          <w:sz w:val="24"/>
          <w:szCs w:val="24"/>
        </w:rPr>
        <w:t xml:space="preserve">Community Value (England) Regulations 2012.   </w:t>
      </w:r>
      <w:hyperlink r:id="rId5" w:history="1">
        <w:r w:rsidRPr="007733D2">
          <w:rPr>
            <w:rStyle w:val="Hyperlink"/>
            <w:sz w:val="24"/>
            <w:szCs w:val="24"/>
          </w:rPr>
          <w:t>The Assets of Community Value (England) Regulations 2012 (legislation.gov.uk)</w:t>
        </w:r>
      </w:hyperlink>
      <w:r w:rsidRPr="007733D2">
        <w:rPr>
          <w:sz w:val="24"/>
          <w:szCs w:val="24"/>
        </w:rPr>
        <w:t xml:space="preserve">  provide further details of the legislative requirements. </w:t>
      </w:r>
    </w:p>
    <w:p w14:paraId="241F37CA" w14:textId="77777777" w:rsidR="00797E0C" w:rsidRPr="008A3558" w:rsidRDefault="00797E0C" w:rsidP="00797E0C">
      <w:pPr>
        <w:spacing w:after="0" w:line="240" w:lineRule="auto"/>
        <w:rPr>
          <w:sz w:val="24"/>
          <w:szCs w:val="24"/>
        </w:rPr>
      </w:pPr>
    </w:p>
    <w:p w14:paraId="5CABFBCD" w14:textId="77777777" w:rsidR="00797E0C" w:rsidRPr="007733D2" w:rsidRDefault="00797E0C" w:rsidP="00797E0C">
      <w:pPr>
        <w:spacing w:after="0" w:line="240" w:lineRule="auto"/>
        <w:rPr>
          <w:rFonts w:ascii="Amasis MT Pro Black" w:hAnsi="Amasis MT Pro Black"/>
          <w:b/>
          <w:bCs/>
          <w:sz w:val="28"/>
          <w:szCs w:val="28"/>
        </w:rPr>
      </w:pPr>
      <w:r w:rsidRPr="007733D2">
        <w:rPr>
          <w:rFonts w:ascii="Amasis MT Pro Black" w:hAnsi="Amasis MT Pro Black"/>
          <w:b/>
          <w:bCs/>
          <w:sz w:val="28"/>
          <w:szCs w:val="28"/>
        </w:rPr>
        <w:t>What does the Community Right to Bid aim to achieve?</w:t>
      </w:r>
    </w:p>
    <w:p w14:paraId="4CE7C2E2" w14:textId="77777777" w:rsidR="00797E0C" w:rsidRPr="008A3558" w:rsidRDefault="00797E0C" w:rsidP="00797E0C">
      <w:pPr>
        <w:spacing w:after="0" w:line="240" w:lineRule="auto"/>
        <w:rPr>
          <w:sz w:val="24"/>
          <w:szCs w:val="24"/>
        </w:rPr>
      </w:pPr>
      <w:r w:rsidRPr="008A3558">
        <w:rPr>
          <w:sz w:val="24"/>
          <w:szCs w:val="24"/>
        </w:rPr>
        <w:t xml:space="preserve">The legislation aims to help communities faced with losing local amenities and buildings which </w:t>
      </w:r>
      <w:proofErr w:type="gramStart"/>
      <w:r w:rsidRPr="008A3558">
        <w:rPr>
          <w:sz w:val="24"/>
          <w:szCs w:val="24"/>
        </w:rPr>
        <w:t>are</w:t>
      </w:r>
      <w:proofErr w:type="gramEnd"/>
      <w:r w:rsidRPr="008A3558">
        <w:rPr>
          <w:sz w:val="24"/>
          <w:szCs w:val="24"/>
        </w:rPr>
        <w:t xml:space="preserve"> </w:t>
      </w:r>
    </w:p>
    <w:p w14:paraId="722C4904" w14:textId="77777777" w:rsidR="00797E0C" w:rsidRPr="008A3558" w:rsidRDefault="00797E0C" w:rsidP="00797E0C">
      <w:pPr>
        <w:spacing w:after="0" w:line="240" w:lineRule="auto"/>
        <w:rPr>
          <w:sz w:val="24"/>
          <w:szCs w:val="24"/>
        </w:rPr>
      </w:pPr>
      <w:r w:rsidRPr="008A3558">
        <w:rPr>
          <w:sz w:val="24"/>
          <w:szCs w:val="24"/>
        </w:rPr>
        <w:t xml:space="preserve">of importance to them. The Government recognises that over the past decade Community Asset </w:t>
      </w:r>
    </w:p>
    <w:p w14:paraId="27FA1464" w14:textId="77777777" w:rsidR="00797E0C" w:rsidRPr="008A3558" w:rsidRDefault="00797E0C" w:rsidP="00797E0C">
      <w:pPr>
        <w:spacing w:after="0" w:line="240" w:lineRule="auto"/>
        <w:rPr>
          <w:sz w:val="24"/>
          <w:szCs w:val="24"/>
        </w:rPr>
      </w:pPr>
      <w:r w:rsidRPr="008A3558">
        <w:rPr>
          <w:sz w:val="24"/>
          <w:szCs w:val="24"/>
        </w:rPr>
        <w:t xml:space="preserve">ownership has been growing with over two hundred communities having bought their </w:t>
      </w:r>
      <w:proofErr w:type="gramStart"/>
      <w:r w:rsidRPr="008A3558">
        <w:rPr>
          <w:sz w:val="24"/>
          <w:szCs w:val="24"/>
        </w:rPr>
        <w:t>village</w:t>
      </w:r>
      <w:proofErr w:type="gramEnd"/>
      <w:r w:rsidRPr="008A3558">
        <w:rPr>
          <w:sz w:val="24"/>
          <w:szCs w:val="24"/>
        </w:rPr>
        <w:t xml:space="preserve"> </w:t>
      </w:r>
    </w:p>
    <w:p w14:paraId="3FED1692" w14:textId="77777777" w:rsidR="00797E0C" w:rsidRDefault="00797E0C" w:rsidP="00797E0C">
      <w:pPr>
        <w:spacing w:after="0" w:line="240" w:lineRule="auto"/>
        <w:rPr>
          <w:sz w:val="24"/>
          <w:szCs w:val="24"/>
        </w:rPr>
      </w:pPr>
      <w:r w:rsidRPr="008A3558">
        <w:rPr>
          <w:sz w:val="24"/>
          <w:szCs w:val="24"/>
        </w:rPr>
        <w:t>shop, and many looking to take over their local pub to prevent it closing.</w:t>
      </w:r>
    </w:p>
    <w:p w14:paraId="0587BB81" w14:textId="77777777" w:rsidR="00797E0C" w:rsidRPr="008A3558" w:rsidRDefault="00797E0C" w:rsidP="00797E0C">
      <w:pPr>
        <w:spacing w:after="0" w:line="240" w:lineRule="auto"/>
        <w:rPr>
          <w:sz w:val="24"/>
          <w:szCs w:val="24"/>
        </w:rPr>
      </w:pPr>
    </w:p>
    <w:p w14:paraId="4330FCE2" w14:textId="77777777" w:rsidR="00797E0C" w:rsidRPr="008A3558" w:rsidRDefault="00797E0C" w:rsidP="00797E0C">
      <w:pPr>
        <w:spacing w:after="0" w:line="240" w:lineRule="auto"/>
        <w:rPr>
          <w:sz w:val="24"/>
          <w:szCs w:val="24"/>
        </w:rPr>
      </w:pPr>
      <w:r w:rsidRPr="008A3558">
        <w:rPr>
          <w:sz w:val="24"/>
          <w:szCs w:val="24"/>
        </w:rPr>
        <w:t xml:space="preserve">In the past, many communities have lost the use of buildings and land because they were </w:t>
      </w:r>
      <w:proofErr w:type="gramStart"/>
      <w:r w:rsidRPr="008A3558">
        <w:rPr>
          <w:sz w:val="24"/>
          <w:szCs w:val="24"/>
        </w:rPr>
        <w:t>sold</w:t>
      </w:r>
      <w:proofErr w:type="gramEnd"/>
      <w:r w:rsidRPr="008A3558">
        <w:rPr>
          <w:sz w:val="24"/>
          <w:szCs w:val="24"/>
        </w:rPr>
        <w:t xml:space="preserve"> </w:t>
      </w:r>
    </w:p>
    <w:p w14:paraId="49624CB5" w14:textId="77777777" w:rsidR="00797E0C" w:rsidRPr="008A3558" w:rsidRDefault="00797E0C" w:rsidP="00797E0C">
      <w:pPr>
        <w:spacing w:after="0" w:line="240" w:lineRule="auto"/>
        <w:rPr>
          <w:sz w:val="24"/>
          <w:szCs w:val="24"/>
        </w:rPr>
      </w:pPr>
      <w:r w:rsidRPr="008A3558">
        <w:rPr>
          <w:sz w:val="24"/>
          <w:szCs w:val="24"/>
        </w:rPr>
        <w:t xml:space="preserve">privately or without a community group having the time to raise the necessary funds. The </w:t>
      </w:r>
    </w:p>
    <w:p w14:paraId="5B259717" w14:textId="77777777" w:rsidR="00797E0C" w:rsidRPr="008A3558" w:rsidRDefault="00797E0C" w:rsidP="00797E0C">
      <w:pPr>
        <w:spacing w:after="0" w:line="240" w:lineRule="auto"/>
        <w:rPr>
          <w:sz w:val="24"/>
          <w:szCs w:val="24"/>
        </w:rPr>
      </w:pPr>
      <w:r w:rsidRPr="008A3558">
        <w:rPr>
          <w:sz w:val="24"/>
          <w:szCs w:val="24"/>
        </w:rPr>
        <w:t xml:space="preserve">Community Right to Bid gives local community groups such as parish councils, charities, </w:t>
      </w:r>
      <w:proofErr w:type="gramStart"/>
      <w:r w:rsidRPr="008A3558">
        <w:rPr>
          <w:sz w:val="24"/>
          <w:szCs w:val="24"/>
        </w:rPr>
        <w:t>voluntary</w:t>
      </w:r>
      <w:proofErr w:type="gramEnd"/>
      <w:r w:rsidRPr="008A3558">
        <w:rPr>
          <w:sz w:val="24"/>
          <w:szCs w:val="24"/>
        </w:rPr>
        <w:t xml:space="preserve"> </w:t>
      </w:r>
    </w:p>
    <w:p w14:paraId="4C22374E" w14:textId="77777777" w:rsidR="00797E0C" w:rsidRPr="008A3558" w:rsidRDefault="00797E0C" w:rsidP="00797E0C">
      <w:pPr>
        <w:spacing w:after="0" w:line="240" w:lineRule="auto"/>
        <w:rPr>
          <w:sz w:val="24"/>
          <w:szCs w:val="24"/>
        </w:rPr>
      </w:pPr>
      <w:r w:rsidRPr="008A3558">
        <w:rPr>
          <w:sz w:val="24"/>
          <w:szCs w:val="24"/>
        </w:rPr>
        <w:t xml:space="preserve">organisations and social enterprises a right to nominate a building or other land for listing by the </w:t>
      </w:r>
    </w:p>
    <w:p w14:paraId="57B07F08" w14:textId="77777777" w:rsidR="00797E0C" w:rsidRPr="008A3558" w:rsidRDefault="00797E0C" w:rsidP="00797E0C">
      <w:pPr>
        <w:spacing w:after="0" w:line="240" w:lineRule="auto"/>
        <w:rPr>
          <w:sz w:val="24"/>
          <w:szCs w:val="24"/>
        </w:rPr>
      </w:pPr>
      <w:r w:rsidRPr="008A3558">
        <w:rPr>
          <w:sz w:val="24"/>
          <w:szCs w:val="24"/>
        </w:rPr>
        <w:t xml:space="preserve">council as an </w:t>
      </w:r>
      <w:r w:rsidRPr="009C548E">
        <w:rPr>
          <w:b/>
          <w:bCs/>
          <w:sz w:val="24"/>
          <w:szCs w:val="24"/>
        </w:rPr>
        <w:t>Asset of Community Value (ACV)</w:t>
      </w:r>
      <w:r w:rsidRPr="008A3558">
        <w:rPr>
          <w:sz w:val="24"/>
          <w:szCs w:val="24"/>
        </w:rPr>
        <w:t xml:space="preserve">. When a listed asset is to be sold, local </w:t>
      </w:r>
      <w:proofErr w:type="gramStart"/>
      <w:r w:rsidRPr="008A3558">
        <w:rPr>
          <w:sz w:val="24"/>
          <w:szCs w:val="24"/>
        </w:rPr>
        <w:t>community</w:t>
      </w:r>
      <w:proofErr w:type="gramEnd"/>
      <w:r w:rsidRPr="008A3558">
        <w:rPr>
          <w:sz w:val="24"/>
          <w:szCs w:val="24"/>
        </w:rPr>
        <w:t xml:space="preserve"> </w:t>
      </w:r>
    </w:p>
    <w:p w14:paraId="29062BA0" w14:textId="77777777" w:rsidR="00797E0C" w:rsidRDefault="00797E0C" w:rsidP="00797E0C">
      <w:pPr>
        <w:spacing w:after="0" w:line="240" w:lineRule="auto"/>
        <w:rPr>
          <w:sz w:val="24"/>
          <w:szCs w:val="24"/>
        </w:rPr>
      </w:pPr>
      <w:r w:rsidRPr="008A3558">
        <w:rPr>
          <w:sz w:val="24"/>
          <w:szCs w:val="24"/>
        </w:rPr>
        <w:lastRenderedPageBreak/>
        <w:t>groups will have a chance to make a bid and buy it on the open market.</w:t>
      </w:r>
    </w:p>
    <w:p w14:paraId="6CC46B2B" w14:textId="77777777" w:rsidR="00797E0C" w:rsidRPr="008A3558" w:rsidRDefault="00797E0C" w:rsidP="00797E0C">
      <w:pPr>
        <w:spacing w:after="0" w:line="240" w:lineRule="auto"/>
        <w:rPr>
          <w:sz w:val="24"/>
          <w:szCs w:val="24"/>
        </w:rPr>
      </w:pPr>
    </w:p>
    <w:p w14:paraId="46504CDA" w14:textId="77777777" w:rsidR="00797E0C" w:rsidRPr="003F52C5" w:rsidRDefault="00797E0C" w:rsidP="00797E0C">
      <w:pPr>
        <w:spacing w:after="0" w:line="240" w:lineRule="auto"/>
        <w:rPr>
          <w:rFonts w:ascii="Amasis MT Pro Black" w:hAnsi="Amasis MT Pro Black"/>
          <w:b/>
          <w:bCs/>
          <w:sz w:val="28"/>
          <w:szCs w:val="28"/>
        </w:rPr>
      </w:pPr>
      <w:r w:rsidRPr="003F52C5">
        <w:rPr>
          <w:rFonts w:ascii="Amasis MT Pro Black" w:hAnsi="Amasis MT Pro Black"/>
          <w:b/>
          <w:bCs/>
          <w:sz w:val="28"/>
          <w:szCs w:val="28"/>
        </w:rPr>
        <w:t>Does the Community Right to Bid give community groups a right to buy Assets within their community?</w:t>
      </w:r>
    </w:p>
    <w:p w14:paraId="11A12755" w14:textId="77777777" w:rsidR="00797E0C" w:rsidRPr="008A3558" w:rsidRDefault="00797E0C" w:rsidP="00797E0C">
      <w:pPr>
        <w:spacing w:after="0" w:line="240" w:lineRule="auto"/>
        <w:rPr>
          <w:sz w:val="24"/>
          <w:szCs w:val="24"/>
        </w:rPr>
      </w:pPr>
      <w:r w:rsidRPr="008A3558">
        <w:rPr>
          <w:sz w:val="24"/>
          <w:szCs w:val="24"/>
        </w:rPr>
        <w:t xml:space="preserve">No. The legislation only stalls the selling process to give suitably constituted community groups a </w:t>
      </w:r>
    </w:p>
    <w:p w14:paraId="6E6E9D13" w14:textId="77777777" w:rsidR="00797E0C" w:rsidRPr="008A3558" w:rsidRDefault="00797E0C" w:rsidP="00797E0C">
      <w:pPr>
        <w:spacing w:after="0" w:line="240" w:lineRule="auto"/>
        <w:rPr>
          <w:sz w:val="24"/>
          <w:szCs w:val="24"/>
        </w:rPr>
      </w:pPr>
      <w:proofErr w:type="gramStart"/>
      <w:r w:rsidRPr="008A3558">
        <w:rPr>
          <w:sz w:val="24"/>
          <w:szCs w:val="24"/>
        </w:rPr>
        <w:t>period of time</w:t>
      </w:r>
      <w:proofErr w:type="gramEnd"/>
      <w:r w:rsidRPr="008A3558">
        <w:rPr>
          <w:sz w:val="24"/>
          <w:szCs w:val="24"/>
        </w:rPr>
        <w:t xml:space="preserve"> to prepare a proposal and raise the funds required to put in an offer. The sale </w:t>
      </w:r>
      <w:proofErr w:type="gramStart"/>
      <w:r w:rsidRPr="008A3558">
        <w:rPr>
          <w:sz w:val="24"/>
          <w:szCs w:val="24"/>
        </w:rPr>
        <w:t>takes</w:t>
      </w:r>
      <w:proofErr w:type="gramEnd"/>
      <w:r w:rsidRPr="008A3558">
        <w:rPr>
          <w:sz w:val="24"/>
          <w:szCs w:val="24"/>
        </w:rPr>
        <w:t xml:space="preserve"> </w:t>
      </w:r>
    </w:p>
    <w:p w14:paraId="248CE0C2" w14:textId="77777777" w:rsidR="00797E0C" w:rsidRDefault="00797E0C" w:rsidP="00797E0C">
      <w:pPr>
        <w:spacing w:after="0" w:line="240" w:lineRule="auto"/>
        <w:rPr>
          <w:sz w:val="24"/>
          <w:szCs w:val="24"/>
        </w:rPr>
      </w:pPr>
      <w:r w:rsidRPr="008A3558">
        <w:rPr>
          <w:sz w:val="24"/>
          <w:szCs w:val="24"/>
        </w:rPr>
        <w:t>place under normal market conditions and the owner is under no obligation to sell to the group.</w:t>
      </w:r>
    </w:p>
    <w:p w14:paraId="4B9739E2" w14:textId="77777777" w:rsidR="00797E0C" w:rsidRPr="008A3558" w:rsidRDefault="00797E0C" w:rsidP="00797E0C">
      <w:pPr>
        <w:spacing w:after="0" w:line="240" w:lineRule="auto"/>
        <w:rPr>
          <w:sz w:val="24"/>
          <w:szCs w:val="24"/>
        </w:rPr>
      </w:pPr>
    </w:p>
    <w:p w14:paraId="039470EA" w14:textId="77777777" w:rsidR="00797E0C" w:rsidRPr="003F52C5" w:rsidRDefault="00797E0C" w:rsidP="00797E0C">
      <w:pPr>
        <w:spacing w:after="0" w:line="240" w:lineRule="auto"/>
        <w:rPr>
          <w:rFonts w:ascii="Amasis MT Pro Black" w:hAnsi="Amasis MT Pro Black"/>
          <w:b/>
          <w:bCs/>
          <w:sz w:val="28"/>
          <w:szCs w:val="28"/>
        </w:rPr>
      </w:pPr>
      <w:r w:rsidRPr="003F52C5">
        <w:rPr>
          <w:rFonts w:ascii="Amasis MT Pro Black" w:hAnsi="Amasis MT Pro Black"/>
          <w:b/>
          <w:bCs/>
          <w:sz w:val="28"/>
          <w:szCs w:val="28"/>
        </w:rPr>
        <w:t>Where can I get help and advice about Community Right to Bid?</w:t>
      </w:r>
    </w:p>
    <w:p w14:paraId="70BC845E" w14:textId="77777777" w:rsidR="00797E0C" w:rsidRDefault="00797E0C" w:rsidP="00797E0C">
      <w:pPr>
        <w:spacing w:after="0" w:line="240" w:lineRule="auto"/>
        <w:contextualSpacing/>
        <w:rPr>
          <w:sz w:val="24"/>
          <w:szCs w:val="24"/>
        </w:rPr>
      </w:pPr>
      <w:r w:rsidRPr="008A3558">
        <w:rPr>
          <w:sz w:val="24"/>
          <w:szCs w:val="24"/>
        </w:rPr>
        <w:t>The</w:t>
      </w:r>
      <w:r w:rsidRPr="00403B35">
        <w:rPr>
          <w:rFonts w:cstheme="minorHAnsi"/>
          <w:sz w:val="24"/>
          <w:szCs w:val="24"/>
        </w:rPr>
        <w:t xml:space="preserve"> </w:t>
      </w:r>
      <w:r w:rsidRPr="00B65A2B">
        <w:rPr>
          <w:rFonts w:cstheme="minorHAnsi"/>
          <w:sz w:val="24"/>
          <w:szCs w:val="24"/>
        </w:rPr>
        <w:t>C</w:t>
      </w:r>
      <w:bookmarkStart w:id="0" w:name="_Hlk143600677"/>
      <w:r w:rsidRPr="00B65A2B">
        <w:rPr>
          <w:rFonts w:cstheme="minorHAnsi"/>
          <w:sz w:val="24"/>
          <w:szCs w:val="24"/>
        </w:rPr>
        <w:t>ommunities and Customer Services Directorate</w:t>
      </w:r>
      <w:bookmarkEnd w:id="0"/>
      <w:r w:rsidRPr="00B65A2B">
        <w:rPr>
          <w:rFonts w:cstheme="minorHAnsi"/>
          <w:sz w:val="24"/>
          <w:szCs w:val="24"/>
        </w:rPr>
        <w:t xml:space="preserve"> </w:t>
      </w:r>
      <w:r w:rsidRPr="008A3558">
        <w:rPr>
          <w:sz w:val="24"/>
          <w:szCs w:val="24"/>
        </w:rPr>
        <w:t>is responsible for coordinating the council’s Community Right to Bid process</w:t>
      </w:r>
      <w:r>
        <w:rPr>
          <w:sz w:val="24"/>
          <w:szCs w:val="24"/>
        </w:rPr>
        <w:t>; contact details can be found a</w:t>
      </w:r>
      <w:r w:rsidRPr="008A3558">
        <w:rPr>
          <w:sz w:val="24"/>
          <w:szCs w:val="24"/>
        </w:rPr>
        <w:t>t the end of this document.</w:t>
      </w:r>
    </w:p>
    <w:p w14:paraId="0B2EEF4E" w14:textId="77777777" w:rsidR="00797E0C" w:rsidRPr="008A3558" w:rsidRDefault="00797E0C" w:rsidP="00797E0C">
      <w:pPr>
        <w:spacing w:after="0" w:line="240" w:lineRule="auto"/>
        <w:contextualSpacing/>
        <w:rPr>
          <w:sz w:val="24"/>
          <w:szCs w:val="24"/>
        </w:rPr>
      </w:pPr>
      <w:r w:rsidRPr="008A3558">
        <w:rPr>
          <w:sz w:val="24"/>
          <w:szCs w:val="24"/>
        </w:rPr>
        <w:t xml:space="preserve"> </w:t>
      </w:r>
    </w:p>
    <w:p w14:paraId="229F3F35" w14:textId="77777777" w:rsidR="00797E0C" w:rsidRPr="008A3558" w:rsidRDefault="00797E0C" w:rsidP="00797E0C">
      <w:pPr>
        <w:spacing w:after="0" w:line="240" w:lineRule="auto"/>
        <w:rPr>
          <w:sz w:val="24"/>
          <w:szCs w:val="24"/>
        </w:rPr>
      </w:pPr>
      <w:r w:rsidRPr="008A3558">
        <w:rPr>
          <w:sz w:val="24"/>
          <w:szCs w:val="24"/>
        </w:rPr>
        <w:t>Independent support is available from Locality, the national network of over 700 community-</w:t>
      </w:r>
      <w:proofErr w:type="gramStart"/>
      <w:r w:rsidRPr="008A3558">
        <w:rPr>
          <w:sz w:val="24"/>
          <w:szCs w:val="24"/>
        </w:rPr>
        <w:t>led</w:t>
      </w:r>
      <w:proofErr w:type="gramEnd"/>
      <w:r w:rsidRPr="008A3558">
        <w:rPr>
          <w:sz w:val="24"/>
          <w:szCs w:val="24"/>
        </w:rPr>
        <w:t xml:space="preserve"> </w:t>
      </w:r>
    </w:p>
    <w:p w14:paraId="52488CC0" w14:textId="77777777" w:rsidR="00797E0C" w:rsidRPr="008A3558" w:rsidRDefault="00797E0C" w:rsidP="00797E0C">
      <w:pPr>
        <w:spacing w:after="0" w:line="240" w:lineRule="auto"/>
        <w:rPr>
          <w:sz w:val="24"/>
          <w:szCs w:val="24"/>
        </w:rPr>
      </w:pPr>
      <w:r w:rsidRPr="008A3558">
        <w:rPr>
          <w:sz w:val="24"/>
          <w:szCs w:val="24"/>
        </w:rPr>
        <w:t xml:space="preserve">organisations appointed by the Government to provide advice and help relating to the </w:t>
      </w:r>
      <w:proofErr w:type="gramStart"/>
      <w:r w:rsidRPr="008A3558">
        <w:rPr>
          <w:sz w:val="24"/>
          <w:szCs w:val="24"/>
        </w:rPr>
        <w:t>Community</w:t>
      </w:r>
      <w:proofErr w:type="gramEnd"/>
      <w:r w:rsidRPr="008A3558">
        <w:rPr>
          <w:sz w:val="24"/>
          <w:szCs w:val="24"/>
        </w:rPr>
        <w:t xml:space="preserve"> </w:t>
      </w:r>
    </w:p>
    <w:p w14:paraId="444C79F1" w14:textId="77777777" w:rsidR="00797E0C" w:rsidRDefault="00797E0C" w:rsidP="00797E0C">
      <w:pPr>
        <w:spacing w:after="0" w:line="240" w:lineRule="auto"/>
        <w:rPr>
          <w:sz w:val="24"/>
          <w:szCs w:val="24"/>
        </w:rPr>
      </w:pPr>
      <w:r w:rsidRPr="008A3558">
        <w:rPr>
          <w:sz w:val="24"/>
          <w:szCs w:val="24"/>
        </w:rPr>
        <w:t xml:space="preserve">Rights agenda. Locality can be contacted on 0845 458 8336 or by </w:t>
      </w:r>
      <w:r>
        <w:rPr>
          <w:sz w:val="24"/>
          <w:szCs w:val="24"/>
        </w:rPr>
        <w:t xml:space="preserve"> </w:t>
      </w:r>
      <w:hyperlink r:id="rId6" w:history="1">
        <w:r>
          <w:rPr>
            <w:rStyle w:val="Hyperlink"/>
            <w:sz w:val="24"/>
            <w:szCs w:val="24"/>
          </w:rPr>
          <w:t>emailing Locality</w:t>
        </w:r>
      </w:hyperlink>
    </w:p>
    <w:p w14:paraId="44EEE45F" w14:textId="77777777" w:rsidR="00797E0C" w:rsidRDefault="00797E0C" w:rsidP="00797E0C">
      <w:pPr>
        <w:spacing w:after="0" w:line="240" w:lineRule="auto"/>
        <w:rPr>
          <w:sz w:val="24"/>
          <w:szCs w:val="24"/>
        </w:rPr>
      </w:pPr>
    </w:p>
    <w:p w14:paraId="1BBBF7D7" w14:textId="77777777" w:rsidR="00797E0C" w:rsidRPr="008A3558" w:rsidRDefault="00797E0C" w:rsidP="00797E0C">
      <w:pPr>
        <w:spacing w:after="0" w:line="240" w:lineRule="auto"/>
        <w:rPr>
          <w:sz w:val="24"/>
          <w:szCs w:val="24"/>
        </w:rPr>
      </w:pPr>
    </w:p>
    <w:p w14:paraId="151FB917" w14:textId="77777777" w:rsidR="00797E0C" w:rsidRPr="00CC5BA6" w:rsidRDefault="00797E0C" w:rsidP="00797E0C">
      <w:pPr>
        <w:pStyle w:val="ListParagraph"/>
        <w:numPr>
          <w:ilvl w:val="0"/>
          <w:numId w:val="19"/>
        </w:numPr>
        <w:spacing w:after="0" w:line="240" w:lineRule="auto"/>
        <w:ind w:left="0" w:firstLine="0"/>
        <w:rPr>
          <w:rFonts w:ascii="Amasis MT Pro Black" w:hAnsi="Amasis MT Pro Black"/>
          <w:b/>
          <w:bCs/>
          <w:color w:val="208BA0"/>
          <w:sz w:val="40"/>
          <w:szCs w:val="40"/>
        </w:rPr>
      </w:pPr>
      <w:r w:rsidRPr="00CC5BA6">
        <w:rPr>
          <w:rFonts w:ascii="Amasis MT Pro Black" w:hAnsi="Amasis MT Pro Black"/>
          <w:b/>
          <w:bCs/>
          <w:color w:val="208BA0"/>
          <w:sz w:val="40"/>
          <w:szCs w:val="40"/>
        </w:rPr>
        <w:t>Listing an Asset of Community Value</w:t>
      </w:r>
    </w:p>
    <w:p w14:paraId="7D0C73DB" w14:textId="77777777" w:rsidR="00797E0C" w:rsidRPr="00554AB6" w:rsidRDefault="00797E0C" w:rsidP="00797E0C">
      <w:pPr>
        <w:spacing w:after="0" w:line="240" w:lineRule="auto"/>
        <w:rPr>
          <w:b/>
          <w:bCs/>
          <w:color w:val="208BA0"/>
          <w:sz w:val="40"/>
          <w:szCs w:val="40"/>
        </w:rPr>
      </w:pPr>
    </w:p>
    <w:p w14:paraId="61C583DB" w14:textId="77777777" w:rsidR="00797E0C" w:rsidRPr="003F52C5" w:rsidRDefault="00797E0C" w:rsidP="00797E0C">
      <w:pPr>
        <w:spacing w:after="0" w:line="240" w:lineRule="auto"/>
        <w:rPr>
          <w:rFonts w:ascii="Amasis MT Pro Black" w:hAnsi="Amasis MT Pro Black"/>
          <w:b/>
          <w:bCs/>
          <w:sz w:val="28"/>
          <w:szCs w:val="28"/>
        </w:rPr>
      </w:pPr>
      <w:r w:rsidRPr="003F52C5">
        <w:rPr>
          <w:rFonts w:ascii="Amasis MT Pro Black" w:hAnsi="Amasis MT Pro Black"/>
          <w:b/>
          <w:bCs/>
          <w:sz w:val="28"/>
          <w:szCs w:val="28"/>
        </w:rPr>
        <w:t>Who is eligible to nominate an Asset for inclusion in the List of Assets of Community Value?</w:t>
      </w:r>
    </w:p>
    <w:p w14:paraId="71604697" w14:textId="77777777" w:rsidR="00797E0C" w:rsidRPr="008A3558" w:rsidRDefault="00797E0C" w:rsidP="00797E0C">
      <w:pPr>
        <w:spacing w:after="0" w:line="240" w:lineRule="auto"/>
        <w:rPr>
          <w:sz w:val="24"/>
          <w:szCs w:val="24"/>
        </w:rPr>
      </w:pPr>
      <w:r w:rsidRPr="008A3558">
        <w:rPr>
          <w:sz w:val="24"/>
          <w:szCs w:val="24"/>
        </w:rPr>
        <w:t xml:space="preserve">The right to nominate a property is restricted to certain types of community groups. Nominations </w:t>
      </w:r>
    </w:p>
    <w:p w14:paraId="15810D7D" w14:textId="77777777" w:rsidR="00797E0C" w:rsidRPr="008A3558" w:rsidRDefault="00797E0C" w:rsidP="00797E0C">
      <w:pPr>
        <w:spacing w:after="0" w:line="240" w:lineRule="auto"/>
        <w:rPr>
          <w:sz w:val="24"/>
          <w:szCs w:val="24"/>
        </w:rPr>
      </w:pPr>
      <w:r w:rsidRPr="008A3558">
        <w:rPr>
          <w:sz w:val="24"/>
          <w:szCs w:val="24"/>
        </w:rPr>
        <w:t xml:space="preserve">must come from a constituted local community group - or if it’s un-constituted, it must be able to </w:t>
      </w:r>
    </w:p>
    <w:p w14:paraId="12EF26FD" w14:textId="77777777" w:rsidR="00797E0C" w:rsidRDefault="00797E0C" w:rsidP="00797E0C">
      <w:pPr>
        <w:spacing w:after="0" w:line="240" w:lineRule="auto"/>
        <w:rPr>
          <w:sz w:val="24"/>
          <w:szCs w:val="24"/>
        </w:rPr>
      </w:pPr>
      <w:r w:rsidRPr="008A3558">
        <w:rPr>
          <w:sz w:val="24"/>
          <w:szCs w:val="24"/>
        </w:rPr>
        <w:t xml:space="preserve">show that it has at least 21 members registered to vote in </w:t>
      </w:r>
      <w:r>
        <w:rPr>
          <w:sz w:val="24"/>
          <w:szCs w:val="24"/>
        </w:rPr>
        <w:t>Milton Keynes</w:t>
      </w:r>
      <w:r w:rsidRPr="008A3558">
        <w:rPr>
          <w:sz w:val="24"/>
          <w:szCs w:val="24"/>
        </w:rPr>
        <w:t xml:space="preserve">. </w:t>
      </w:r>
      <w:r>
        <w:rPr>
          <w:sz w:val="24"/>
          <w:szCs w:val="24"/>
        </w:rPr>
        <w:t xml:space="preserve"> </w:t>
      </w:r>
      <w:r w:rsidRPr="008A3558">
        <w:rPr>
          <w:sz w:val="24"/>
          <w:szCs w:val="24"/>
        </w:rPr>
        <w:t>Nominations may be submitted by the following:</w:t>
      </w:r>
    </w:p>
    <w:p w14:paraId="7BB782AF" w14:textId="77777777" w:rsidR="00797E0C" w:rsidRPr="008A3558" w:rsidRDefault="00797E0C" w:rsidP="00797E0C">
      <w:pPr>
        <w:spacing w:after="0" w:line="240" w:lineRule="auto"/>
        <w:rPr>
          <w:sz w:val="24"/>
          <w:szCs w:val="24"/>
        </w:rPr>
      </w:pPr>
    </w:p>
    <w:p w14:paraId="4A1D7E6B" w14:textId="77777777" w:rsidR="00797E0C" w:rsidRPr="009E5D3D" w:rsidRDefault="00797E0C" w:rsidP="00797E0C">
      <w:pPr>
        <w:pStyle w:val="ListParagraph"/>
        <w:numPr>
          <w:ilvl w:val="0"/>
          <w:numId w:val="5"/>
        </w:numPr>
        <w:spacing w:after="0" w:line="240" w:lineRule="auto"/>
        <w:rPr>
          <w:sz w:val="24"/>
          <w:szCs w:val="24"/>
        </w:rPr>
      </w:pPr>
      <w:r w:rsidRPr="009E5D3D">
        <w:rPr>
          <w:sz w:val="24"/>
          <w:szCs w:val="24"/>
        </w:rPr>
        <w:t>Parish and Town Councils</w:t>
      </w:r>
    </w:p>
    <w:p w14:paraId="688798AC" w14:textId="77777777" w:rsidR="00797E0C" w:rsidRPr="009E5D3D" w:rsidRDefault="00797E0C" w:rsidP="00797E0C">
      <w:pPr>
        <w:pStyle w:val="ListParagraph"/>
        <w:numPr>
          <w:ilvl w:val="0"/>
          <w:numId w:val="5"/>
        </w:numPr>
        <w:spacing w:after="0" w:line="240" w:lineRule="auto"/>
        <w:rPr>
          <w:sz w:val="24"/>
          <w:szCs w:val="24"/>
        </w:rPr>
      </w:pPr>
      <w:r w:rsidRPr="009E5D3D">
        <w:rPr>
          <w:sz w:val="24"/>
          <w:szCs w:val="24"/>
        </w:rPr>
        <w:t xml:space="preserve">Unincorporated bodies with at least 21 individual members and which does not distribute any surplus it makes to its </w:t>
      </w:r>
      <w:proofErr w:type="gramStart"/>
      <w:r w:rsidRPr="009E5D3D">
        <w:rPr>
          <w:sz w:val="24"/>
          <w:szCs w:val="24"/>
        </w:rPr>
        <w:t>members</w:t>
      </w:r>
      <w:proofErr w:type="gramEnd"/>
    </w:p>
    <w:p w14:paraId="34F8FB77" w14:textId="77777777" w:rsidR="00797E0C" w:rsidRPr="009E5D3D" w:rsidRDefault="00797E0C" w:rsidP="00797E0C">
      <w:pPr>
        <w:pStyle w:val="ListParagraph"/>
        <w:numPr>
          <w:ilvl w:val="0"/>
          <w:numId w:val="5"/>
        </w:numPr>
        <w:spacing w:after="0" w:line="240" w:lineRule="auto"/>
        <w:rPr>
          <w:sz w:val="24"/>
          <w:szCs w:val="24"/>
        </w:rPr>
      </w:pPr>
      <w:r w:rsidRPr="009E5D3D">
        <w:rPr>
          <w:sz w:val="24"/>
          <w:szCs w:val="24"/>
        </w:rPr>
        <w:t>Charities</w:t>
      </w:r>
    </w:p>
    <w:p w14:paraId="4ED3DD2B" w14:textId="77777777" w:rsidR="00797E0C" w:rsidRPr="009E5D3D" w:rsidRDefault="00797E0C" w:rsidP="00797E0C">
      <w:pPr>
        <w:pStyle w:val="ListParagraph"/>
        <w:numPr>
          <w:ilvl w:val="0"/>
          <w:numId w:val="5"/>
        </w:numPr>
        <w:spacing w:after="0" w:line="240" w:lineRule="auto"/>
        <w:rPr>
          <w:sz w:val="24"/>
          <w:szCs w:val="24"/>
        </w:rPr>
      </w:pPr>
      <w:r w:rsidRPr="009E5D3D">
        <w:rPr>
          <w:sz w:val="24"/>
          <w:szCs w:val="24"/>
        </w:rPr>
        <w:t xml:space="preserve">Company Limited by Guarantee which does not distribute any surplus it makes to its </w:t>
      </w:r>
      <w:proofErr w:type="gramStart"/>
      <w:r w:rsidRPr="009E5D3D">
        <w:rPr>
          <w:sz w:val="24"/>
          <w:szCs w:val="24"/>
        </w:rPr>
        <w:t>members</w:t>
      </w:r>
      <w:proofErr w:type="gramEnd"/>
    </w:p>
    <w:p w14:paraId="30D8ABC4" w14:textId="77777777" w:rsidR="00797E0C" w:rsidRPr="009E5D3D" w:rsidRDefault="00797E0C" w:rsidP="00797E0C">
      <w:pPr>
        <w:pStyle w:val="ListParagraph"/>
        <w:numPr>
          <w:ilvl w:val="0"/>
          <w:numId w:val="5"/>
        </w:numPr>
        <w:spacing w:after="0" w:line="240" w:lineRule="auto"/>
        <w:rPr>
          <w:sz w:val="24"/>
          <w:szCs w:val="24"/>
        </w:rPr>
      </w:pPr>
      <w:r w:rsidRPr="009E5D3D">
        <w:rPr>
          <w:sz w:val="24"/>
          <w:szCs w:val="24"/>
        </w:rPr>
        <w:t xml:space="preserve">Industrial and Provident Society which does not distribute any surplus it makes to its </w:t>
      </w:r>
      <w:proofErr w:type="gramStart"/>
      <w:r w:rsidRPr="009E5D3D">
        <w:rPr>
          <w:sz w:val="24"/>
          <w:szCs w:val="24"/>
        </w:rPr>
        <w:t>members</w:t>
      </w:r>
      <w:proofErr w:type="gramEnd"/>
    </w:p>
    <w:p w14:paraId="03423C53" w14:textId="77777777" w:rsidR="00797E0C" w:rsidRPr="009E5D3D" w:rsidRDefault="00797E0C" w:rsidP="00797E0C">
      <w:pPr>
        <w:pStyle w:val="ListParagraph"/>
        <w:numPr>
          <w:ilvl w:val="0"/>
          <w:numId w:val="5"/>
        </w:numPr>
        <w:spacing w:after="0" w:line="240" w:lineRule="auto"/>
        <w:rPr>
          <w:sz w:val="24"/>
          <w:szCs w:val="24"/>
        </w:rPr>
      </w:pPr>
      <w:r w:rsidRPr="009E5D3D">
        <w:rPr>
          <w:sz w:val="24"/>
          <w:szCs w:val="24"/>
        </w:rPr>
        <w:t>Community Interest Groups</w:t>
      </w:r>
    </w:p>
    <w:p w14:paraId="1F10DF85" w14:textId="77777777" w:rsidR="00797E0C" w:rsidRPr="009E5D3D" w:rsidRDefault="00797E0C" w:rsidP="00797E0C">
      <w:pPr>
        <w:pStyle w:val="ListParagraph"/>
        <w:numPr>
          <w:ilvl w:val="0"/>
          <w:numId w:val="5"/>
        </w:numPr>
        <w:spacing w:after="0" w:line="240" w:lineRule="auto"/>
        <w:rPr>
          <w:sz w:val="24"/>
          <w:szCs w:val="24"/>
        </w:rPr>
      </w:pPr>
      <w:r w:rsidRPr="009E5D3D">
        <w:rPr>
          <w:sz w:val="24"/>
          <w:szCs w:val="24"/>
        </w:rPr>
        <w:t>A body designated as a Neighbourhood Forum under the Town and Country Planning Act.</w:t>
      </w:r>
    </w:p>
    <w:p w14:paraId="655BC0F7" w14:textId="77777777" w:rsidR="00797E0C" w:rsidRPr="00DE4F47" w:rsidRDefault="00797E0C" w:rsidP="00797E0C">
      <w:pPr>
        <w:spacing w:after="0" w:line="240" w:lineRule="auto"/>
        <w:rPr>
          <w:sz w:val="24"/>
          <w:szCs w:val="24"/>
        </w:rPr>
      </w:pPr>
    </w:p>
    <w:p w14:paraId="0C06B7CC" w14:textId="77777777" w:rsidR="00797E0C" w:rsidRPr="008A3558" w:rsidRDefault="00797E0C" w:rsidP="00797E0C">
      <w:pPr>
        <w:spacing w:after="0" w:line="240" w:lineRule="auto"/>
        <w:rPr>
          <w:sz w:val="24"/>
          <w:szCs w:val="24"/>
        </w:rPr>
      </w:pPr>
      <w:r w:rsidRPr="008A3558">
        <w:rPr>
          <w:sz w:val="24"/>
          <w:szCs w:val="24"/>
        </w:rPr>
        <w:t xml:space="preserve">All groups must be able to show a local connection to the </w:t>
      </w:r>
      <w:r>
        <w:rPr>
          <w:sz w:val="24"/>
          <w:szCs w:val="24"/>
        </w:rPr>
        <w:t xml:space="preserve">Milton Keynes City Council </w:t>
      </w:r>
      <w:proofErr w:type="gramStart"/>
      <w:r w:rsidRPr="008A3558">
        <w:rPr>
          <w:sz w:val="24"/>
          <w:szCs w:val="24"/>
        </w:rPr>
        <w:t>authority</w:t>
      </w:r>
      <w:proofErr w:type="gramEnd"/>
      <w:r w:rsidRPr="008A3558">
        <w:rPr>
          <w:sz w:val="24"/>
          <w:szCs w:val="24"/>
        </w:rPr>
        <w:t xml:space="preserve"> </w:t>
      </w:r>
    </w:p>
    <w:p w14:paraId="78C5CE72" w14:textId="77777777" w:rsidR="00797E0C" w:rsidRDefault="00797E0C" w:rsidP="00797E0C">
      <w:pPr>
        <w:spacing w:after="0" w:line="240" w:lineRule="auto"/>
        <w:rPr>
          <w:sz w:val="24"/>
          <w:szCs w:val="24"/>
        </w:rPr>
      </w:pPr>
      <w:r w:rsidRPr="008A3558">
        <w:rPr>
          <w:sz w:val="24"/>
          <w:szCs w:val="24"/>
        </w:rPr>
        <w:t>area.</w:t>
      </w:r>
    </w:p>
    <w:p w14:paraId="578DD43D" w14:textId="77777777" w:rsidR="00797E0C" w:rsidRPr="008A3558" w:rsidRDefault="00797E0C" w:rsidP="00797E0C">
      <w:pPr>
        <w:spacing w:after="0" w:line="240" w:lineRule="auto"/>
        <w:rPr>
          <w:sz w:val="24"/>
          <w:szCs w:val="24"/>
        </w:rPr>
      </w:pPr>
    </w:p>
    <w:p w14:paraId="7714067E"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What types of Assets are eligible for listing?</w:t>
      </w:r>
    </w:p>
    <w:p w14:paraId="564A03E9" w14:textId="77777777" w:rsidR="00797E0C" w:rsidRPr="008A3558" w:rsidRDefault="00797E0C" w:rsidP="00797E0C">
      <w:pPr>
        <w:spacing w:after="0" w:line="240" w:lineRule="auto"/>
        <w:rPr>
          <w:sz w:val="24"/>
          <w:szCs w:val="24"/>
        </w:rPr>
      </w:pPr>
      <w:r w:rsidRPr="008A3558">
        <w:rPr>
          <w:sz w:val="24"/>
          <w:szCs w:val="24"/>
        </w:rPr>
        <w:t>Land and buildings, either in public or private ownership, which can demonstrate ‘</w:t>
      </w:r>
      <w:proofErr w:type="gramStart"/>
      <w:r w:rsidRPr="008A3558">
        <w:rPr>
          <w:sz w:val="24"/>
          <w:szCs w:val="24"/>
        </w:rPr>
        <w:t>Community</w:t>
      </w:r>
      <w:proofErr w:type="gramEnd"/>
      <w:r w:rsidRPr="008A3558">
        <w:rPr>
          <w:sz w:val="24"/>
          <w:szCs w:val="24"/>
        </w:rPr>
        <w:t xml:space="preserve"> </w:t>
      </w:r>
    </w:p>
    <w:p w14:paraId="7084F076" w14:textId="77777777" w:rsidR="00797E0C" w:rsidRPr="008A3558" w:rsidRDefault="00797E0C" w:rsidP="00797E0C">
      <w:pPr>
        <w:spacing w:after="0" w:line="240" w:lineRule="auto"/>
        <w:rPr>
          <w:sz w:val="24"/>
          <w:szCs w:val="24"/>
        </w:rPr>
      </w:pPr>
      <w:r w:rsidRPr="008A3558">
        <w:rPr>
          <w:sz w:val="24"/>
          <w:szCs w:val="24"/>
        </w:rPr>
        <w:t xml:space="preserve">Value’. Included in the Regulations’ definition of land and buildings is part of a building, part of </w:t>
      </w:r>
      <w:proofErr w:type="gramStart"/>
      <w:r w:rsidRPr="008A3558">
        <w:rPr>
          <w:sz w:val="24"/>
          <w:szCs w:val="24"/>
        </w:rPr>
        <w:t>any</w:t>
      </w:r>
      <w:proofErr w:type="gramEnd"/>
      <w:r w:rsidRPr="008A3558">
        <w:rPr>
          <w:sz w:val="24"/>
          <w:szCs w:val="24"/>
        </w:rPr>
        <w:t xml:space="preserve"> </w:t>
      </w:r>
    </w:p>
    <w:p w14:paraId="3709D182" w14:textId="77777777" w:rsidR="00797E0C" w:rsidRPr="008A3558" w:rsidRDefault="00797E0C" w:rsidP="00797E0C">
      <w:pPr>
        <w:spacing w:after="0" w:line="240" w:lineRule="auto"/>
        <w:rPr>
          <w:sz w:val="24"/>
          <w:szCs w:val="24"/>
        </w:rPr>
      </w:pPr>
      <w:r w:rsidRPr="008A3558">
        <w:rPr>
          <w:sz w:val="24"/>
          <w:szCs w:val="24"/>
        </w:rPr>
        <w:t xml:space="preserve">other structure, </w:t>
      </w:r>
      <w:proofErr w:type="gramStart"/>
      <w:r w:rsidRPr="008A3558">
        <w:rPr>
          <w:sz w:val="24"/>
          <w:szCs w:val="24"/>
        </w:rPr>
        <w:t>whether or not</w:t>
      </w:r>
      <w:proofErr w:type="gramEnd"/>
      <w:r w:rsidRPr="008A3558">
        <w:rPr>
          <w:sz w:val="24"/>
          <w:szCs w:val="24"/>
        </w:rPr>
        <w:t xml:space="preserve"> held within the surface.</w:t>
      </w:r>
    </w:p>
    <w:p w14:paraId="0EB73EC6" w14:textId="77777777" w:rsidR="00797E0C" w:rsidRDefault="00797E0C" w:rsidP="00797E0C">
      <w:pPr>
        <w:spacing w:after="0" w:line="240" w:lineRule="auto"/>
        <w:rPr>
          <w:sz w:val="24"/>
          <w:szCs w:val="24"/>
        </w:rPr>
      </w:pPr>
    </w:p>
    <w:p w14:paraId="26EFDD8A" w14:textId="77777777" w:rsidR="00797E0C" w:rsidRDefault="00797E0C" w:rsidP="00797E0C">
      <w:pPr>
        <w:spacing w:after="0" w:line="240" w:lineRule="auto"/>
        <w:rPr>
          <w:sz w:val="24"/>
          <w:szCs w:val="24"/>
        </w:rPr>
      </w:pPr>
    </w:p>
    <w:p w14:paraId="5B12C608"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 xml:space="preserve">How is ‘Community Value’ defined? </w:t>
      </w:r>
    </w:p>
    <w:p w14:paraId="7A440502" w14:textId="77777777" w:rsidR="00797E0C" w:rsidRDefault="00797E0C" w:rsidP="00797E0C">
      <w:pPr>
        <w:spacing w:after="0" w:line="240" w:lineRule="auto"/>
        <w:rPr>
          <w:sz w:val="24"/>
          <w:szCs w:val="24"/>
        </w:rPr>
      </w:pPr>
      <w:r w:rsidRPr="008A3558">
        <w:rPr>
          <w:sz w:val="24"/>
          <w:szCs w:val="24"/>
        </w:rPr>
        <w:t>Community Value is defined as follows:</w:t>
      </w:r>
    </w:p>
    <w:p w14:paraId="1E811158" w14:textId="77777777" w:rsidR="00797E0C" w:rsidRPr="008A3558" w:rsidRDefault="00797E0C" w:rsidP="00797E0C">
      <w:pPr>
        <w:spacing w:after="0" w:line="240" w:lineRule="auto"/>
        <w:rPr>
          <w:sz w:val="24"/>
          <w:szCs w:val="24"/>
        </w:rPr>
      </w:pPr>
    </w:p>
    <w:p w14:paraId="58831AEF" w14:textId="77777777" w:rsidR="00797E0C" w:rsidRPr="008A3558" w:rsidRDefault="00797E0C" w:rsidP="00797E0C">
      <w:pPr>
        <w:spacing w:after="0" w:line="240" w:lineRule="auto"/>
        <w:rPr>
          <w:sz w:val="24"/>
          <w:szCs w:val="24"/>
        </w:rPr>
      </w:pPr>
      <w:r w:rsidRPr="008A3558">
        <w:rPr>
          <w:sz w:val="24"/>
          <w:szCs w:val="24"/>
        </w:rPr>
        <w:t xml:space="preserve">‘The current use of the building or land being nominated (that is not an ancillary use) must </w:t>
      </w:r>
      <w:proofErr w:type="gramStart"/>
      <w:r w:rsidRPr="008A3558">
        <w:rPr>
          <w:sz w:val="24"/>
          <w:szCs w:val="24"/>
        </w:rPr>
        <w:t>further</w:t>
      </w:r>
      <w:proofErr w:type="gramEnd"/>
      <w:r w:rsidRPr="008A3558">
        <w:rPr>
          <w:sz w:val="24"/>
          <w:szCs w:val="24"/>
        </w:rPr>
        <w:t xml:space="preserve"> </w:t>
      </w:r>
    </w:p>
    <w:p w14:paraId="38AD24FB" w14:textId="77777777" w:rsidR="00797E0C" w:rsidRPr="008A3558" w:rsidRDefault="00797E0C" w:rsidP="00797E0C">
      <w:pPr>
        <w:spacing w:after="0" w:line="240" w:lineRule="auto"/>
        <w:rPr>
          <w:sz w:val="24"/>
          <w:szCs w:val="24"/>
        </w:rPr>
      </w:pPr>
      <w:r w:rsidRPr="008A3558">
        <w:rPr>
          <w:sz w:val="24"/>
          <w:szCs w:val="24"/>
        </w:rPr>
        <w:t xml:space="preserve">the social wellbeing or social interests of the local community, and it is realistic to think that </w:t>
      </w:r>
      <w:proofErr w:type="gramStart"/>
      <w:r w:rsidRPr="008A3558">
        <w:rPr>
          <w:sz w:val="24"/>
          <w:szCs w:val="24"/>
        </w:rPr>
        <w:t>there</w:t>
      </w:r>
      <w:proofErr w:type="gramEnd"/>
      <w:r w:rsidRPr="008A3558">
        <w:rPr>
          <w:sz w:val="24"/>
          <w:szCs w:val="24"/>
        </w:rPr>
        <w:t xml:space="preserve"> </w:t>
      </w:r>
    </w:p>
    <w:p w14:paraId="65708913" w14:textId="77777777" w:rsidR="00797E0C" w:rsidRPr="008A3558" w:rsidRDefault="00797E0C" w:rsidP="00797E0C">
      <w:pPr>
        <w:spacing w:after="0" w:line="240" w:lineRule="auto"/>
        <w:rPr>
          <w:sz w:val="24"/>
          <w:szCs w:val="24"/>
        </w:rPr>
      </w:pPr>
      <w:r w:rsidRPr="008A3558">
        <w:rPr>
          <w:sz w:val="24"/>
          <w:szCs w:val="24"/>
        </w:rPr>
        <w:t>can continue to be non-ancillary use of the building or land which will further (</w:t>
      </w:r>
      <w:proofErr w:type="gramStart"/>
      <w:r w:rsidRPr="008A3558">
        <w:rPr>
          <w:sz w:val="24"/>
          <w:szCs w:val="24"/>
        </w:rPr>
        <w:t>whether or not</w:t>
      </w:r>
      <w:proofErr w:type="gramEnd"/>
      <w:r w:rsidRPr="008A3558">
        <w:rPr>
          <w:sz w:val="24"/>
          <w:szCs w:val="24"/>
        </w:rPr>
        <w:t xml:space="preserve"> in </w:t>
      </w:r>
    </w:p>
    <w:p w14:paraId="29477A37" w14:textId="77777777" w:rsidR="00797E0C" w:rsidRPr="009D434B" w:rsidRDefault="00797E0C" w:rsidP="00797E0C">
      <w:pPr>
        <w:spacing w:after="0" w:line="240" w:lineRule="auto"/>
        <w:rPr>
          <w:color w:val="FF0000"/>
          <w:sz w:val="24"/>
          <w:szCs w:val="24"/>
        </w:rPr>
      </w:pPr>
      <w:r w:rsidRPr="008A3558">
        <w:rPr>
          <w:sz w:val="24"/>
          <w:szCs w:val="24"/>
        </w:rPr>
        <w:t>the same way) the social wellbeing or social interests of the local community.’</w:t>
      </w:r>
      <w:r>
        <w:rPr>
          <w:sz w:val="24"/>
          <w:szCs w:val="24"/>
        </w:rPr>
        <w:t xml:space="preserve"> </w:t>
      </w:r>
    </w:p>
    <w:p w14:paraId="3628616E" w14:textId="77777777" w:rsidR="00797E0C" w:rsidRDefault="00797E0C" w:rsidP="00797E0C">
      <w:pPr>
        <w:spacing w:after="0" w:line="240" w:lineRule="auto"/>
        <w:rPr>
          <w:sz w:val="24"/>
          <w:szCs w:val="24"/>
        </w:rPr>
      </w:pPr>
    </w:p>
    <w:p w14:paraId="462E7D72" w14:textId="77777777" w:rsidR="00797E0C" w:rsidRPr="008A3558" w:rsidRDefault="00797E0C" w:rsidP="00797E0C">
      <w:pPr>
        <w:spacing w:after="0" w:line="240" w:lineRule="auto"/>
        <w:rPr>
          <w:sz w:val="24"/>
          <w:szCs w:val="24"/>
        </w:rPr>
      </w:pPr>
      <w:r w:rsidRPr="008A3558">
        <w:rPr>
          <w:sz w:val="24"/>
          <w:szCs w:val="24"/>
        </w:rPr>
        <w:t xml:space="preserve">Where the building or land does not currently demonstrate ‘Community Value’ as described </w:t>
      </w:r>
    </w:p>
    <w:p w14:paraId="008F5902" w14:textId="77777777" w:rsidR="00797E0C" w:rsidRPr="008A3558" w:rsidRDefault="00797E0C" w:rsidP="00797E0C">
      <w:pPr>
        <w:spacing w:after="0" w:line="240" w:lineRule="auto"/>
        <w:rPr>
          <w:sz w:val="24"/>
          <w:szCs w:val="24"/>
        </w:rPr>
      </w:pPr>
      <w:r w:rsidRPr="008A3558">
        <w:rPr>
          <w:sz w:val="24"/>
          <w:szCs w:val="24"/>
        </w:rPr>
        <w:t xml:space="preserve">above, it may still be nominated where it is possible to demonstrate that its main use </w:t>
      </w:r>
      <w:r w:rsidRPr="00C5276F">
        <w:rPr>
          <w:b/>
          <w:bCs/>
          <w:sz w:val="24"/>
          <w:szCs w:val="24"/>
        </w:rPr>
        <w:t>did</w:t>
      </w:r>
      <w:r w:rsidRPr="008A3558">
        <w:rPr>
          <w:sz w:val="24"/>
          <w:szCs w:val="24"/>
        </w:rPr>
        <w:t xml:space="preserve"> </w:t>
      </w:r>
      <w:proofErr w:type="gramStart"/>
      <w:r w:rsidRPr="008A3558">
        <w:rPr>
          <w:sz w:val="24"/>
          <w:szCs w:val="24"/>
        </w:rPr>
        <w:t>further</w:t>
      </w:r>
      <w:proofErr w:type="gramEnd"/>
      <w:r w:rsidRPr="008A3558">
        <w:rPr>
          <w:sz w:val="24"/>
          <w:szCs w:val="24"/>
        </w:rPr>
        <w:t xml:space="preserve"> </w:t>
      </w:r>
    </w:p>
    <w:p w14:paraId="165645FF" w14:textId="77777777" w:rsidR="00797E0C" w:rsidRPr="008A3558" w:rsidRDefault="00797E0C" w:rsidP="00797E0C">
      <w:pPr>
        <w:spacing w:after="0" w:line="240" w:lineRule="auto"/>
        <w:rPr>
          <w:sz w:val="24"/>
          <w:szCs w:val="24"/>
        </w:rPr>
      </w:pPr>
      <w:r w:rsidRPr="008A3558">
        <w:rPr>
          <w:sz w:val="24"/>
          <w:szCs w:val="24"/>
        </w:rPr>
        <w:t xml:space="preserve">the social wellbeing or cultural, </w:t>
      </w:r>
      <w:proofErr w:type="gramStart"/>
      <w:r w:rsidRPr="008A3558">
        <w:rPr>
          <w:sz w:val="24"/>
          <w:szCs w:val="24"/>
        </w:rPr>
        <w:t>recreational</w:t>
      </w:r>
      <w:proofErr w:type="gramEnd"/>
      <w:r w:rsidRPr="008A3558">
        <w:rPr>
          <w:sz w:val="24"/>
          <w:szCs w:val="24"/>
        </w:rPr>
        <w:t xml:space="preserve"> or sporting interests of the local community in the </w:t>
      </w:r>
    </w:p>
    <w:p w14:paraId="06C7F7D2" w14:textId="77777777" w:rsidR="00797E0C" w:rsidRDefault="00797E0C" w:rsidP="00797E0C">
      <w:pPr>
        <w:spacing w:after="0" w:line="240" w:lineRule="auto"/>
        <w:rPr>
          <w:sz w:val="24"/>
          <w:szCs w:val="24"/>
        </w:rPr>
      </w:pPr>
      <w:r w:rsidRPr="008A3558">
        <w:rPr>
          <w:sz w:val="24"/>
          <w:szCs w:val="24"/>
        </w:rPr>
        <w:t>recent past, and where it is realistic to think that it will do so again in the next five years.</w:t>
      </w:r>
    </w:p>
    <w:p w14:paraId="407AEA66" w14:textId="77777777" w:rsidR="00797E0C" w:rsidRPr="008A3558" w:rsidRDefault="00797E0C" w:rsidP="00797E0C">
      <w:pPr>
        <w:spacing w:after="0" w:line="240" w:lineRule="auto"/>
        <w:rPr>
          <w:sz w:val="24"/>
          <w:szCs w:val="24"/>
        </w:rPr>
      </w:pPr>
    </w:p>
    <w:p w14:paraId="467F289A" w14:textId="77777777" w:rsidR="00797E0C" w:rsidRPr="008A3558" w:rsidRDefault="00797E0C" w:rsidP="00797E0C">
      <w:pPr>
        <w:spacing w:after="0" w:line="240" w:lineRule="auto"/>
        <w:rPr>
          <w:sz w:val="24"/>
          <w:szCs w:val="24"/>
        </w:rPr>
      </w:pPr>
      <w:r w:rsidRPr="008A3558">
        <w:rPr>
          <w:sz w:val="24"/>
          <w:szCs w:val="24"/>
        </w:rPr>
        <w:t xml:space="preserve">In this case, the nominating group would need to demonstrate that there was a time in the recent </w:t>
      </w:r>
    </w:p>
    <w:p w14:paraId="17458080" w14:textId="77777777" w:rsidR="00797E0C" w:rsidRPr="008A3558" w:rsidRDefault="00797E0C" w:rsidP="00797E0C">
      <w:pPr>
        <w:spacing w:after="0" w:line="240" w:lineRule="auto"/>
        <w:rPr>
          <w:sz w:val="24"/>
          <w:szCs w:val="24"/>
        </w:rPr>
      </w:pPr>
      <w:r w:rsidRPr="008A3558">
        <w:rPr>
          <w:sz w:val="24"/>
          <w:szCs w:val="24"/>
        </w:rPr>
        <w:t xml:space="preserve">past when an actual use of the building or other land (that was not an ancillary use) furthered the </w:t>
      </w:r>
    </w:p>
    <w:p w14:paraId="605F7F32" w14:textId="77777777" w:rsidR="00797E0C" w:rsidRPr="008A3558" w:rsidRDefault="00797E0C" w:rsidP="00797E0C">
      <w:pPr>
        <w:spacing w:after="0" w:line="240" w:lineRule="auto"/>
        <w:rPr>
          <w:sz w:val="24"/>
          <w:szCs w:val="24"/>
        </w:rPr>
      </w:pPr>
      <w:r w:rsidRPr="008A3558">
        <w:rPr>
          <w:sz w:val="24"/>
          <w:szCs w:val="24"/>
        </w:rPr>
        <w:t xml:space="preserve">social wellbeing or interests of the local community, and it is realistic to think that there is a </w:t>
      </w:r>
      <w:proofErr w:type="gramStart"/>
      <w:r w:rsidRPr="008A3558">
        <w:rPr>
          <w:sz w:val="24"/>
          <w:szCs w:val="24"/>
        </w:rPr>
        <w:t>time</w:t>
      </w:r>
      <w:proofErr w:type="gramEnd"/>
      <w:r w:rsidRPr="008A3558">
        <w:rPr>
          <w:sz w:val="24"/>
          <w:szCs w:val="24"/>
        </w:rPr>
        <w:t xml:space="preserve"> </w:t>
      </w:r>
    </w:p>
    <w:p w14:paraId="4A9F930E" w14:textId="77777777" w:rsidR="00797E0C" w:rsidRPr="008A3558" w:rsidRDefault="00797E0C" w:rsidP="00797E0C">
      <w:pPr>
        <w:spacing w:after="0" w:line="240" w:lineRule="auto"/>
        <w:rPr>
          <w:sz w:val="24"/>
          <w:szCs w:val="24"/>
        </w:rPr>
      </w:pPr>
      <w:r w:rsidRPr="008A3558">
        <w:rPr>
          <w:sz w:val="24"/>
          <w:szCs w:val="24"/>
        </w:rPr>
        <w:t xml:space="preserve">in the next five years when there could be non-ancillary use of the building or other land that </w:t>
      </w:r>
    </w:p>
    <w:p w14:paraId="66D95D85" w14:textId="77777777" w:rsidR="00797E0C" w:rsidRPr="008A3558" w:rsidRDefault="00797E0C" w:rsidP="00797E0C">
      <w:pPr>
        <w:spacing w:after="0" w:line="240" w:lineRule="auto"/>
        <w:rPr>
          <w:sz w:val="24"/>
          <w:szCs w:val="24"/>
        </w:rPr>
      </w:pPr>
      <w:r w:rsidRPr="008A3558">
        <w:rPr>
          <w:sz w:val="24"/>
          <w:szCs w:val="24"/>
        </w:rPr>
        <w:t>would further (</w:t>
      </w:r>
      <w:proofErr w:type="gramStart"/>
      <w:r w:rsidRPr="008A3558">
        <w:rPr>
          <w:sz w:val="24"/>
          <w:szCs w:val="24"/>
        </w:rPr>
        <w:t>whether or not</w:t>
      </w:r>
      <w:proofErr w:type="gramEnd"/>
      <w:r w:rsidRPr="008A3558">
        <w:rPr>
          <w:sz w:val="24"/>
          <w:szCs w:val="24"/>
        </w:rPr>
        <w:t xml:space="preserve"> in the same way as before) the social wellbeing or social interests of </w:t>
      </w:r>
    </w:p>
    <w:p w14:paraId="3BE5A490" w14:textId="77777777" w:rsidR="00797E0C" w:rsidRPr="008A3558" w:rsidRDefault="00797E0C" w:rsidP="00797E0C">
      <w:pPr>
        <w:spacing w:after="0" w:line="240" w:lineRule="auto"/>
        <w:rPr>
          <w:sz w:val="24"/>
          <w:szCs w:val="24"/>
        </w:rPr>
      </w:pPr>
      <w:r w:rsidRPr="008A3558">
        <w:rPr>
          <w:sz w:val="24"/>
          <w:szCs w:val="24"/>
        </w:rPr>
        <w:t>the local community.</w:t>
      </w:r>
      <w:r>
        <w:rPr>
          <w:sz w:val="24"/>
          <w:szCs w:val="24"/>
        </w:rPr>
        <w:t xml:space="preserve"> </w:t>
      </w:r>
      <w:r w:rsidRPr="008A3558">
        <w:rPr>
          <w:sz w:val="24"/>
          <w:szCs w:val="24"/>
        </w:rPr>
        <w:t>Nominations must meet these definitions.</w:t>
      </w:r>
    </w:p>
    <w:p w14:paraId="73E6FBB4" w14:textId="77777777" w:rsidR="00797E0C" w:rsidRDefault="00797E0C" w:rsidP="00797E0C">
      <w:pPr>
        <w:spacing w:after="0" w:line="240" w:lineRule="auto"/>
        <w:rPr>
          <w:sz w:val="24"/>
          <w:szCs w:val="24"/>
        </w:rPr>
      </w:pPr>
    </w:p>
    <w:p w14:paraId="7F532EF5"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What kinds of Assets could be considered as having ‘Community Value’?</w:t>
      </w:r>
    </w:p>
    <w:p w14:paraId="353D75E6" w14:textId="77777777" w:rsidR="00797E0C" w:rsidRDefault="00797E0C" w:rsidP="00797E0C">
      <w:pPr>
        <w:spacing w:after="0" w:line="240" w:lineRule="auto"/>
        <w:rPr>
          <w:sz w:val="24"/>
          <w:szCs w:val="24"/>
        </w:rPr>
      </w:pPr>
      <w:r>
        <w:rPr>
          <w:sz w:val="24"/>
          <w:szCs w:val="24"/>
        </w:rPr>
        <w:t xml:space="preserve">MKCC’s Approach – Although the Localism Act notes that social interests includes </w:t>
      </w:r>
      <w:r w:rsidRPr="00E25313">
        <w:rPr>
          <w:i/>
          <w:iCs/>
          <w:sz w:val="24"/>
          <w:szCs w:val="24"/>
        </w:rPr>
        <w:t>‘cultural, recreational and sporting interests</w:t>
      </w:r>
      <w:proofErr w:type="gramStart"/>
      <w:r w:rsidRPr="00E25313">
        <w:rPr>
          <w:i/>
          <w:iCs/>
          <w:sz w:val="24"/>
          <w:szCs w:val="24"/>
        </w:rPr>
        <w:t>’</w:t>
      </w:r>
      <w:r>
        <w:rPr>
          <w:sz w:val="24"/>
          <w:szCs w:val="24"/>
        </w:rPr>
        <w:t xml:space="preserve"> ,</w:t>
      </w:r>
      <w:proofErr w:type="gramEnd"/>
      <w:r>
        <w:rPr>
          <w:sz w:val="24"/>
          <w:szCs w:val="24"/>
        </w:rPr>
        <w:t xml:space="preserve"> social well-being applies to a much broader set of activities and includes a broad range of assets such as </w:t>
      </w:r>
    </w:p>
    <w:p w14:paraId="11E0CD01" w14:textId="77777777" w:rsidR="00797E0C" w:rsidRPr="008A3558" w:rsidRDefault="00797E0C" w:rsidP="00797E0C">
      <w:pPr>
        <w:spacing w:after="0" w:line="240" w:lineRule="auto"/>
        <w:rPr>
          <w:sz w:val="24"/>
          <w:szCs w:val="24"/>
        </w:rPr>
      </w:pPr>
    </w:p>
    <w:p w14:paraId="782547AC" w14:textId="77777777" w:rsidR="00797E0C" w:rsidRPr="009E5D3D" w:rsidRDefault="00797E0C" w:rsidP="00797E0C">
      <w:pPr>
        <w:pStyle w:val="ListParagraph"/>
        <w:numPr>
          <w:ilvl w:val="0"/>
          <w:numId w:val="6"/>
        </w:numPr>
        <w:spacing w:after="0" w:line="240" w:lineRule="auto"/>
        <w:rPr>
          <w:sz w:val="24"/>
          <w:szCs w:val="24"/>
        </w:rPr>
      </w:pPr>
      <w:r w:rsidRPr="009E5D3D">
        <w:rPr>
          <w:sz w:val="24"/>
          <w:szCs w:val="24"/>
        </w:rPr>
        <w:t xml:space="preserve">Nurseries, schools, Children’s Centres, health centres, surgeries and hospitals, day care centres and </w:t>
      </w:r>
    </w:p>
    <w:p w14:paraId="493B870C" w14:textId="77777777" w:rsidR="00797E0C" w:rsidRPr="009E5D3D" w:rsidRDefault="00797E0C" w:rsidP="00797E0C">
      <w:pPr>
        <w:pStyle w:val="ListParagraph"/>
        <w:numPr>
          <w:ilvl w:val="0"/>
          <w:numId w:val="6"/>
        </w:numPr>
        <w:spacing w:after="0" w:line="240" w:lineRule="auto"/>
        <w:rPr>
          <w:sz w:val="24"/>
          <w:szCs w:val="24"/>
        </w:rPr>
      </w:pPr>
      <w:r w:rsidRPr="009E5D3D">
        <w:rPr>
          <w:sz w:val="24"/>
          <w:szCs w:val="24"/>
        </w:rPr>
        <w:t>residential homes</w:t>
      </w:r>
    </w:p>
    <w:p w14:paraId="0BB8B10D" w14:textId="77777777" w:rsidR="00797E0C" w:rsidRPr="009E5D3D" w:rsidRDefault="00797E0C" w:rsidP="00797E0C">
      <w:pPr>
        <w:pStyle w:val="ListParagraph"/>
        <w:numPr>
          <w:ilvl w:val="0"/>
          <w:numId w:val="6"/>
        </w:numPr>
        <w:spacing w:after="0" w:line="240" w:lineRule="auto"/>
        <w:rPr>
          <w:sz w:val="24"/>
          <w:szCs w:val="24"/>
        </w:rPr>
      </w:pPr>
      <w:r w:rsidRPr="009E5D3D">
        <w:rPr>
          <w:sz w:val="24"/>
          <w:szCs w:val="24"/>
        </w:rPr>
        <w:t xml:space="preserve">Parks and open green spaces, allotments, sports and leisure centres, libraries, theatres, museums or heritage sites, cinemas, </w:t>
      </w:r>
      <w:proofErr w:type="gramStart"/>
      <w:r w:rsidRPr="009E5D3D">
        <w:rPr>
          <w:sz w:val="24"/>
          <w:szCs w:val="24"/>
        </w:rPr>
        <w:t>markets</w:t>
      </w:r>
      <w:proofErr w:type="gramEnd"/>
      <w:r w:rsidRPr="009E5D3D">
        <w:rPr>
          <w:sz w:val="24"/>
          <w:szCs w:val="24"/>
        </w:rPr>
        <w:t xml:space="preserve"> and swimming pools/lidos</w:t>
      </w:r>
    </w:p>
    <w:p w14:paraId="476D0375" w14:textId="77777777" w:rsidR="00797E0C" w:rsidRPr="009E5D3D" w:rsidRDefault="00797E0C" w:rsidP="00797E0C">
      <w:pPr>
        <w:pStyle w:val="ListParagraph"/>
        <w:numPr>
          <w:ilvl w:val="0"/>
          <w:numId w:val="6"/>
        </w:numPr>
        <w:spacing w:after="0" w:line="240" w:lineRule="auto"/>
        <w:rPr>
          <w:sz w:val="24"/>
          <w:szCs w:val="24"/>
        </w:rPr>
      </w:pPr>
      <w:r w:rsidRPr="009E5D3D">
        <w:rPr>
          <w:sz w:val="24"/>
          <w:szCs w:val="24"/>
        </w:rPr>
        <w:t>Community centres, youth centres and public toilets</w:t>
      </w:r>
    </w:p>
    <w:p w14:paraId="3C2A8123" w14:textId="77777777" w:rsidR="00797E0C" w:rsidRPr="009E5D3D" w:rsidRDefault="00797E0C" w:rsidP="00797E0C">
      <w:pPr>
        <w:pStyle w:val="ListParagraph"/>
        <w:numPr>
          <w:ilvl w:val="0"/>
          <w:numId w:val="6"/>
        </w:numPr>
        <w:spacing w:after="0" w:line="240" w:lineRule="auto"/>
        <w:rPr>
          <w:sz w:val="24"/>
          <w:szCs w:val="24"/>
        </w:rPr>
      </w:pPr>
      <w:r w:rsidRPr="009E5D3D">
        <w:rPr>
          <w:sz w:val="24"/>
          <w:szCs w:val="24"/>
        </w:rPr>
        <w:t>Town, civic and guild halls</w:t>
      </w:r>
    </w:p>
    <w:p w14:paraId="45A8E931" w14:textId="77777777" w:rsidR="00797E0C" w:rsidRPr="009E5D3D" w:rsidRDefault="00797E0C" w:rsidP="00797E0C">
      <w:pPr>
        <w:pStyle w:val="ListParagraph"/>
        <w:numPr>
          <w:ilvl w:val="0"/>
          <w:numId w:val="6"/>
        </w:numPr>
        <w:spacing w:after="0" w:line="240" w:lineRule="auto"/>
        <w:rPr>
          <w:sz w:val="24"/>
          <w:szCs w:val="24"/>
        </w:rPr>
      </w:pPr>
      <w:r w:rsidRPr="009E5D3D">
        <w:rPr>
          <w:sz w:val="24"/>
          <w:szCs w:val="24"/>
        </w:rPr>
        <w:t xml:space="preserve">Village shops, </w:t>
      </w:r>
      <w:proofErr w:type="gramStart"/>
      <w:r w:rsidRPr="009E5D3D">
        <w:rPr>
          <w:sz w:val="24"/>
          <w:szCs w:val="24"/>
        </w:rPr>
        <w:t>pubs</w:t>
      </w:r>
      <w:proofErr w:type="gramEnd"/>
      <w:r w:rsidRPr="009E5D3D">
        <w:rPr>
          <w:sz w:val="24"/>
          <w:szCs w:val="24"/>
        </w:rPr>
        <w:t xml:space="preserve"> and markets</w:t>
      </w:r>
    </w:p>
    <w:p w14:paraId="7C06CF98" w14:textId="77777777" w:rsidR="00797E0C" w:rsidRPr="008A3558" w:rsidRDefault="00797E0C" w:rsidP="00797E0C">
      <w:pPr>
        <w:spacing w:after="0" w:line="240" w:lineRule="auto"/>
        <w:ind w:left="720"/>
        <w:rPr>
          <w:sz w:val="24"/>
          <w:szCs w:val="24"/>
        </w:rPr>
      </w:pPr>
    </w:p>
    <w:p w14:paraId="2C56EF68" w14:textId="77777777" w:rsidR="00797E0C" w:rsidRPr="008A3558" w:rsidRDefault="00797E0C" w:rsidP="00797E0C">
      <w:pPr>
        <w:spacing w:after="0" w:line="240" w:lineRule="auto"/>
        <w:rPr>
          <w:sz w:val="24"/>
          <w:szCs w:val="24"/>
        </w:rPr>
      </w:pPr>
      <w:r w:rsidRPr="008A3558">
        <w:rPr>
          <w:sz w:val="24"/>
          <w:szCs w:val="24"/>
        </w:rPr>
        <w:t xml:space="preserve">The building or land can be private or publicly owned property. </w:t>
      </w:r>
    </w:p>
    <w:p w14:paraId="1E2B45EB" w14:textId="77777777" w:rsidR="00797E0C" w:rsidRDefault="00797E0C" w:rsidP="00797E0C">
      <w:pPr>
        <w:spacing w:after="0" w:line="240" w:lineRule="auto"/>
        <w:ind w:left="720"/>
        <w:rPr>
          <w:sz w:val="24"/>
          <w:szCs w:val="24"/>
        </w:rPr>
      </w:pPr>
    </w:p>
    <w:p w14:paraId="7D2619BD"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What kind of Assets would not normally be considered as having ‘Community Value’?</w:t>
      </w:r>
    </w:p>
    <w:p w14:paraId="39B671E7" w14:textId="77777777" w:rsidR="00797E0C" w:rsidRDefault="00797E0C" w:rsidP="00797E0C">
      <w:pPr>
        <w:spacing w:after="0" w:line="240" w:lineRule="auto"/>
        <w:rPr>
          <w:b/>
          <w:bCs/>
          <w:sz w:val="32"/>
          <w:szCs w:val="32"/>
        </w:rPr>
      </w:pPr>
    </w:p>
    <w:p w14:paraId="273C89B4" w14:textId="77777777" w:rsidR="00797E0C" w:rsidRPr="009E5D3D" w:rsidRDefault="00797E0C" w:rsidP="00797E0C">
      <w:pPr>
        <w:pStyle w:val="ListParagraph"/>
        <w:numPr>
          <w:ilvl w:val="0"/>
          <w:numId w:val="7"/>
        </w:numPr>
        <w:spacing w:after="0" w:line="240" w:lineRule="auto"/>
        <w:rPr>
          <w:sz w:val="24"/>
          <w:szCs w:val="24"/>
        </w:rPr>
      </w:pPr>
      <w:r w:rsidRPr="009E5D3D">
        <w:rPr>
          <w:sz w:val="24"/>
          <w:szCs w:val="24"/>
        </w:rPr>
        <w:t>Administrative offices</w:t>
      </w:r>
    </w:p>
    <w:p w14:paraId="587B8F9D" w14:textId="77777777" w:rsidR="00797E0C" w:rsidRPr="009E5D3D" w:rsidRDefault="00797E0C" w:rsidP="00797E0C">
      <w:pPr>
        <w:pStyle w:val="ListParagraph"/>
        <w:numPr>
          <w:ilvl w:val="0"/>
          <w:numId w:val="7"/>
        </w:numPr>
        <w:spacing w:after="0" w:line="240" w:lineRule="auto"/>
        <w:rPr>
          <w:sz w:val="24"/>
          <w:szCs w:val="24"/>
        </w:rPr>
      </w:pPr>
      <w:r w:rsidRPr="009E5D3D">
        <w:rPr>
          <w:sz w:val="24"/>
          <w:szCs w:val="24"/>
        </w:rPr>
        <w:t xml:space="preserve">Land or property where community use is ancillary to its main </w:t>
      </w:r>
      <w:proofErr w:type="gramStart"/>
      <w:r w:rsidRPr="009E5D3D">
        <w:rPr>
          <w:sz w:val="24"/>
          <w:szCs w:val="24"/>
        </w:rPr>
        <w:t>purpose</w:t>
      </w:r>
      <w:proofErr w:type="gramEnd"/>
    </w:p>
    <w:p w14:paraId="17414FFB" w14:textId="77777777" w:rsidR="00797E0C" w:rsidRPr="009E5D3D" w:rsidRDefault="00797E0C" w:rsidP="00797E0C">
      <w:pPr>
        <w:pStyle w:val="ListParagraph"/>
        <w:numPr>
          <w:ilvl w:val="0"/>
          <w:numId w:val="7"/>
        </w:numPr>
        <w:spacing w:after="0" w:line="240" w:lineRule="auto"/>
        <w:rPr>
          <w:sz w:val="24"/>
          <w:szCs w:val="24"/>
        </w:rPr>
      </w:pPr>
      <w:r w:rsidRPr="009E5D3D">
        <w:rPr>
          <w:sz w:val="24"/>
          <w:szCs w:val="24"/>
        </w:rPr>
        <w:t>Land attached to residential property (although the Regulations set out certain exemptions for shops and pubs)</w:t>
      </w:r>
    </w:p>
    <w:p w14:paraId="3FA610C6" w14:textId="77777777" w:rsidR="00797E0C" w:rsidRDefault="00797E0C" w:rsidP="00797E0C">
      <w:pPr>
        <w:pStyle w:val="ListParagraph"/>
        <w:numPr>
          <w:ilvl w:val="0"/>
          <w:numId w:val="7"/>
        </w:numPr>
        <w:spacing w:after="0" w:line="240" w:lineRule="auto"/>
        <w:rPr>
          <w:sz w:val="24"/>
          <w:szCs w:val="24"/>
        </w:rPr>
      </w:pPr>
      <w:r w:rsidRPr="009E5D3D">
        <w:rPr>
          <w:sz w:val="24"/>
          <w:szCs w:val="24"/>
        </w:rPr>
        <w:t>Land covered by Caravan Sites and Control of Development Act 1960</w:t>
      </w:r>
    </w:p>
    <w:p w14:paraId="60DE456F" w14:textId="77777777" w:rsidR="00797E0C" w:rsidRPr="009E5D3D" w:rsidRDefault="00797E0C" w:rsidP="00797E0C">
      <w:pPr>
        <w:pStyle w:val="ListParagraph"/>
        <w:numPr>
          <w:ilvl w:val="0"/>
          <w:numId w:val="7"/>
        </w:numPr>
        <w:spacing w:after="0" w:line="240" w:lineRule="auto"/>
        <w:rPr>
          <w:sz w:val="24"/>
          <w:szCs w:val="24"/>
        </w:rPr>
      </w:pPr>
      <w:r w:rsidRPr="009E5D3D">
        <w:rPr>
          <w:sz w:val="24"/>
          <w:szCs w:val="24"/>
        </w:rPr>
        <w:lastRenderedPageBreak/>
        <w:t>Land used by public utilities, defined as operational land in Section 263 of the Town and Country Planning Act 1990</w:t>
      </w:r>
    </w:p>
    <w:p w14:paraId="4A1A946E" w14:textId="77777777" w:rsidR="00797E0C" w:rsidRPr="009E5D3D" w:rsidRDefault="00797E0C" w:rsidP="00797E0C">
      <w:pPr>
        <w:pStyle w:val="ListParagraph"/>
        <w:numPr>
          <w:ilvl w:val="0"/>
          <w:numId w:val="7"/>
        </w:numPr>
        <w:spacing w:after="0" w:line="240" w:lineRule="auto"/>
        <w:rPr>
          <w:sz w:val="24"/>
          <w:szCs w:val="24"/>
        </w:rPr>
      </w:pPr>
      <w:r w:rsidRPr="009E5D3D">
        <w:rPr>
          <w:sz w:val="24"/>
          <w:szCs w:val="24"/>
        </w:rPr>
        <w:t>Land used by public utilities, defined as operational land in Section 263 of the Town and Country Planning Act 1990</w:t>
      </w:r>
    </w:p>
    <w:p w14:paraId="78BD2962" w14:textId="77777777" w:rsidR="00797E0C" w:rsidRDefault="00797E0C" w:rsidP="00797E0C">
      <w:pPr>
        <w:spacing w:after="0" w:line="240" w:lineRule="auto"/>
        <w:rPr>
          <w:sz w:val="24"/>
          <w:szCs w:val="24"/>
        </w:rPr>
      </w:pPr>
    </w:p>
    <w:p w14:paraId="0BE98440" w14:textId="77777777" w:rsidR="00797E0C" w:rsidRPr="008A3558" w:rsidRDefault="00797E0C" w:rsidP="00797E0C">
      <w:pPr>
        <w:spacing w:after="0" w:line="240" w:lineRule="auto"/>
        <w:rPr>
          <w:sz w:val="24"/>
          <w:szCs w:val="24"/>
        </w:rPr>
      </w:pPr>
      <w:r w:rsidRPr="008A3558">
        <w:rPr>
          <w:sz w:val="24"/>
          <w:szCs w:val="24"/>
        </w:rPr>
        <w:t xml:space="preserve">Properties which have not had a social use for some years or have been empty or derelict are </w:t>
      </w:r>
      <w:proofErr w:type="gramStart"/>
      <w:r w:rsidRPr="008A3558">
        <w:rPr>
          <w:sz w:val="24"/>
          <w:szCs w:val="24"/>
        </w:rPr>
        <w:t>not</w:t>
      </w:r>
      <w:proofErr w:type="gramEnd"/>
      <w:r w:rsidRPr="008A3558">
        <w:rPr>
          <w:sz w:val="24"/>
          <w:szCs w:val="24"/>
        </w:rPr>
        <w:t xml:space="preserve"> </w:t>
      </w:r>
    </w:p>
    <w:p w14:paraId="1883313E" w14:textId="77777777" w:rsidR="00797E0C" w:rsidRPr="008A3558" w:rsidRDefault="00797E0C" w:rsidP="00797E0C">
      <w:pPr>
        <w:spacing w:after="0" w:line="240" w:lineRule="auto"/>
        <w:rPr>
          <w:sz w:val="24"/>
          <w:szCs w:val="24"/>
        </w:rPr>
      </w:pPr>
      <w:r w:rsidRPr="008A3558">
        <w:rPr>
          <w:sz w:val="24"/>
          <w:szCs w:val="24"/>
        </w:rPr>
        <w:t>covered by the Act.</w:t>
      </w:r>
    </w:p>
    <w:p w14:paraId="7C04CE84" w14:textId="77777777" w:rsidR="00797E0C" w:rsidRDefault="00797E0C" w:rsidP="00797E0C">
      <w:pPr>
        <w:spacing w:after="0" w:line="240" w:lineRule="auto"/>
        <w:rPr>
          <w:sz w:val="24"/>
          <w:szCs w:val="24"/>
        </w:rPr>
      </w:pPr>
    </w:p>
    <w:p w14:paraId="5F73AA98" w14:textId="77777777" w:rsidR="00797E0C" w:rsidRPr="008A3558" w:rsidRDefault="00797E0C" w:rsidP="00797E0C">
      <w:pPr>
        <w:spacing w:after="0" w:line="240" w:lineRule="auto"/>
        <w:rPr>
          <w:sz w:val="24"/>
          <w:szCs w:val="24"/>
        </w:rPr>
      </w:pPr>
      <w:r w:rsidRPr="008A3558">
        <w:rPr>
          <w:sz w:val="24"/>
          <w:szCs w:val="24"/>
        </w:rPr>
        <w:t xml:space="preserve">Residential property is excluded, including gardens, </w:t>
      </w:r>
      <w:proofErr w:type="gramStart"/>
      <w:r w:rsidRPr="008A3558">
        <w:rPr>
          <w:sz w:val="24"/>
          <w:szCs w:val="24"/>
        </w:rPr>
        <w:t>outbuildings</w:t>
      </w:r>
      <w:proofErr w:type="gramEnd"/>
      <w:r w:rsidRPr="008A3558">
        <w:rPr>
          <w:sz w:val="24"/>
          <w:szCs w:val="24"/>
        </w:rPr>
        <w:t xml:space="preserve"> and other associated land in the </w:t>
      </w:r>
    </w:p>
    <w:p w14:paraId="736460CF" w14:textId="77777777" w:rsidR="00797E0C" w:rsidRPr="008A3558" w:rsidRDefault="00797E0C" w:rsidP="00797E0C">
      <w:pPr>
        <w:spacing w:after="0" w:line="240" w:lineRule="auto"/>
        <w:rPr>
          <w:sz w:val="24"/>
          <w:szCs w:val="24"/>
        </w:rPr>
      </w:pPr>
      <w:r w:rsidRPr="008A3558">
        <w:rPr>
          <w:sz w:val="24"/>
          <w:szCs w:val="24"/>
        </w:rPr>
        <w:t xml:space="preserve">same ownership as the associated residence. Also excluded from being listed is any land </w:t>
      </w:r>
      <w:proofErr w:type="gramStart"/>
      <w:r w:rsidRPr="008A3558">
        <w:rPr>
          <w:sz w:val="24"/>
          <w:szCs w:val="24"/>
        </w:rPr>
        <w:t>licensed</w:t>
      </w:r>
      <w:proofErr w:type="gramEnd"/>
      <w:r w:rsidRPr="008A3558">
        <w:rPr>
          <w:sz w:val="24"/>
          <w:szCs w:val="24"/>
        </w:rPr>
        <w:t xml:space="preserve"> </w:t>
      </w:r>
    </w:p>
    <w:p w14:paraId="6CE2CC00" w14:textId="77777777" w:rsidR="00797E0C" w:rsidRDefault="00797E0C" w:rsidP="00797E0C">
      <w:pPr>
        <w:spacing w:after="0" w:line="240" w:lineRule="auto"/>
        <w:rPr>
          <w:sz w:val="24"/>
          <w:szCs w:val="24"/>
        </w:rPr>
      </w:pPr>
      <w:r w:rsidRPr="008A3558">
        <w:rPr>
          <w:sz w:val="24"/>
          <w:szCs w:val="24"/>
        </w:rPr>
        <w:t>for use as a residential caravan site or the operational land of statutory undertakers.</w:t>
      </w:r>
    </w:p>
    <w:p w14:paraId="53B8FDEE" w14:textId="77777777" w:rsidR="00797E0C" w:rsidRPr="008A3558" w:rsidRDefault="00797E0C" w:rsidP="00797E0C">
      <w:pPr>
        <w:spacing w:after="0" w:line="240" w:lineRule="auto"/>
        <w:rPr>
          <w:sz w:val="24"/>
          <w:szCs w:val="24"/>
        </w:rPr>
      </w:pPr>
    </w:p>
    <w:p w14:paraId="7AF27CE2" w14:textId="77777777" w:rsidR="00797E0C" w:rsidRDefault="00797E0C" w:rsidP="00797E0C">
      <w:pPr>
        <w:spacing w:after="0" w:line="240" w:lineRule="auto"/>
        <w:rPr>
          <w:sz w:val="24"/>
          <w:szCs w:val="24"/>
        </w:rPr>
      </w:pPr>
      <w:r w:rsidRPr="008A3558">
        <w:rPr>
          <w:sz w:val="24"/>
          <w:szCs w:val="24"/>
        </w:rPr>
        <w:t xml:space="preserve">A full list of exemptions and related definitions can be found </w:t>
      </w:r>
      <w:hyperlink r:id="rId7" w:history="1">
        <w:r>
          <w:rPr>
            <w:rStyle w:val="Hyperlink"/>
          </w:rPr>
          <w:t>here</w:t>
        </w:r>
      </w:hyperlink>
      <w:r w:rsidRPr="008A3558">
        <w:rPr>
          <w:sz w:val="24"/>
          <w:szCs w:val="24"/>
        </w:rPr>
        <w:t xml:space="preserve"> (Please see Annex A).</w:t>
      </w:r>
    </w:p>
    <w:p w14:paraId="43ADD9BF" w14:textId="77777777" w:rsidR="00797E0C" w:rsidRDefault="00797E0C" w:rsidP="00797E0C">
      <w:pPr>
        <w:spacing w:after="0" w:line="240" w:lineRule="auto"/>
        <w:rPr>
          <w:sz w:val="24"/>
          <w:szCs w:val="24"/>
        </w:rPr>
      </w:pPr>
    </w:p>
    <w:p w14:paraId="7F8740BC" w14:textId="77777777" w:rsidR="00797E0C" w:rsidRPr="009E5D3D" w:rsidRDefault="00797E0C" w:rsidP="00797E0C">
      <w:pPr>
        <w:spacing w:after="0" w:line="240" w:lineRule="auto"/>
        <w:rPr>
          <w:rFonts w:ascii="Amasis MT Pro Black" w:hAnsi="Amasis MT Pro Black"/>
        </w:rPr>
      </w:pPr>
      <w:r w:rsidRPr="009E5D3D">
        <w:rPr>
          <w:rFonts w:ascii="Amasis MT Pro Black" w:hAnsi="Amasis MT Pro Black"/>
          <w:b/>
          <w:bCs/>
          <w:sz w:val="28"/>
          <w:szCs w:val="28"/>
        </w:rPr>
        <w:t>How do we nominate an Asset?</w:t>
      </w:r>
    </w:p>
    <w:p w14:paraId="02CB7006" w14:textId="77777777" w:rsidR="00797E0C" w:rsidRPr="002E53A9" w:rsidRDefault="00797E0C" w:rsidP="00797E0C">
      <w:pPr>
        <w:spacing w:after="0" w:line="240" w:lineRule="auto"/>
        <w:rPr>
          <w:sz w:val="24"/>
          <w:szCs w:val="24"/>
        </w:rPr>
      </w:pPr>
      <w:r>
        <w:rPr>
          <w:sz w:val="24"/>
          <w:szCs w:val="24"/>
        </w:rPr>
        <w:t xml:space="preserve">You can nominate an Asset by completing the </w:t>
      </w:r>
      <w:hyperlink r:id="rId8" w:tooltip="Community Right to Bid Nomination Form - accessible version" w:history="1">
        <w:r w:rsidRPr="002E53A9">
          <w:rPr>
            <w:rFonts w:ascii="Source Sans Pro" w:hAnsi="Source Sans Pro"/>
            <w:color w:val="0000FF"/>
            <w:sz w:val="24"/>
            <w:szCs w:val="24"/>
            <w:u w:val="single"/>
          </w:rPr>
          <w:t>Nomination Form</w:t>
        </w:r>
      </w:hyperlink>
    </w:p>
    <w:p w14:paraId="5195563E" w14:textId="77777777" w:rsidR="00797E0C" w:rsidRPr="00040314" w:rsidRDefault="00797E0C" w:rsidP="00797E0C">
      <w:pPr>
        <w:spacing w:after="0" w:line="240" w:lineRule="auto"/>
        <w:rPr>
          <w:b/>
          <w:bCs/>
          <w:sz w:val="32"/>
          <w:szCs w:val="32"/>
        </w:rPr>
      </w:pPr>
    </w:p>
    <w:p w14:paraId="691A6DFA" w14:textId="77777777" w:rsidR="00797E0C" w:rsidRPr="00CC5BA6" w:rsidRDefault="00797E0C" w:rsidP="00797E0C">
      <w:pPr>
        <w:spacing w:after="0" w:line="240" w:lineRule="auto"/>
        <w:rPr>
          <w:rFonts w:ascii="Amasis MT Pro Black" w:hAnsi="Amasis MT Pro Black"/>
          <w:b/>
          <w:bCs/>
          <w:sz w:val="28"/>
          <w:szCs w:val="28"/>
        </w:rPr>
      </w:pPr>
      <w:r w:rsidRPr="00CC5BA6">
        <w:rPr>
          <w:rFonts w:ascii="Amasis MT Pro Black" w:hAnsi="Amasis MT Pro Black"/>
          <w:b/>
          <w:bCs/>
          <w:sz w:val="28"/>
          <w:szCs w:val="28"/>
        </w:rPr>
        <w:t>What information will we need to provide?</w:t>
      </w:r>
    </w:p>
    <w:p w14:paraId="35F9FE6A" w14:textId="77777777" w:rsidR="00797E0C" w:rsidRPr="009E5D3D" w:rsidRDefault="00797E0C" w:rsidP="00797E0C">
      <w:pPr>
        <w:spacing w:after="0" w:line="240" w:lineRule="auto"/>
        <w:rPr>
          <w:rFonts w:ascii="Amasis MT Pro Black" w:hAnsi="Amasis MT Pro Black"/>
          <w:b/>
          <w:bCs/>
          <w:sz w:val="32"/>
          <w:szCs w:val="32"/>
        </w:rPr>
      </w:pPr>
      <w:r w:rsidRPr="008A3558">
        <w:rPr>
          <w:sz w:val="24"/>
          <w:szCs w:val="24"/>
        </w:rPr>
        <w:t>Nominations will need to include:</w:t>
      </w:r>
    </w:p>
    <w:p w14:paraId="52A2063E" w14:textId="77777777" w:rsidR="00797E0C" w:rsidRPr="008A3558" w:rsidRDefault="00797E0C" w:rsidP="00797E0C">
      <w:pPr>
        <w:spacing w:after="0" w:line="240" w:lineRule="auto"/>
        <w:rPr>
          <w:sz w:val="24"/>
          <w:szCs w:val="24"/>
        </w:rPr>
      </w:pPr>
    </w:p>
    <w:p w14:paraId="2CD65B48" w14:textId="77777777" w:rsidR="00797E0C" w:rsidRPr="009E5D3D" w:rsidRDefault="00797E0C" w:rsidP="00797E0C">
      <w:pPr>
        <w:pStyle w:val="ListParagraph"/>
        <w:numPr>
          <w:ilvl w:val="0"/>
          <w:numId w:val="8"/>
        </w:numPr>
        <w:spacing w:after="0" w:line="240" w:lineRule="auto"/>
        <w:rPr>
          <w:sz w:val="24"/>
          <w:szCs w:val="24"/>
        </w:rPr>
      </w:pPr>
      <w:r w:rsidRPr="009E5D3D">
        <w:rPr>
          <w:sz w:val="24"/>
          <w:szCs w:val="24"/>
        </w:rPr>
        <w:t xml:space="preserve">A description of the nominated Asset including its proposed boundaries </w:t>
      </w:r>
      <w:r w:rsidRPr="009E5D3D">
        <w:rPr>
          <w:b/>
          <w:bCs/>
          <w:sz w:val="24"/>
          <w:szCs w:val="24"/>
        </w:rPr>
        <w:t>clearly edged in red</w:t>
      </w:r>
      <w:r w:rsidRPr="009E5D3D">
        <w:rPr>
          <w:sz w:val="24"/>
          <w:szCs w:val="24"/>
        </w:rPr>
        <w:t>, its proposed boundaries and its use. (Please see (ii) below for more detailed information).</w:t>
      </w:r>
    </w:p>
    <w:p w14:paraId="36789C11" w14:textId="77777777" w:rsidR="00797E0C" w:rsidRPr="009E5D3D" w:rsidRDefault="00797E0C" w:rsidP="00797E0C">
      <w:pPr>
        <w:pStyle w:val="ListParagraph"/>
        <w:numPr>
          <w:ilvl w:val="0"/>
          <w:numId w:val="8"/>
        </w:numPr>
        <w:spacing w:after="0" w:line="240" w:lineRule="auto"/>
        <w:rPr>
          <w:sz w:val="24"/>
          <w:szCs w:val="24"/>
        </w:rPr>
      </w:pPr>
      <w:r w:rsidRPr="009E5D3D">
        <w:rPr>
          <w:sz w:val="24"/>
          <w:szCs w:val="24"/>
        </w:rPr>
        <w:t xml:space="preserve">A statement of all information which the nominator has </w:t>
      </w:r>
      <w:proofErr w:type="gramStart"/>
      <w:r w:rsidRPr="009E5D3D">
        <w:rPr>
          <w:sz w:val="24"/>
          <w:szCs w:val="24"/>
        </w:rPr>
        <w:t>with regard to</w:t>
      </w:r>
      <w:proofErr w:type="gramEnd"/>
      <w:r w:rsidRPr="009E5D3D">
        <w:rPr>
          <w:sz w:val="24"/>
          <w:szCs w:val="24"/>
        </w:rPr>
        <w:t xml:space="preserve"> the names of current occupiers and also the names and current (or last known) addresses of all those holding a freehold or leasehold estate in the land;</w:t>
      </w:r>
    </w:p>
    <w:p w14:paraId="4C0819E2" w14:textId="77777777" w:rsidR="00797E0C" w:rsidRPr="009E5D3D" w:rsidRDefault="00797E0C" w:rsidP="00797E0C">
      <w:pPr>
        <w:pStyle w:val="ListParagraph"/>
        <w:numPr>
          <w:ilvl w:val="0"/>
          <w:numId w:val="8"/>
        </w:numPr>
        <w:spacing w:after="0" w:line="240" w:lineRule="auto"/>
        <w:rPr>
          <w:sz w:val="24"/>
          <w:szCs w:val="24"/>
        </w:rPr>
      </w:pPr>
      <w:r w:rsidRPr="009E5D3D">
        <w:rPr>
          <w:sz w:val="24"/>
          <w:szCs w:val="24"/>
        </w:rPr>
        <w:t>Reasons for thinking that the council should conclude that the Asset is one of Community Value; and</w:t>
      </w:r>
    </w:p>
    <w:p w14:paraId="6DD5C78B" w14:textId="77777777" w:rsidR="00797E0C" w:rsidRPr="009E5D3D" w:rsidRDefault="00797E0C" w:rsidP="00797E0C">
      <w:pPr>
        <w:pStyle w:val="ListParagraph"/>
        <w:numPr>
          <w:ilvl w:val="0"/>
          <w:numId w:val="8"/>
        </w:numPr>
        <w:spacing w:after="0" w:line="240" w:lineRule="auto"/>
        <w:rPr>
          <w:sz w:val="24"/>
          <w:szCs w:val="24"/>
        </w:rPr>
      </w:pPr>
      <w:r w:rsidRPr="009E5D3D">
        <w:rPr>
          <w:sz w:val="24"/>
          <w:szCs w:val="24"/>
        </w:rPr>
        <w:t>Evidence that the nominator is eligible to make a nomination, in line with the requirements set out in the next section.</w:t>
      </w:r>
    </w:p>
    <w:p w14:paraId="3D551489" w14:textId="77777777" w:rsidR="00797E0C" w:rsidRPr="008A3558" w:rsidRDefault="00797E0C" w:rsidP="00797E0C">
      <w:pPr>
        <w:spacing w:after="0" w:line="240" w:lineRule="auto"/>
        <w:ind w:left="720"/>
        <w:rPr>
          <w:sz w:val="24"/>
          <w:szCs w:val="24"/>
        </w:rPr>
      </w:pPr>
    </w:p>
    <w:p w14:paraId="04019B1F"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What kinds of documents should support the nomination?</w:t>
      </w:r>
    </w:p>
    <w:p w14:paraId="4CA8B573" w14:textId="77777777" w:rsidR="00797E0C" w:rsidRPr="008A3558" w:rsidRDefault="00797E0C" w:rsidP="00797E0C">
      <w:pPr>
        <w:spacing w:after="0" w:line="240" w:lineRule="auto"/>
        <w:rPr>
          <w:sz w:val="24"/>
          <w:szCs w:val="24"/>
        </w:rPr>
      </w:pPr>
      <w:r w:rsidRPr="008A3558">
        <w:rPr>
          <w:sz w:val="24"/>
          <w:szCs w:val="24"/>
        </w:rPr>
        <w:t xml:space="preserve">Evidence is required to support the nomination demonstrating how the asset furthers the social </w:t>
      </w:r>
    </w:p>
    <w:p w14:paraId="7F45D7A9" w14:textId="77777777" w:rsidR="00797E0C" w:rsidRPr="008A3558" w:rsidRDefault="00797E0C" w:rsidP="00797E0C">
      <w:pPr>
        <w:spacing w:after="0" w:line="240" w:lineRule="auto"/>
        <w:rPr>
          <w:sz w:val="24"/>
          <w:szCs w:val="24"/>
        </w:rPr>
      </w:pPr>
      <w:r w:rsidRPr="008A3558">
        <w:rPr>
          <w:sz w:val="24"/>
          <w:szCs w:val="24"/>
        </w:rPr>
        <w:t xml:space="preserve">interest or social wellbeing of the local community. We would expect to see the </w:t>
      </w:r>
      <w:proofErr w:type="gramStart"/>
      <w:r w:rsidRPr="008A3558">
        <w:rPr>
          <w:sz w:val="24"/>
          <w:szCs w:val="24"/>
        </w:rPr>
        <w:t>following</w:t>
      </w:r>
      <w:proofErr w:type="gramEnd"/>
      <w:r w:rsidRPr="008A3558">
        <w:rPr>
          <w:sz w:val="24"/>
          <w:szCs w:val="24"/>
        </w:rPr>
        <w:t xml:space="preserve"> </w:t>
      </w:r>
    </w:p>
    <w:p w14:paraId="356F7B43" w14:textId="77777777" w:rsidR="00797E0C" w:rsidRDefault="00797E0C" w:rsidP="00797E0C">
      <w:pPr>
        <w:spacing w:after="0" w:line="240" w:lineRule="auto"/>
        <w:rPr>
          <w:sz w:val="24"/>
          <w:szCs w:val="24"/>
        </w:rPr>
      </w:pPr>
      <w:r w:rsidRPr="008A3558">
        <w:rPr>
          <w:sz w:val="24"/>
          <w:szCs w:val="24"/>
        </w:rPr>
        <w:t>evidence:</w:t>
      </w:r>
    </w:p>
    <w:p w14:paraId="10D87F67" w14:textId="77777777" w:rsidR="00797E0C" w:rsidRPr="008A3558" w:rsidRDefault="00797E0C" w:rsidP="00797E0C">
      <w:pPr>
        <w:spacing w:after="0" w:line="240" w:lineRule="auto"/>
        <w:rPr>
          <w:sz w:val="24"/>
          <w:szCs w:val="24"/>
        </w:rPr>
      </w:pPr>
    </w:p>
    <w:p w14:paraId="5C9C3F86" w14:textId="77777777" w:rsidR="00797E0C" w:rsidRPr="009E5D3D" w:rsidRDefault="00797E0C" w:rsidP="00797E0C">
      <w:pPr>
        <w:pStyle w:val="ListParagraph"/>
        <w:numPr>
          <w:ilvl w:val="0"/>
          <w:numId w:val="9"/>
        </w:numPr>
        <w:spacing w:after="0" w:line="240" w:lineRule="auto"/>
        <w:rPr>
          <w:sz w:val="24"/>
          <w:szCs w:val="24"/>
        </w:rPr>
      </w:pPr>
      <w:r w:rsidRPr="009E5D3D">
        <w:rPr>
          <w:sz w:val="24"/>
          <w:szCs w:val="24"/>
        </w:rPr>
        <w:t xml:space="preserve">photographs/social media posts of the events taking place at the </w:t>
      </w:r>
      <w:proofErr w:type="gramStart"/>
      <w:r w:rsidRPr="009E5D3D">
        <w:rPr>
          <w:sz w:val="24"/>
          <w:szCs w:val="24"/>
        </w:rPr>
        <w:t>asset</w:t>
      </w:r>
      <w:proofErr w:type="gramEnd"/>
      <w:r w:rsidRPr="009E5D3D">
        <w:rPr>
          <w:sz w:val="24"/>
          <w:szCs w:val="24"/>
        </w:rPr>
        <w:t xml:space="preserve"> </w:t>
      </w:r>
    </w:p>
    <w:p w14:paraId="713DDEDA" w14:textId="77777777" w:rsidR="00797E0C" w:rsidRPr="009E5D3D" w:rsidRDefault="00797E0C" w:rsidP="00797E0C">
      <w:pPr>
        <w:pStyle w:val="ListParagraph"/>
        <w:numPr>
          <w:ilvl w:val="0"/>
          <w:numId w:val="9"/>
        </w:numPr>
        <w:spacing w:after="0" w:line="240" w:lineRule="auto"/>
        <w:rPr>
          <w:sz w:val="24"/>
          <w:szCs w:val="24"/>
        </w:rPr>
      </w:pPr>
      <w:r w:rsidRPr="009E5D3D">
        <w:rPr>
          <w:sz w:val="24"/>
          <w:szCs w:val="24"/>
        </w:rPr>
        <w:t xml:space="preserve">testimonials, letters of support and statements of those who use the </w:t>
      </w:r>
      <w:proofErr w:type="gramStart"/>
      <w:r w:rsidRPr="009E5D3D">
        <w:rPr>
          <w:sz w:val="24"/>
          <w:szCs w:val="24"/>
        </w:rPr>
        <w:t>asset</w:t>
      </w:r>
      <w:proofErr w:type="gramEnd"/>
    </w:p>
    <w:p w14:paraId="6D9B55F7" w14:textId="77777777" w:rsidR="00797E0C" w:rsidRPr="009E5D3D" w:rsidRDefault="00797E0C" w:rsidP="00797E0C">
      <w:pPr>
        <w:pStyle w:val="ListParagraph"/>
        <w:numPr>
          <w:ilvl w:val="0"/>
          <w:numId w:val="9"/>
        </w:numPr>
        <w:spacing w:after="0" w:line="240" w:lineRule="auto"/>
        <w:rPr>
          <w:sz w:val="24"/>
          <w:szCs w:val="24"/>
        </w:rPr>
      </w:pPr>
      <w:r w:rsidRPr="009E5D3D">
        <w:rPr>
          <w:sz w:val="24"/>
          <w:szCs w:val="24"/>
        </w:rPr>
        <w:t>list of events held at the asset with frequency, numbers who attend, who attends (</w:t>
      </w:r>
      <w:proofErr w:type="gramStart"/>
      <w:r w:rsidRPr="009E5D3D">
        <w:rPr>
          <w:sz w:val="24"/>
          <w:szCs w:val="24"/>
        </w:rPr>
        <w:t>i.e.</w:t>
      </w:r>
      <w:proofErr w:type="gramEnd"/>
      <w:r w:rsidRPr="009E5D3D">
        <w:rPr>
          <w:sz w:val="24"/>
          <w:szCs w:val="24"/>
        </w:rPr>
        <w:t xml:space="preserve"> local community, wider community)</w:t>
      </w:r>
    </w:p>
    <w:p w14:paraId="7B3DDFD6" w14:textId="77777777" w:rsidR="00797E0C" w:rsidRPr="009E5D3D" w:rsidRDefault="00797E0C" w:rsidP="00797E0C">
      <w:pPr>
        <w:pStyle w:val="ListParagraph"/>
        <w:numPr>
          <w:ilvl w:val="0"/>
          <w:numId w:val="9"/>
        </w:numPr>
        <w:spacing w:after="0" w:line="240" w:lineRule="auto"/>
        <w:rPr>
          <w:sz w:val="24"/>
          <w:szCs w:val="24"/>
        </w:rPr>
      </w:pPr>
      <w:r w:rsidRPr="009E5D3D">
        <w:rPr>
          <w:sz w:val="24"/>
          <w:szCs w:val="24"/>
        </w:rPr>
        <w:t>list of groups who use the asset, the frequency the groups use the asset, numbers who attend, what does the group use the asset for etc.,</w:t>
      </w:r>
    </w:p>
    <w:p w14:paraId="0FC0FF5E" w14:textId="77777777" w:rsidR="00797E0C" w:rsidRDefault="00797E0C" w:rsidP="00797E0C">
      <w:pPr>
        <w:pStyle w:val="ListParagraph"/>
        <w:numPr>
          <w:ilvl w:val="0"/>
          <w:numId w:val="9"/>
        </w:numPr>
        <w:spacing w:after="0" w:line="240" w:lineRule="auto"/>
        <w:rPr>
          <w:sz w:val="24"/>
          <w:szCs w:val="24"/>
        </w:rPr>
      </w:pPr>
      <w:r w:rsidRPr="009E5D3D">
        <w:rPr>
          <w:sz w:val="24"/>
          <w:szCs w:val="24"/>
        </w:rPr>
        <w:t>other event publicity fliers/posters/social media posts</w:t>
      </w:r>
    </w:p>
    <w:p w14:paraId="7A117EE7" w14:textId="77777777" w:rsidR="00797E0C" w:rsidRPr="009E5D3D" w:rsidRDefault="00797E0C" w:rsidP="00797E0C">
      <w:pPr>
        <w:spacing w:after="0" w:line="240" w:lineRule="auto"/>
        <w:rPr>
          <w:sz w:val="24"/>
          <w:szCs w:val="24"/>
        </w:rPr>
      </w:pPr>
    </w:p>
    <w:p w14:paraId="0C3E683F" w14:textId="77777777" w:rsidR="00797E0C" w:rsidRPr="009E5D3D" w:rsidRDefault="00797E0C" w:rsidP="00797E0C">
      <w:pPr>
        <w:pStyle w:val="ListParagraph"/>
        <w:numPr>
          <w:ilvl w:val="0"/>
          <w:numId w:val="9"/>
        </w:numPr>
        <w:spacing w:after="0" w:line="240" w:lineRule="auto"/>
        <w:rPr>
          <w:sz w:val="24"/>
          <w:szCs w:val="24"/>
        </w:rPr>
      </w:pPr>
      <w:r w:rsidRPr="009E5D3D">
        <w:rPr>
          <w:sz w:val="24"/>
          <w:szCs w:val="24"/>
        </w:rPr>
        <w:t xml:space="preserve">print media articles of events that have taken place at the asset This will help us to reach a </w:t>
      </w:r>
    </w:p>
    <w:p w14:paraId="5131E3F8" w14:textId="77777777" w:rsidR="00797E0C" w:rsidRDefault="00797E0C" w:rsidP="00797E0C">
      <w:pPr>
        <w:spacing w:after="0" w:line="240" w:lineRule="auto"/>
        <w:ind w:left="720"/>
        <w:rPr>
          <w:sz w:val="24"/>
          <w:szCs w:val="24"/>
        </w:rPr>
      </w:pPr>
      <w:r w:rsidRPr="008A3558">
        <w:rPr>
          <w:sz w:val="24"/>
          <w:szCs w:val="24"/>
        </w:rPr>
        <w:lastRenderedPageBreak/>
        <w:t xml:space="preserve">decision on </w:t>
      </w:r>
      <w:proofErr w:type="gramStart"/>
      <w:r w:rsidRPr="008A3558">
        <w:rPr>
          <w:sz w:val="24"/>
          <w:szCs w:val="24"/>
        </w:rPr>
        <w:t>whether or not</w:t>
      </w:r>
      <w:proofErr w:type="gramEnd"/>
      <w:r w:rsidRPr="008A3558">
        <w:rPr>
          <w:sz w:val="24"/>
          <w:szCs w:val="24"/>
        </w:rPr>
        <w:t xml:space="preserve"> the Asset is eligible for inclusion in the List of Assets of Community Value.</w:t>
      </w:r>
    </w:p>
    <w:p w14:paraId="02038BF2" w14:textId="77777777" w:rsidR="00797E0C" w:rsidRPr="008A3558" w:rsidRDefault="00797E0C" w:rsidP="00797E0C">
      <w:pPr>
        <w:spacing w:after="0" w:line="240" w:lineRule="auto"/>
        <w:ind w:left="720"/>
        <w:rPr>
          <w:sz w:val="24"/>
          <w:szCs w:val="24"/>
        </w:rPr>
      </w:pPr>
    </w:p>
    <w:p w14:paraId="5D1C7723" w14:textId="77777777" w:rsidR="00797E0C" w:rsidRPr="008A3558" w:rsidRDefault="00797E0C" w:rsidP="00797E0C">
      <w:pPr>
        <w:spacing w:after="0" w:line="240" w:lineRule="auto"/>
        <w:rPr>
          <w:sz w:val="24"/>
          <w:szCs w:val="24"/>
        </w:rPr>
      </w:pPr>
      <w:r w:rsidRPr="008A3558">
        <w:rPr>
          <w:sz w:val="24"/>
          <w:szCs w:val="24"/>
        </w:rPr>
        <w:t xml:space="preserve">You must state your reasons for thinking that the Council should conclude that the property is of </w:t>
      </w:r>
    </w:p>
    <w:p w14:paraId="28136AB6" w14:textId="77777777" w:rsidR="00797E0C" w:rsidRPr="008A3558" w:rsidRDefault="00797E0C" w:rsidP="00797E0C">
      <w:pPr>
        <w:spacing w:after="0" w:line="240" w:lineRule="auto"/>
        <w:rPr>
          <w:sz w:val="24"/>
          <w:szCs w:val="24"/>
        </w:rPr>
      </w:pPr>
      <w:r w:rsidRPr="008A3558">
        <w:rPr>
          <w:sz w:val="24"/>
          <w:szCs w:val="24"/>
        </w:rPr>
        <w:t xml:space="preserve">Community Value with as much information as you can provide to support your application i.e. </w:t>
      </w:r>
    </w:p>
    <w:p w14:paraId="0BF18F4D" w14:textId="77777777" w:rsidR="00797E0C" w:rsidRPr="008A3558" w:rsidRDefault="00797E0C" w:rsidP="00797E0C">
      <w:pPr>
        <w:spacing w:after="0" w:line="240" w:lineRule="auto"/>
        <w:rPr>
          <w:sz w:val="24"/>
          <w:szCs w:val="24"/>
        </w:rPr>
      </w:pPr>
      <w:r w:rsidRPr="008A3558">
        <w:rPr>
          <w:sz w:val="24"/>
          <w:szCs w:val="24"/>
        </w:rPr>
        <w:t xml:space="preserve">how the asset furthers the social interest or social wellbeing of the local community (to be </w:t>
      </w:r>
    </w:p>
    <w:p w14:paraId="4D1345E1" w14:textId="77777777" w:rsidR="00797E0C" w:rsidRDefault="00797E0C" w:rsidP="00797E0C">
      <w:pPr>
        <w:spacing w:after="0" w:line="240" w:lineRule="auto"/>
        <w:rPr>
          <w:sz w:val="24"/>
          <w:szCs w:val="24"/>
        </w:rPr>
      </w:pPr>
      <w:proofErr w:type="gramStart"/>
      <w:r w:rsidRPr="008A3558">
        <w:rPr>
          <w:sz w:val="24"/>
          <w:szCs w:val="24"/>
        </w:rPr>
        <w:t>continued on</w:t>
      </w:r>
      <w:proofErr w:type="gramEnd"/>
      <w:r w:rsidRPr="008A3558">
        <w:rPr>
          <w:sz w:val="24"/>
          <w:szCs w:val="24"/>
        </w:rPr>
        <w:t xml:space="preserve"> a separate sheet if necessary). </w:t>
      </w:r>
    </w:p>
    <w:p w14:paraId="776C9875" w14:textId="77777777" w:rsidR="00797E0C" w:rsidRPr="008A3558" w:rsidRDefault="00797E0C" w:rsidP="00797E0C">
      <w:pPr>
        <w:spacing w:after="0" w:line="240" w:lineRule="auto"/>
        <w:rPr>
          <w:sz w:val="24"/>
          <w:szCs w:val="24"/>
        </w:rPr>
      </w:pPr>
    </w:p>
    <w:p w14:paraId="1C21CAE6" w14:textId="77777777" w:rsidR="00797E0C" w:rsidRPr="008A3558" w:rsidRDefault="00797E0C" w:rsidP="00797E0C">
      <w:pPr>
        <w:spacing w:after="0" w:line="240" w:lineRule="auto"/>
        <w:rPr>
          <w:sz w:val="24"/>
          <w:szCs w:val="24"/>
        </w:rPr>
      </w:pPr>
      <w:r w:rsidRPr="008A3558">
        <w:rPr>
          <w:sz w:val="24"/>
          <w:szCs w:val="24"/>
        </w:rPr>
        <w:t xml:space="preserve">For example, evidence to support a nomination for a pub might include the fact that the pub has a </w:t>
      </w:r>
    </w:p>
    <w:p w14:paraId="57719FE9" w14:textId="77777777" w:rsidR="00797E0C" w:rsidRPr="008A3558" w:rsidRDefault="00797E0C" w:rsidP="00797E0C">
      <w:pPr>
        <w:spacing w:after="0" w:line="240" w:lineRule="auto"/>
        <w:rPr>
          <w:sz w:val="24"/>
          <w:szCs w:val="24"/>
        </w:rPr>
      </w:pPr>
      <w:r w:rsidRPr="008A3558">
        <w:rPr>
          <w:sz w:val="24"/>
          <w:szCs w:val="24"/>
        </w:rPr>
        <w:t xml:space="preserve">regular football or darts team made up from members of the local community. Maybe the pub </w:t>
      </w:r>
    </w:p>
    <w:p w14:paraId="3D109CFD" w14:textId="77777777" w:rsidR="00797E0C" w:rsidRPr="008A3558" w:rsidRDefault="00797E0C" w:rsidP="00797E0C">
      <w:pPr>
        <w:spacing w:after="0" w:line="240" w:lineRule="auto"/>
        <w:rPr>
          <w:sz w:val="24"/>
          <w:szCs w:val="24"/>
        </w:rPr>
      </w:pPr>
      <w:r w:rsidRPr="008A3558">
        <w:rPr>
          <w:sz w:val="24"/>
          <w:szCs w:val="24"/>
        </w:rPr>
        <w:t xml:space="preserve">holds fireworks or Christmas events for the local community, has a regular quiz night that’s </w:t>
      </w:r>
    </w:p>
    <w:p w14:paraId="41636C9A" w14:textId="77777777" w:rsidR="00797E0C" w:rsidRPr="008A3558" w:rsidRDefault="00797E0C" w:rsidP="00797E0C">
      <w:pPr>
        <w:spacing w:after="0" w:line="240" w:lineRule="auto"/>
        <w:rPr>
          <w:sz w:val="24"/>
          <w:szCs w:val="24"/>
        </w:rPr>
      </w:pPr>
      <w:r w:rsidRPr="008A3558">
        <w:rPr>
          <w:sz w:val="24"/>
          <w:szCs w:val="24"/>
        </w:rPr>
        <w:t xml:space="preserve">supported by locals, or is a vital resource to the elderly locally in terms of enabling them to get </w:t>
      </w:r>
      <w:proofErr w:type="gramStart"/>
      <w:r w:rsidRPr="008A3558">
        <w:rPr>
          <w:sz w:val="24"/>
          <w:szCs w:val="24"/>
        </w:rPr>
        <w:t>out</w:t>
      </w:r>
      <w:proofErr w:type="gramEnd"/>
      <w:r w:rsidRPr="008A3558">
        <w:rPr>
          <w:sz w:val="24"/>
          <w:szCs w:val="24"/>
        </w:rPr>
        <w:t xml:space="preserve"> </w:t>
      </w:r>
    </w:p>
    <w:p w14:paraId="1E4A2FDB" w14:textId="77777777" w:rsidR="00797E0C" w:rsidRPr="008A3558" w:rsidRDefault="00797E0C" w:rsidP="00797E0C">
      <w:pPr>
        <w:spacing w:after="0" w:line="240" w:lineRule="auto"/>
        <w:rPr>
          <w:sz w:val="24"/>
          <w:szCs w:val="24"/>
        </w:rPr>
      </w:pPr>
      <w:r w:rsidRPr="008A3558">
        <w:rPr>
          <w:sz w:val="24"/>
          <w:szCs w:val="24"/>
        </w:rPr>
        <w:t xml:space="preserve">and meet others. Other evidence could include information on how else the pub engages with the </w:t>
      </w:r>
    </w:p>
    <w:p w14:paraId="1F1AAB38" w14:textId="77777777" w:rsidR="00797E0C" w:rsidRPr="008A3558" w:rsidRDefault="00797E0C" w:rsidP="00797E0C">
      <w:pPr>
        <w:spacing w:after="0" w:line="240" w:lineRule="auto"/>
        <w:rPr>
          <w:sz w:val="24"/>
          <w:szCs w:val="24"/>
        </w:rPr>
      </w:pPr>
      <w:r w:rsidRPr="008A3558">
        <w:rPr>
          <w:sz w:val="24"/>
          <w:szCs w:val="24"/>
        </w:rPr>
        <w:t xml:space="preserve">local community – is it a focal point for social groups? Does a particular community group </w:t>
      </w:r>
      <w:proofErr w:type="gramStart"/>
      <w:r w:rsidRPr="008A3558">
        <w:rPr>
          <w:sz w:val="24"/>
          <w:szCs w:val="24"/>
        </w:rPr>
        <w:t>regularly</w:t>
      </w:r>
      <w:proofErr w:type="gramEnd"/>
      <w:r w:rsidRPr="008A3558">
        <w:rPr>
          <w:sz w:val="24"/>
          <w:szCs w:val="24"/>
        </w:rPr>
        <w:t xml:space="preserve"> </w:t>
      </w:r>
    </w:p>
    <w:p w14:paraId="5D2741D5" w14:textId="77777777" w:rsidR="00797E0C" w:rsidRDefault="00797E0C" w:rsidP="00797E0C">
      <w:pPr>
        <w:spacing w:after="0" w:line="240" w:lineRule="auto"/>
        <w:rPr>
          <w:sz w:val="24"/>
          <w:szCs w:val="24"/>
        </w:rPr>
      </w:pPr>
      <w:r w:rsidRPr="008A3558">
        <w:rPr>
          <w:sz w:val="24"/>
          <w:szCs w:val="24"/>
        </w:rPr>
        <w:t>meet there following their meetings?</w:t>
      </w:r>
    </w:p>
    <w:p w14:paraId="461574F3" w14:textId="77777777" w:rsidR="00797E0C" w:rsidRPr="008A3558" w:rsidRDefault="00797E0C" w:rsidP="00797E0C">
      <w:pPr>
        <w:spacing w:after="0" w:line="240" w:lineRule="auto"/>
        <w:rPr>
          <w:sz w:val="24"/>
          <w:szCs w:val="24"/>
        </w:rPr>
      </w:pPr>
    </w:p>
    <w:p w14:paraId="40346FAF" w14:textId="77777777" w:rsidR="00797E0C" w:rsidRPr="008A3558" w:rsidRDefault="00797E0C" w:rsidP="00797E0C">
      <w:pPr>
        <w:spacing w:after="0" w:line="240" w:lineRule="auto"/>
        <w:rPr>
          <w:sz w:val="24"/>
          <w:szCs w:val="24"/>
        </w:rPr>
      </w:pPr>
      <w:r w:rsidRPr="008A3558">
        <w:rPr>
          <w:sz w:val="24"/>
          <w:szCs w:val="24"/>
        </w:rPr>
        <w:t xml:space="preserve">Remember, you must be able to show how the asset furthers the social interest or social </w:t>
      </w:r>
      <w:proofErr w:type="gramStart"/>
      <w:r w:rsidRPr="008A3558">
        <w:rPr>
          <w:sz w:val="24"/>
          <w:szCs w:val="24"/>
        </w:rPr>
        <w:t>wellbeing</w:t>
      </w:r>
      <w:proofErr w:type="gramEnd"/>
      <w:r w:rsidRPr="008A3558">
        <w:rPr>
          <w:sz w:val="24"/>
          <w:szCs w:val="24"/>
        </w:rPr>
        <w:t xml:space="preserve"> </w:t>
      </w:r>
    </w:p>
    <w:p w14:paraId="36AD6B82" w14:textId="77777777" w:rsidR="00797E0C" w:rsidRPr="008A3558" w:rsidRDefault="00797E0C" w:rsidP="00797E0C">
      <w:pPr>
        <w:spacing w:after="0" w:line="240" w:lineRule="auto"/>
        <w:rPr>
          <w:sz w:val="24"/>
          <w:szCs w:val="24"/>
        </w:rPr>
      </w:pPr>
      <w:r w:rsidRPr="008A3558">
        <w:rPr>
          <w:sz w:val="24"/>
          <w:szCs w:val="24"/>
        </w:rPr>
        <w:t xml:space="preserve">of the local community, or that its main use did further the social interest or social wellbeing of </w:t>
      </w:r>
    </w:p>
    <w:p w14:paraId="36023963" w14:textId="77777777" w:rsidR="00797E0C" w:rsidRPr="008A3558" w:rsidRDefault="00797E0C" w:rsidP="00797E0C">
      <w:pPr>
        <w:spacing w:after="0" w:line="240" w:lineRule="auto"/>
        <w:rPr>
          <w:sz w:val="24"/>
          <w:szCs w:val="24"/>
        </w:rPr>
      </w:pPr>
      <w:r w:rsidRPr="008A3558">
        <w:rPr>
          <w:sz w:val="24"/>
          <w:szCs w:val="24"/>
        </w:rPr>
        <w:t xml:space="preserve">the local community in the recent past, and where it is realistic to think that it will do so again in </w:t>
      </w:r>
    </w:p>
    <w:p w14:paraId="0E6058AB" w14:textId="77777777" w:rsidR="00797E0C" w:rsidRDefault="00797E0C" w:rsidP="00797E0C">
      <w:pPr>
        <w:spacing w:after="0" w:line="240" w:lineRule="auto"/>
        <w:rPr>
          <w:sz w:val="24"/>
          <w:szCs w:val="24"/>
        </w:rPr>
      </w:pPr>
      <w:r w:rsidRPr="008A3558">
        <w:rPr>
          <w:sz w:val="24"/>
          <w:szCs w:val="24"/>
        </w:rPr>
        <w:t xml:space="preserve">the next five years. </w:t>
      </w:r>
    </w:p>
    <w:p w14:paraId="21365976" w14:textId="77777777" w:rsidR="00797E0C" w:rsidRPr="008A3558" w:rsidRDefault="00797E0C" w:rsidP="00797E0C">
      <w:pPr>
        <w:spacing w:after="0" w:line="240" w:lineRule="auto"/>
        <w:rPr>
          <w:sz w:val="24"/>
          <w:szCs w:val="24"/>
        </w:rPr>
      </w:pPr>
    </w:p>
    <w:p w14:paraId="3D12C654" w14:textId="77777777" w:rsidR="00797E0C" w:rsidRPr="008A3558" w:rsidRDefault="00797E0C" w:rsidP="00797E0C">
      <w:pPr>
        <w:spacing w:after="0" w:line="240" w:lineRule="auto"/>
        <w:rPr>
          <w:sz w:val="24"/>
          <w:szCs w:val="24"/>
        </w:rPr>
      </w:pPr>
      <w:r w:rsidRPr="008A3558">
        <w:rPr>
          <w:sz w:val="24"/>
          <w:szCs w:val="24"/>
        </w:rPr>
        <w:t xml:space="preserve">The nominating group will be informed of the reason(s) why this decision has been made. </w:t>
      </w:r>
    </w:p>
    <w:p w14:paraId="144F62C7" w14:textId="77777777" w:rsidR="00797E0C" w:rsidRPr="008A3558" w:rsidRDefault="00797E0C" w:rsidP="00797E0C">
      <w:pPr>
        <w:spacing w:after="0" w:line="240" w:lineRule="auto"/>
        <w:rPr>
          <w:sz w:val="24"/>
          <w:szCs w:val="24"/>
        </w:rPr>
      </w:pPr>
      <w:r w:rsidRPr="008A3558">
        <w:rPr>
          <w:sz w:val="24"/>
          <w:szCs w:val="24"/>
        </w:rPr>
        <w:t xml:space="preserve">Resubmissions are permitted if it can be shown that new, additional evidence has come to </w:t>
      </w:r>
      <w:proofErr w:type="gramStart"/>
      <w:r w:rsidRPr="008A3558">
        <w:rPr>
          <w:sz w:val="24"/>
          <w:szCs w:val="24"/>
        </w:rPr>
        <w:t>light</w:t>
      </w:r>
      <w:proofErr w:type="gramEnd"/>
      <w:r w:rsidRPr="008A3558">
        <w:rPr>
          <w:sz w:val="24"/>
          <w:szCs w:val="24"/>
        </w:rPr>
        <w:t xml:space="preserve"> </w:t>
      </w:r>
    </w:p>
    <w:p w14:paraId="448D331A" w14:textId="77777777" w:rsidR="00797E0C" w:rsidRPr="008A3558" w:rsidRDefault="00797E0C" w:rsidP="00797E0C">
      <w:pPr>
        <w:spacing w:after="0" w:line="240" w:lineRule="auto"/>
        <w:rPr>
          <w:sz w:val="24"/>
          <w:szCs w:val="24"/>
        </w:rPr>
      </w:pPr>
      <w:r w:rsidRPr="008A3558">
        <w:rPr>
          <w:sz w:val="24"/>
          <w:szCs w:val="24"/>
        </w:rPr>
        <w:t xml:space="preserve">since the first submission. In this case, a completely new submission would need to be made and </w:t>
      </w:r>
    </w:p>
    <w:p w14:paraId="77EE38DE" w14:textId="77777777" w:rsidR="00797E0C" w:rsidRDefault="00797E0C" w:rsidP="00797E0C">
      <w:pPr>
        <w:spacing w:after="0" w:line="240" w:lineRule="auto"/>
        <w:rPr>
          <w:sz w:val="24"/>
          <w:szCs w:val="24"/>
        </w:rPr>
      </w:pPr>
      <w:r w:rsidRPr="008A3558">
        <w:rPr>
          <w:sz w:val="24"/>
          <w:szCs w:val="24"/>
        </w:rPr>
        <w:t>the process would start again from the beginning.</w:t>
      </w:r>
    </w:p>
    <w:p w14:paraId="0908A758" w14:textId="77777777" w:rsidR="00797E0C" w:rsidRPr="008A3558" w:rsidRDefault="00797E0C" w:rsidP="00797E0C">
      <w:pPr>
        <w:spacing w:after="0" w:line="240" w:lineRule="auto"/>
        <w:rPr>
          <w:sz w:val="24"/>
          <w:szCs w:val="24"/>
        </w:rPr>
      </w:pPr>
    </w:p>
    <w:p w14:paraId="2C0896D7" w14:textId="77777777" w:rsidR="00797E0C" w:rsidRDefault="00797E0C" w:rsidP="00797E0C">
      <w:pPr>
        <w:spacing w:after="0" w:line="240" w:lineRule="auto"/>
        <w:rPr>
          <w:sz w:val="24"/>
          <w:szCs w:val="24"/>
        </w:rPr>
      </w:pPr>
      <w:r w:rsidRPr="008A3558">
        <w:rPr>
          <w:sz w:val="24"/>
          <w:szCs w:val="24"/>
        </w:rPr>
        <w:t>The following should also be provided:</w:t>
      </w:r>
    </w:p>
    <w:p w14:paraId="608F6E9A" w14:textId="77777777" w:rsidR="00797E0C" w:rsidRPr="008A3558" w:rsidRDefault="00797E0C" w:rsidP="00797E0C">
      <w:pPr>
        <w:spacing w:after="0" w:line="240" w:lineRule="auto"/>
        <w:rPr>
          <w:sz w:val="24"/>
          <w:szCs w:val="24"/>
        </w:rPr>
      </w:pPr>
    </w:p>
    <w:p w14:paraId="7992E222" w14:textId="77777777" w:rsidR="00797E0C" w:rsidRPr="00186856" w:rsidRDefault="00797E0C" w:rsidP="00797E0C">
      <w:pPr>
        <w:spacing w:after="0" w:line="240" w:lineRule="auto"/>
        <w:rPr>
          <w:b/>
          <w:bCs/>
          <w:sz w:val="24"/>
          <w:szCs w:val="24"/>
        </w:rPr>
      </w:pPr>
      <w:proofErr w:type="spellStart"/>
      <w:r w:rsidRPr="00186856">
        <w:rPr>
          <w:b/>
          <w:bCs/>
          <w:sz w:val="24"/>
          <w:szCs w:val="24"/>
        </w:rPr>
        <w:t>i</w:t>
      </w:r>
      <w:proofErr w:type="spellEnd"/>
      <w:r w:rsidRPr="00186856">
        <w:rPr>
          <w:b/>
          <w:bCs/>
          <w:sz w:val="24"/>
          <w:szCs w:val="24"/>
        </w:rPr>
        <w:t xml:space="preserve">) Evidence to support that the nominator is eligible to make a nomination (as appropriate to the </w:t>
      </w:r>
    </w:p>
    <w:p w14:paraId="12FA2A8A" w14:textId="77777777" w:rsidR="00797E0C" w:rsidRDefault="00797E0C" w:rsidP="00797E0C">
      <w:pPr>
        <w:spacing w:after="0" w:line="240" w:lineRule="auto"/>
        <w:rPr>
          <w:b/>
          <w:bCs/>
          <w:sz w:val="24"/>
          <w:szCs w:val="24"/>
        </w:rPr>
      </w:pPr>
      <w:r w:rsidRPr="00186856">
        <w:rPr>
          <w:b/>
          <w:bCs/>
          <w:sz w:val="24"/>
          <w:szCs w:val="24"/>
        </w:rPr>
        <w:t>organisation)</w:t>
      </w:r>
    </w:p>
    <w:p w14:paraId="223EB119" w14:textId="77777777" w:rsidR="00797E0C" w:rsidRPr="00186856" w:rsidRDefault="00797E0C" w:rsidP="00797E0C">
      <w:pPr>
        <w:spacing w:after="0" w:line="240" w:lineRule="auto"/>
        <w:rPr>
          <w:b/>
          <w:bCs/>
          <w:sz w:val="24"/>
          <w:szCs w:val="24"/>
        </w:rPr>
      </w:pPr>
    </w:p>
    <w:p w14:paraId="5A1CD210" w14:textId="77777777" w:rsidR="00797E0C" w:rsidRPr="009E5D3D" w:rsidRDefault="00797E0C" w:rsidP="00797E0C">
      <w:pPr>
        <w:pStyle w:val="ListParagraph"/>
        <w:numPr>
          <w:ilvl w:val="0"/>
          <w:numId w:val="10"/>
        </w:numPr>
        <w:spacing w:after="0" w:line="240" w:lineRule="auto"/>
        <w:rPr>
          <w:sz w:val="24"/>
          <w:szCs w:val="24"/>
        </w:rPr>
      </w:pPr>
      <w:r w:rsidRPr="009E5D3D">
        <w:rPr>
          <w:sz w:val="24"/>
          <w:szCs w:val="24"/>
        </w:rPr>
        <w:t>Memorandum of Association</w:t>
      </w:r>
    </w:p>
    <w:p w14:paraId="1EB3A2AE" w14:textId="77777777" w:rsidR="00797E0C" w:rsidRPr="009E5D3D" w:rsidRDefault="00797E0C" w:rsidP="00797E0C">
      <w:pPr>
        <w:pStyle w:val="ListParagraph"/>
        <w:numPr>
          <w:ilvl w:val="0"/>
          <w:numId w:val="10"/>
        </w:numPr>
        <w:spacing w:after="0" w:line="240" w:lineRule="auto"/>
        <w:rPr>
          <w:sz w:val="24"/>
          <w:szCs w:val="24"/>
        </w:rPr>
      </w:pPr>
      <w:r w:rsidRPr="009E5D3D">
        <w:rPr>
          <w:sz w:val="24"/>
          <w:szCs w:val="24"/>
        </w:rPr>
        <w:t>Articles of Association</w:t>
      </w:r>
    </w:p>
    <w:p w14:paraId="6C74B225" w14:textId="77777777" w:rsidR="00797E0C" w:rsidRPr="009E5D3D" w:rsidRDefault="00797E0C" w:rsidP="00797E0C">
      <w:pPr>
        <w:pStyle w:val="ListParagraph"/>
        <w:numPr>
          <w:ilvl w:val="0"/>
          <w:numId w:val="10"/>
        </w:numPr>
        <w:spacing w:after="0" w:line="240" w:lineRule="auto"/>
        <w:rPr>
          <w:sz w:val="24"/>
          <w:szCs w:val="24"/>
        </w:rPr>
      </w:pPr>
      <w:r w:rsidRPr="009E5D3D">
        <w:rPr>
          <w:sz w:val="24"/>
          <w:szCs w:val="24"/>
        </w:rPr>
        <w:t>Companies House return</w:t>
      </w:r>
    </w:p>
    <w:p w14:paraId="53E3137A" w14:textId="77777777" w:rsidR="00797E0C" w:rsidRPr="009E5D3D" w:rsidRDefault="00797E0C" w:rsidP="00797E0C">
      <w:pPr>
        <w:pStyle w:val="ListParagraph"/>
        <w:numPr>
          <w:ilvl w:val="0"/>
          <w:numId w:val="10"/>
        </w:numPr>
        <w:spacing w:after="0" w:line="240" w:lineRule="auto"/>
        <w:rPr>
          <w:sz w:val="24"/>
          <w:szCs w:val="24"/>
        </w:rPr>
      </w:pPr>
      <w:r w:rsidRPr="009E5D3D">
        <w:rPr>
          <w:sz w:val="24"/>
          <w:szCs w:val="24"/>
        </w:rPr>
        <w:t>Trust Deed</w:t>
      </w:r>
    </w:p>
    <w:p w14:paraId="496F07A9" w14:textId="77777777" w:rsidR="00797E0C" w:rsidRPr="009E5D3D" w:rsidRDefault="00797E0C" w:rsidP="00797E0C">
      <w:pPr>
        <w:pStyle w:val="ListParagraph"/>
        <w:numPr>
          <w:ilvl w:val="0"/>
          <w:numId w:val="10"/>
        </w:numPr>
        <w:spacing w:after="0" w:line="240" w:lineRule="auto"/>
        <w:rPr>
          <w:sz w:val="24"/>
          <w:szCs w:val="24"/>
        </w:rPr>
      </w:pPr>
      <w:r w:rsidRPr="009E5D3D">
        <w:rPr>
          <w:sz w:val="24"/>
          <w:szCs w:val="24"/>
        </w:rPr>
        <w:t>Constitution / Terms of Reference</w:t>
      </w:r>
    </w:p>
    <w:p w14:paraId="4385BE27" w14:textId="77777777" w:rsidR="00797E0C" w:rsidRPr="009E5D3D" w:rsidRDefault="00797E0C" w:rsidP="00797E0C">
      <w:pPr>
        <w:pStyle w:val="ListParagraph"/>
        <w:numPr>
          <w:ilvl w:val="0"/>
          <w:numId w:val="10"/>
        </w:numPr>
        <w:spacing w:after="0" w:line="240" w:lineRule="auto"/>
        <w:rPr>
          <w:sz w:val="24"/>
          <w:szCs w:val="24"/>
        </w:rPr>
      </w:pPr>
      <w:r w:rsidRPr="009E5D3D">
        <w:rPr>
          <w:sz w:val="24"/>
          <w:szCs w:val="24"/>
        </w:rPr>
        <w:t>Standing orders</w:t>
      </w:r>
    </w:p>
    <w:p w14:paraId="7CDCBD40" w14:textId="77777777" w:rsidR="00797E0C" w:rsidRPr="009E5D3D" w:rsidRDefault="00797E0C" w:rsidP="00797E0C">
      <w:pPr>
        <w:pStyle w:val="ListParagraph"/>
        <w:numPr>
          <w:ilvl w:val="0"/>
          <w:numId w:val="10"/>
        </w:numPr>
        <w:spacing w:after="0" w:line="240" w:lineRule="auto"/>
        <w:rPr>
          <w:sz w:val="24"/>
          <w:szCs w:val="24"/>
        </w:rPr>
      </w:pPr>
      <w:r w:rsidRPr="009E5D3D">
        <w:rPr>
          <w:sz w:val="24"/>
          <w:szCs w:val="24"/>
        </w:rPr>
        <w:t>Interest Statement for Community Interest Company</w:t>
      </w:r>
    </w:p>
    <w:p w14:paraId="3B552D59" w14:textId="77777777" w:rsidR="00797E0C" w:rsidRPr="008A3558" w:rsidRDefault="00797E0C" w:rsidP="00797E0C">
      <w:pPr>
        <w:spacing w:after="0" w:line="240" w:lineRule="auto"/>
        <w:ind w:left="720"/>
        <w:rPr>
          <w:sz w:val="24"/>
          <w:szCs w:val="24"/>
        </w:rPr>
      </w:pPr>
    </w:p>
    <w:p w14:paraId="4DB974CA" w14:textId="77777777" w:rsidR="00797E0C" w:rsidRDefault="00797E0C" w:rsidP="00797E0C">
      <w:pPr>
        <w:spacing w:after="0" w:line="240" w:lineRule="auto"/>
        <w:rPr>
          <w:b/>
          <w:bCs/>
          <w:sz w:val="24"/>
          <w:szCs w:val="24"/>
        </w:rPr>
      </w:pPr>
      <w:r w:rsidRPr="00B21F39">
        <w:rPr>
          <w:b/>
          <w:bCs/>
          <w:sz w:val="24"/>
          <w:szCs w:val="24"/>
        </w:rPr>
        <w:t xml:space="preserve">ii) Information showing the boundaries of the Asset being nominated </w:t>
      </w:r>
    </w:p>
    <w:p w14:paraId="5EC251D5" w14:textId="77777777" w:rsidR="00797E0C" w:rsidRPr="00B21F39" w:rsidRDefault="00797E0C" w:rsidP="00797E0C">
      <w:pPr>
        <w:spacing w:after="0" w:line="240" w:lineRule="auto"/>
        <w:rPr>
          <w:b/>
          <w:bCs/>
          <w:sz w:val="24"/>
          <w:szCs w:val="24"/>
        </w:rPr>
      </w:pPr>
    </w:p>
    <w:p w14:paraId="5FCA3A29" w14:textId="77777777" w:rsidR="00797E0C" w:rsidRPr="008A3558" w:rsidRDefault="00797E0C" w:rsidP="00797E0C">
      <w:pPr>
        <w:spacing w:after="0" w:line="240" w:lineRule="auto"/>
        <w:ind w:left="720"/>
        <w:rPr>
          <w:sz w:val="24"/>
          <w:szCs w:val="24"/>
        </w:rPr>
      </w:pPr>
      <w:r w:rsidRPr="008A3558">
        <w:rPr>
          <w:sz w:val="24"/>
          <w:szCs w:val="24"/>
        </w:rPr>
        <w:t xml:space="preserve">• Where the land is registered, the Land Registry Title Information document and map with </w:t>
      </w:r>
    </w:p>
    <w:p w14:paraId="6C26124E" w14:textId="77777777" w:rsidR="00797E0C" w:rsidRPr="008A3558" w:rsidRDefault="00797E0C" w:rsidP="00797E0C">
      <w:pPr>
        <w:spacing w:after="0" w:line="240" w:lineRule="auto"/>
        <w:ind w:left="720"/>
        <w:rPr>
          <w:sz w:val="24"/>
          <w:szCs w:val="24"/>
        </w:rPr>
      </w:pPr>
      <w:r w:rsidRPr="008A3558">
        <w:rPr>
          <w:sz w:val="24"/>
          <w:szCs w:val="24"/>
        </w:rPr>
        <w:t xml:space="preserve">boundaries clearly marked in red, and less than one month old. A good quality map of the </w:t>
      </w:r>
    </w:p>
    <w:p w14:paraId="0B992B42" w14:textId="77777777" w:rsidR="00797E0C" w:rsidRDefault="00797E0C" w:rsidP="00797E0C">
      <w:pPr>
        <w:spacing w:after="0" w:line="240" w:lineRule="auto"/>
        <w:ind w:left="720"/>
        <w:rPr>
          <w:sz w:val="24"/>
          <w:szCs w:val="24"/>
        </w:rPr>
      </w:pPr>
      <w:r w:rsidRPr="008A3558">
        <w:rPr>
          <w:sz w:val="24"/>
          <w:szCs w:val="24"/>
        </w:rPr>
        <w:t xml:space="preserve">asset clearly showing the boundaries, outlined in red. You can obtain these from </w:t>
      </w:r>
      <w:hyperlink r:id="rId9" w:history="1">
        <w:r>
          <w:rPr>
            <w:rStyle w:val="Hyperlink"/>
          </w:rPr>
          <w:t xml:space="preserve">HM Land Registry </w:t>
        </w:r>
      </w:hyperlink>
      <w:r>
        <w:t xml:space="preserve"> </w:t>
      </w:r>
      <w:r w:rsidRPr="008A3558">
        <w:rPr>
          <w:sz w:val="24"/>
          <w:szCs w:val="24"/>
        </w:rPr>
        <w:t>for a small fee.</w:t>
      </w:r>
      <w:r>
        <w:rPr>
          <w:sz w:val="24"/>
          <w:szCs w:val="24"/>
        </w:rPr>
        <w:t xml:space="preserve"> </w:t>
      </w:r>
    </w:p>
    <w:p w14:paraId="0E1D2C44" w14:textId="77777777" w:rsidR="00797E0C" w:rsidRPr="008A3558" w:rsidRDefault="00797E0C" w:rsidP="00797E0C">
      <w:pPr>
        <w:spacing w:after="0" w:line="240" w:lineRule="auto"/>
        <w:ind w:left="720"/>
        <w:rPr>
          <w:sz w:val="24"/>
          <w:szCs w:val="24"/>
        </w:rPr>
      </w:pPr>
    </w:p>
    <w:p w14:paraId="1037E367" w14:textId="77777777" w:rsidR="00797E0C" w:rsidRPr="009E5D3D" w:rsidRDefault="00797E0C" w:rsidP="00797E0C">
      <w:pPr>
        <w:pStyle w:val="ListParagraph"/>
        <w:numPr>
          <w:ilvl w:val="0"/>
          <w:numId w:val="11"/>
        </w:numPr>
        <w:spacing w:after="0" w:line="240" w:lineRule="auto"/>
        <w:rPr>
          <w:sz w:val="24"/>
          <w:szCs w:val="24"/>
        </w:rPr>
      </w:pPr>
      <w:r w:rsidRPr="009E5D3D">
        <w:rPr>
          <w:sz w:val="24"/>
          <w:szCs w:val="24"/>
        </w:rPr>
        <w:lastRenderedPageBreak/>
        <w:t>Attach a site plan that clearly outlines the location, the extent of the premises including parking areas etc. and is to an appropriate scale (</w:t>
      </w:r>
      <w:proofErr w:type="gramStart"/>
      <w:r w:rsidRPr="009E5D3D">
        <w:rPr>
          <w:sz w:val="24"/>
          <w:szCs w:val="24"/>
        </w:rPr>
        <w:t>e.g.</w:t>
      </w:r>
      <w:proofErr w:type="gramEnd"/>
      <w:r w:rsidRPr="009E5D3D">
        <w:rPr>
          <w:sz w:val="24"/>
          <w:szCs w:val="24"/>
        </w:rPr>
        <w:t xml:space="preserve"> 1:1250 for a location plan in town / 1:2500 in the country / 1:500 for a more detailed block plan for a property in town.)</w:t>
      </w:r>
    </w:p>
    <w:p w14:paraId="4B1BB0D2" w14:textId="77777777" w:rsidR="00797E0C" w:rsidRPr="009E5D3D" w:rsidRDefault="00797E0C" w:rsidP="00797E0C">
      <w:pPr>
        <w:pStyle w:val="ListParagraph"/>
        <w:numPr>
          <w:ilvl w:val="0"/>
          <w:numId w:val="11"/>
        </w:numPr>
        <w:spacing w:after="0" w:line="240" w:lineRule="auto"/>
        <w:rPr>
          <w:sz w:val="24"/>
          <w:szCs w:val="24"/>
        </w:rPr>
      </w:pPr>
      <w:r w:rsidRPr="009E5D3D">
        <w:rPr>
          <w:sz w:val="24"/>
          <w:szCs w:val="24"/>
        </w:rPr>
        <w:t xml:space="preserve">Please also be specific about whether the nomination is for part of / all of a premises - </w:t>
      </w:r>
      <w:proofErr w:type="gramStart"/>
      <w:r w:rsidRPr="009E5D3D">
        <w:rPr>
          <w:sz w:val="24"/>
          <w:szCs w:val="24"/>
        </w:rPr>
        <w:t>e.g.</w:t>
      </w:r>
      <w:proofErr w:type="gramEnd"/>
      <w:r w:rsidRPr="009E5D3D">
        <w:rPr>
          <w:sz w:val="24"/>
          <w:szCs w:val="24"/>
        </w:rPr>
        <w:t xml:space="preserve"> if itis a building with more than one storey please indicate whether you are nominating specific floors or the entire building. Residential dwellings cannot be nominated.</w:t>
      </w:r>
    </w:p>
    <w:p w14:paraId="005B504B" w14:textId="77777777" w:rsidR="00797E0C" w:rsidRPr="009E5D3D" w:rsidRDefault="00797E0C" w:rsidP="00797E0C">
      <w:pPr>
        <w:pStyle w:val="ListParagraph"/>
        <w:numPr>
          <w:ilvl w:val="0"/>
          <w:numId w:val="11"/>
        </w:numPr>
        <w:spacing w:after="0" w:line="240" w:lineRule="auto"/>
        <w:rPr>
          <w:sz w:val="24"/>
          <w:szCs w:val="24"/>
        </w:rPr>
      </w:pPr>
      <w:r w:rsidRPr="009E5D3D">
        <w:rPr>
          <w:sz w:val="24"/>
          <w:szCs w:val="24"/>
        </w:rPr>
        <w:t>A written description with ordnance Survey location, explaining where the boundaries lie, the approximate size and location of any building(s) on the land and details of any roads bordering the site.</w:t>
      </w:r>
    </w:p>
    <w:p w14:paraId="4A240538" w14:textId="77777777" w:rsidR="00797E0C" w:rsidRPr="008A3558" w:rsidRDefault="00797E0C" w:rsidP="00797E0C">
      <w:pPr>
        <w:spacing w:after="0" w:line="240" w:lineRule="auto"/>
        <w:ind w:left="720"/>
        <w:rPr>
          <w:sz w:val="24"/>
          <w:szCs w:val="24"/>
        </w:rPr>
      </w:pPr>
    </w:p>
    <w:p w14:paraId="62E9031E"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 xml:space="preserve">Where should the nomination be sent? </w:t>
      </w:r>
    </w:p>
    <w:p w14:paraId="202992F5" w14:textId="77777777" w:rsidR="00797E0C" w:rsidRPr="007E7C21" w:rsidRDefault="00797E0C" w:rsidP="00797E0C">
      <w:pPr>
        <w:spacing w:after="0" w:line="240" w:lineRule="auto"/>
        <w:rPr>
          <w:sz w:val="24"/>
          <w:szCs w:val="24"/>
        </w:rPr>
      </w:pPr>
      <w:r w:rsidRPr="008A3558">
        <w:rPr>
          <w:sz w:val="24"/>
          <w:szCs w:val="24"/>
        </w:rPr>
        <w:t xml:space="preserve">Nominations should be sent to the </w:t>
      </w:r>
      <w:r w:rsidRPr="007E7C21">
        <w:rPr>
          <w:sz w:val="24"/>
          <w:szCs w:val="24"/>
        </w:rPr>
        <w:t>C</w:t>
      </w:r>
      <w:r w:rsidRPr="007E7C21">
        <w:rPr>
          <w:rFonts w:cstheme="minorHAnsi"/>
          <w:sz w:val="24"/>
          <w:szCs w:val="24"/>
        </w:rPr>
        <w:t xml:space="preserve">ommunities and Customer Services Directorate </w:t>
      </w:r>
      <w:r w:rsidRPr="007E7C21">
        <w:rPr>
          <w:sz w:val="24"/>
          <w:szCs w:val="24"/>
        </w:rPr>
        <w:t xml:space="preserve">whose contact details are at the end of this document. </w:t>
      </w:r>
    </w:p>
    <w:p w14:paraId="75F77A8C" w14:textId="77777777" w:rsidR="00797E0C" w:rsidRPr="008A3558" w:rsidRDefault="00797E0C" w:rsidP="00797E0C">
      <w:pPr>
        <w:spacing w:after="0" w:line="240" w:lineRule="auto"/>
        <w:rPr>
          <w:sz w:val="24"/>
          <w:szCs w:val="24"/>
        </w:rPr>
      </w:pPr>
    </w:p>
    <w:p w14:paraId="322539E2"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How will the nomination be processed?</w:t>
      </w:r>
    </w:p>
    <w:p w14:paraId="592A51AA" w14:textId="77777777" w:rsidR="00797E0C" w:rsidRPr="008A3558" w:rsidRDefault="00797E0C" w:rsidP="00797E0C">
      <w:pPr>
        <w:spacing w:after="0" w:line="240" w:lineRule="auto"/>
        <w:rPr>
          <w:sz w:val="24"/>
          <w:szCs w:val="24"/>
        </w:rPr>
      </w:pPr>
      <w:r w:rsidRPr="008A3558">
        <w:rPr>
          <w:sz w:val="24"/>
          <w:szCs w:val="24"/>
        </w:rPr>
        <w:t xml:space="preserve">Nominations will be considered in line with the requirements set out in the regulations, </w:t>
      </w:r>
    </w:p>
    <w:p w14:paraId="478BDA4C" w14:textId="77777777" w:rsidR="00797E0C" w:rsidRPr="008A3558" w:rsidRDefault="00797E0C" w:rsidP="00797E0C">
      <w:pPr>
        <w:spacing w:after="0" w:line="240" w:lineRule="auto"/>
        <w:rPr>
          <w:sz w:val="24"/>
          <w:szCs w:val="24"/>
        </w:rPr>
      </w:pPr>
      <w:r w:rsidRPr="008A3558">
        <w:rPr>
          <w:sz w:val="24"/>
          <w:szCs w:val="24"/>
        </w:rPr>
        <w:t xml:space="preserve">including taking all practical steps to notify the following that the Asset is being considered for </w:t>
      </w:r>
    </w:p>
    <w:p w14:paraId="5B4272E5" w14:textId="77777777" w:rsidR="00797E0C" w:rsidRDefault="00797E0C" w:rsidP="00797E0C">
      <w:pPr>
        <w:spacing w:after="0" w:line="240" w:lineRule="auto"/>
        <w:rPr>
          <w:sz w:val="24"/>
          <w:szCs w:val="24"/>
        </w:rPr>
      </w:pPr>
      <w:r w:rsidRPr="008A3558">
        <w:rPr>
          <w:sz w:val="24"/>
          <w:szCs w:val="24"/>
        </w:rPr>
        <w:t>listing</w:t>
      </w:r>
      <w:r>
        <w:rPr>
          <w:sz w:val="24"/>
          <w:szCs w:val="24"/>
        </w:rPr>
        <w:t>:</w:t>
      </w:r>
    </w:p>
    <w:p w14:paraId="1F3E9A81" w14:textId="77777777" w:rsidR="00797E0C" w:rsidRPr="008A3558" w:rsidRDefault="00797E0C" w:rsidP="00797E0C">
      <w:pPr>
        <w:spacing w:after="0" w:line="240" w:lineRule="auto"/>
        <w:rPr>
          <w:sz w:val="24"/>
          <w:szCs w:val="24"/>
        </w:rPr>
      </w:pPr>
    </w:p>
    <w:p w14:paraId="3FB9FC23" w14:textId="77777777" w:rsidR="00797E0C" w:rsidRPr="009E5D3D" w:rsidRDefault="00797E0C" w:rsidP="00797E0C">
      <w:pPr>
        <w:pStyle w:val="ListParagraph"/>
        <w:numPr>
          <w:ilvl w:val="0"/>
          <w:numId w:val="12"/>
        </w:numPr>
        <w:spacing w:after="0" w:line="240" w:lineRule="auto"/>
        <w:rPr>
          <w:sz w:val="24"/>
          <w:szCs w:val="24"/>
        </w:rPr>
      </w:pPr>
      <w:r w:rsidRPr="009E5D3D">
        <w:rPr>
          <w:sz w:val="24"/>
          <w:szCs w:val="24"/>
        </w:rPr>
        <w:t>The relevant Town or Parish Council</w:t>
      </w:r>
    </w:p>
    <w:p w14:paraId="5D0AAA2C" w14:textId="77777777" w:rsidR="00797E0C" w:rsidRPr="009E5D3D" w:rsidRDefault="00797E0C" w:rsidP="00797E0C">
      <w:pPr>
        <w:pStyle w:val="ListParagraph"/>
        <w:numPr>
          <w:ilvl w:val="0"/>
          <w:numId w:val="12"/>
        </w:numPr>
        <w:spacing w:after="0" w:line="240" w:lineRule="auto"/>
        <w:rPr>
          <w:sz w:val="24"/>
          <w:szCs w:val="24"/>
        </w:rPr>
      </w:pPr>
      <w:r w:rsidRPr="009E5D3D">
        <w:rPr>
          <w:sz w:val="24"/>
          <w:szCs w:val="24"/>
        </w:rPr>
        <w:t xml:space="preserve">The relevant Ward Member(s) for the Ward </w:t>
      </w:r>
      <w:proofErr w:type="gramStart"/>
      <w:r w:rsidRPr="009E5D3D">
        <w:rPr>
          <w:sz w:val="24"/>
          <w:szCs w:val="24"/>
        </w:rPr>
        <w:t>involved</w:t>
      </w:r>
      <w:proofErr w:type="gramEnd"/>
    </w:p>
    <w:p w14:paraId="7D2F438E" w14:textId="77777777" w:rsidR="00797E0C" w:rsidRPr="009E5D3D" w:rsidRDefault="00797E0C" w:rsidP="00797E0C">
      <w:pPr>
        <w:pStyle w:val="ListParagraph"/>
        <w:numPr>
          <w:ilvl w:val="0"/>
          <w:numId w:val="12"/>
        </w:numPr>
        <w:spacing w:after="0" w:line="240" w:lineRule="auto"/>
        <w:rPr>
          <w:sz w:val="24"/>
          <w:szCs w:val="24"/>
        </w:rPr>
      </w:pPr>
      <w:r w:rsidRPr="009E5D3D">
        <w:rPr>
          <w:sz w:val="24"/>
          <w:szCs w:val="24"/>
        </w:rPr>
        <w:t>The owner of the Asset</w:t>
      </w:r>
    </w:p>
    <w:p w14:paraId="193F9C2B" w14:textId="77777777" w:rsidR="00797E0C" w:rsidRPr="009E5D3D" w:rsidRDefault="00797E0C" w:rsidP="00797E0C">
      <w:pPr>
        <w:pStyle w:val="ListParagraph"/>
        <w:numPr>
          <w:ilvl w:val="0"/>
          <w:numId w:val="12"/>
        </w:numPr>
        <w:spacing w:after="0" w:line="240" w:lineRule="auto"/>
        <w:rPr>
          <w:sz w:val="24"/>
          <w:szCs w:val="24"/>
        </w:rPr>
      </w:pPr>
      <w:r w:rsidRPr="009E5D3D">
        <w:rPr>
          <w:sz w:val="24"/>
          <w:szCs w:val="24"/>
        </w:rPr>
        <w:t xml:space="preserve">Where they are not the owner, the holder of the freehold estate and the holder of </w:t>
      </w:r>
      <w:proofErr w:type="gramStart"/>
      <w:r w:rsidRPr="009E5D3D">
        <w:rPr>
          <w:sz w:val="24"/>
          <w:szCs w:val="24"/>
        </w:rPr>
        <w:t>any</w:t>
      </w:r>
      <w:proofErr w:type="gramEnd"/>
      <w:r w:rsidRPr="009E5D3D">
        <w:rPr>
          <w:sz w:val="24"/>
          <w:szCs w:val="24"/>
        </w:rPr>
        <w:t xml:space="preserve"> </w:t>
      </w:r>
    </w:p>
    <w:p w14:paraId="3856E195" w14:textId="77777777" w:rsidR="00797E0C" w:rsidRPr="009E5D3D" w:rsidRDefault="00797E0C" w:rsidP="00797E0C">
      <w:pPr>
        <w:pStyle w:val="ListParagraph"/>
        <w:numPr>
          <w:ilvl w:val="0"/>
          <w:numId w:val="12"/>
        </w:numPr>
        <w:spacing w:after="0" w:line="240" w:lineRule="auto"/>
        <w:rPr>
          <w:sz w:val="24"/>
          <w:szCs w:val="24"/>
        </w:rPr>
      </w:pPr>
      <w:r w:rsidRPr="009E5D3D">
        <w:rPr>
          <w:sz w:val="24"/>
          <w:szCs w:val="24"/>
        </w:rPr>
        <w:t>leasehold estate</w:t>
      </w:r>
    </w:p>
    <w:p w14:paraId="7818E14D" w14:textId="77777777" w:rsidR="00797E0C" w:rsidRPr="009E5D3D" w:rsidRDefault="00797E0C" w:rsidP="00797E0C">
      <w:pPr>
        <w:pStyle w:val="ListParagraph"/>
        <w:numPr>
          <w:ilvl w:val="0"/>
          <w:numId w:val="12"/>
        </w:numPr>
        <w:spacing w:after="0" w:line="240" w:lineRule="auto"/>
        <w:rPr>
          <w:sz w:val="24"/>
          <w:szCs w:val="24"/>
        </w:rPr>
      </w:pPr>
      <w:r w:rsidRPr="009E5D3D">
        <w:rPr>
          <w:sz w:val="24"/>
          <w:szCs w:val="24"/>
        </w:rPr>
        <w:t>Any lawful occupant</w:t>
      </w:r>
    </w:p>
    <w:p w14:paraId="6D882E72" w14:textId="77777777" w:rsidR="00797E0C" w:rsidRPr="008A3558" w:rsidRDefault="00797E0C" w:rsidP="00797E0C">
      <w:pPr>
        <w:spacing w:after="0" w:line="240" w:lineRule="auto"/>
        <w:ind w:left="720"/>
        <w:rPr>
          <w:sz w:val="24"/>
          <w:szCs w:val="24"/>
        </w:rPr>
      </w:pPr>
    </w:p>
    <w:p w14:paraId="1C6AC5C6" w14:textId="77777777" w:rsidR="00797E0C" w:rsidRPr="008A3558" w:rsidRDefault="00797E0C" w:rsidP="00797E0C">
      <w:pPr>
        <w:spacing w:after="0" w:line="240" w:lineRule="auto"/>
        <w:rPr>
          <w:sz w:val="24"/>
          <w:szCs w:val="24"/>
        </w:rPr>
      </w:pPr>
      <w:r w:rsidRPr="008A3558">
        <w:rPr>
          <w:sz w:val="24"/>
          <w:szCs w:val="24"/>
        </w:rPr>
        <w:t xml:space="preserve">Where we are unable to notify any of the above, we will try to bring the notice to the </w:t>
      </w:r>
      <w:proofErr w:type="gramStart"/>
      <w:r w:rsidRPr="008A3558">
        <w:rPr>
          <w:sz w:val="24"/>
          <w:szCs w:val="24"/>
        </w:rPr>
        <w:t>person’s</w:t>
      </w:r>
      <w:proofErr w:type="gramEnd"/>
      <w:r w:rsidRPr="008A3558">
        <w:rPr>
          <w:sz w:val="24"/>
          <w:szCs w:val="24"/>
        </w:rPr>
        <w:t xml:space="preserve"> </w:t>
      </w:r>
    </w:p>
    <w:p w14:paraId="4732083C" w14:textId="77777777" w:rsidR="00797E0C" w:rsidRDefault="00797E0C" w:rsidP="00797E0C">
      <w:pPr>
        <w:spacing w:after="0" w:line="240" w:lineRule="auto"/>
        <w:rPr>
          <w:sz w:val="24"/>
          <w:szCs w:val="24"/>
        </w:rPr>
      </w:pPr>
      <w:r w:rsidRPr="008A3558">
        <w:rPr>
          <w:sz w:val="24"/>
          <w:szCs w:val="24"/>
        </w:rPr>
        <w:t>attention – for example by publishing details on the council website.</w:t>
      </w:r>
    </w:p>
    <w:p w14:paraId="6572AE53" w14:textId="77777777" w:rsidR="00797E0C" w:rsidRPr="008A3558" w:rsidRDefault="00797E0C" w:rsidP="00797E0C">
      <w:pPr>
        <w:spacing w:after="0" w:line="240" w:lineRule="auto"/>
        <w:rPr>
          <w:sz w:val="24"/>
          <w:szCs w:val="24"/>
        </w:rPr>
      </w:pPr>
    </w:p>
    <w:p w14:paraId="7B969FC2" w14:textId="77777777" w:rsidR="00797E0C" w:rsidRPr="008A3558" w:rsidRDefault="00797E0C" w:rsidP="00797E0C">
      <w:pPr>
        <w:spacing w:after="0" w:line="240" w:lineRule="auto"/>
        <w:rPr>
          <w:sz w:val="24"/>
          <w:szCs w:val="24"/>
        </w:rPr>
      </w:pPr>
      <w:r w:rsidRPr="008A3558">
        <w:rPr>
          <w:sz w:val="24"/>
          <w:szCs w:val="24"/>
        </w:rPr>
        <w:t xml:space="preserve">The nominator’s contact details as provided on the nomination form will be used for </w:t>
      </w:r>
      <w:proofErr w:type="gramStart"/>
      <w:r w:rsidRPr="008A3558">
        <w:rPr>
          <w:sz w:val="24"/>
          <w:szCs w:val="24"/>
        </w:rPr>
        <w:t>future</w:t>
      </w:r>
      <w:proofErr w:type="gramEnd"/>
      <w:r w:rsidRPr="008A3558">
        <w:rPr>
          <w:sz w:val="24"/>
          <w:szCs w:val="24"/>
        </w:rPr>
        <w:t xml:space="preserve"> </w:t>
      </w:r>
    </w:p>
    <w:p w14:paraId="5C7BCE1C" w14:textId="77777777" w:rsidR="00797E0C" w:rsidRPr="008A3558" w:rsidRDefault="00797E0C" w:rsidP="00797E0C">
      <w:pPr>
        <w:spacing w:after="0" w:line="240" w:lineRule="auto"/>
        <w:rPr>
          <w:sz w:val="24"/>
          <w:szCs w:val="24"/>
        </w:rPr>
      </w:pPr>
      <w:r w:rsidRPr="008A3558">
        <w:rPr>
          <w:sz w:val="24"/>
          <w:szCs w:val="24"/>
        </w:rPr>
        <w:t xml:space="preserve">correspondence, including, in the event that the Asset is listed, notice that the owner has </w:t>
      </w:r>
      <w:proofErr w:type="gramStart"/>
      <w:r w:rsidRPr="008A3558">
        <w:rPr>
          <w:sz w:val="24"/>
          <w:szCs w:val="24"/>
        </w:rPr>
        <w:t>advised</w:t>
      </w:r>
      <w:proofErr w:type="gramEnd"/>
      <w:r w:rsidRPr="008A3558">
        <w:rPr>
          <w:sz w:val="24"/>
          <w:szCs w:val="24"/>
        </w:rPr>
        <w:t xml:space="preserve"> </w:t>
      </w:r>
    </w:p>
    <w:p w14:paraId="149EF319" w14:textId="77777777" w:rsidR="00797E0C" w:rsidRDefault="00797E0C" w:rsidP="00797E0C">
      <w:pPr>
        <w:spacing w:after="0" w:line="240" w:lineRule="auto"/>
        <w:rPr>
          <w:sz w:val="24"/>
          <w:szCs w:val="24"/>
        </w:rPr>
      </w:pPr>
      <w:r w:rsidRPr="008A3558">
        <w:rPr>
          <w:sz w:val="24"/>
          <w:szCs w:val="24"/>
        </w:rPr>
        <w:t>of an intention to dispose of the Asset.</w:t>
      </w:r>
    </w:p>
    <w:p w14:paraId="30E0C147" w14:textId="77777777" w:rsidR="00797E0C" w:rsidRPr="008A3558" w:rsidRDefault="00797E0C" w:rsidP="00797E0C">
      <w:pPr>
        <w:spacing w:after="0" w:line="240" w:lineRule="auto"/>
        <w:rPr>
          <w:sz w:val="24"/>
          <w:szCs w:val="24"/>
        </w:rPr>
      </w:pPr>
    </w:p>
    <w:p w14:paraId="3963874D" w14:textId="77777777" w:rsidR="00797E0C" w:rsidRPr="008A3558" w:rsidRDefault="00797E0C" w:rsidP="00797E0C">
      <w:pPr>
        <w:spacing w:after="0" w:line="240" w:lineRule="auto"/>
        <w:rPr>
          <w:sz w:val="24"/>
          <w:szCs w:val="24"/>
        </w:rPr>
      </w:pPr>
      <w:r w:rsidRPr="008A3558">
        <w:rPr>
          <w:sz w:val="24"/>
          <w:szCs w:val="24"/>
        </w:rPr>
        <w:t xml:space="preserve">It is therefore essential that the nominator ensures any changes in contact details during the </w:t>
      </w:r>
    </w:p>
    <w:p w14:paraId="3A4A6BE4" w14:textId="77777777" w:rsidR="00797E0C" w:rsidRDefault="00797E0C" w:rsidP="00797E0C">
      <w:pPr>
        <w:spacing w:after="0" w:line="240" w:lineRule="auto"/>
        <w:rPr>
          <w:sz w:val="24"/>
          <w:szCs w:val="24"/>
        </w:rPr>
      </w:pPr>
      <w:r w:rsidRPr="008A3558">
        <w:rPr>
          <w:sz w:val="24"/>
          <w:szCs w:val="24"/>
        </w:rPr>
        <w:t xml:space="preserve">period of listing </w:t>
      </w:r>
      <w:proofErr w:type="gramStart"/>
      <w:r w:rsidRPr="008A3558">
        <w:rPr>
          <w:sz w:val="24"/>
          <w:szCs w:val="24"/>
        </w:rPr>
        <w:t>are</w:t>
      </w:r>
      <w:proofErr w:type="gramEnd"/>
      <w:r w:rsidRPr="008A3558">
        <w:rPr>
          <w:sz w:val="24"/>
          <w:szCs w:val="24"/>
        </w:rPr>
        <w:t xml:space="preserve"> notified to the council via the </w:t>
      </w:r>
      <w:r w:rsidRPr="0051771D">
        <w:rPr>
          <w:sz w:val="24"/>
          <w:szCs w:val="24"/>
        </w:rPr>
        <w:t>Communities and Customer Services Directorate, whose contact details are at the end of this document</w:t>
      </w:r>
      <w:r w:rsidRPr="00BE24F7">
        <w:rPr>
          <w:sz w:val="24"/>
          <w:szCs w:val="24"/>
        </w:rPr>
        <w:t xml:space="preserve">. </w:t>
      </w:r>
    </w:p>
    <w:p w14:paraId="5419D847" w14:textId="77777777" w:rsidR="00797E0C" w:rsidRPr="008A3558" w:rsidRDefault="00797E0C" w:rsidP="00797E0C">
      <w:pPr>
        <w:spacing w:after="0" w:line="240" w:lineRule="auto"/>
        <w:rPr>
          <w:sz w:val="24"/>
          <w:szCs w:val="24"/>
        </w:rPr>
      </w:pPr>
    </w:p>
    <w:p w14:paraId="7E8AFC72" w14:textId="77777777" w:rsidR="00797E0C" w:rsidRPr="008A3558" w:rsidRDefault="00797E0C" w:rsidP="00797E0C">
      <w:pPr>
        <w:spacing w:after="0" w:line="240" w:lineRule="auto"/>
        <w:rPr>
          <w:sz w:val="24"/>
          <w:szCs w:val="24"/>
        </w:rPr>
      </w:pPr>
      <w:r w:rsidRPr="008A3558">
        <w:rPr>
          <w:sz w:val="24"/>
          <w:szCs w:val="24"/>
        </w:rPr>
        <w:t xml:space="preserve">We will check that the property satisfies the criteria for acceptance and that the community </w:t>
      </w:r>
      <w:proofErr w:type="gramStart"/>
      <w:r w:rsidRPr="008A3558">
        <w:rPr>
          <w:sz w:val="24"/>
          <w:szCs w:val="24"/>
        </w:rPr>
        <w:t>group</w:t>
      </w:r>
      <w:proofErr w:type="gramEnd"/>
      <w:r w:rsidRPr="008A3558">
        <w:rPr>
          <w:sz w:val="24"/>
          <w:szCs w:val="24"/>
        </w:rPr>
        <w:t xml:space="preserve"> </w:t>
      </w:r>
    </w:p>
    <w:p w14:paraId="3503ADC1" w14:textId="77777777" w:rsidR="00797E0C" w:rsidRDefault="00797E0C" w:rsidP="00797E0C">
      <w:pPr>
        <w:spacing w:after="0" w:line="240" w:lineRule="auto"/>
        <w:rPr>
          <w:sz w:val="24"/>
          <w:szCs w:val="24"/>
        </w:rPr>
      </w:pPr>
      <w:r w:rsidRPr="008A3558">
        <w:rPr>
          <w:sz w:val="24"/>
          <w:szCs w:val="24"/>
        </w:rPr>
        <w:t xml:space="preserve">fits one of the categories laid down in the legislation. </w:t>
      </w:r>
      <w:r>
        <w:rPr>
          <w:sz w:val="24"/>
          <w:szCs w:val="24"/>
        </w:rPr>
        <w:t xml:space="preserve"> We will check the application nomination to confirm that all requisite information has been provided by the nominator. </w:t>
      </w:r>
    </w:p>
    <w:p w14:paraId="692DA731" w14:textId="77777777" w:rsidR="00797E0C" w:rsidRPr="008A3558" w:rsidRDefault="00797E0C" w:rsidP="00797E0C">
      <w:pPr>
        <w:spacing w:after="0" w:line="240" w:lineRule="auto"/>
        <w:rPr>
          <w:sz w:val="24"/>
          <w:szCs w:val="24"/>
        </w:rPr>
      </w:pPr>
    </w:p>
    <w:p w14:paraId="1773FA17" w14:textId="77777777" w:rsidR="00797E0C" w:rsidRPr="008A3558" w:rsidRDefault="00797E0C" w:rsidP="00797E0C">
      <w:pPr>
        <w:spacing w:after="0" w:line="240" w:lineRule="auto"/>
        <w:rPr>
          <w:sz w:val="24"/>
          <w:szCs w:val="24"/>
        </w:rPr>
      </w:pPr>
      <w:r>
        <w:rPr>
          <w:sz w:val="24"/>
          <w:szCs w:val="24"/>
        </w:rPr>
        <w:t>Once validated</w:t>
      </w:r>
      <w:r w:rsidRPr="008A3558">
        <w:rPr>
          <w:sz w:val="24"/>
          <w:szCs w:val="24"/>
        </w:rPr>
        <w:t xml:space="preserve">, we will decide whether the nominated Asset should be included in the </w:t>
      </w:r>
      <w:proofErr w:type="gramStart"/>
      <w:r w:rsidRPr="008A3558">
        <w:rPr>
          <w:sz w:val="24"/>
          <w:szCs w:val="24"/>
        </w:rPr>
        <w:t>List</w:t>
      </w:r>
      <w:proofErr w:type="gramEnd"/>
      <w:r w:rsidRPr="008A3558">
        <w:rPr>
          <w:sz w:val="24"/>
          <w:szCs w:val="24"/>
        </w:rPr>
        <w:t xml:space="preserve"> </w:t>
      </w:r>
    </w:p>
    <w:p w14:paraId="574DFE6C" w14:textId="77777777" w:rsidR="00797E0C" w:rsidRDefault="00797E0C" w:rsidP="00797E0C">
      <w:pPr>
        <w:spacing w:after="0" w:line="240" w:lineRule="auto"/>
        <w:rPr>
          <w:sz w:val="24"/>
          <w:szCs w:val="24"/>
        </w:rPr>
      </w:pPr>
      <w:r w:rsidRPr="008A3558">
        <w:rPr>
          <w:sz w:val="24"/>
          <w:szCs w:val="24"/>
        </w:rPr>
        <w:t xml:space="preserve">within 8 weeks. </w:t>
      </w:r>
    </w:p>
    <w:p w14:paraId="66266CAB" w14:textId="77777777" w:rsidR="00797E0C" w:rsidRDefault="00797E0C" w:rsidP="00797E0C">
      <w:pPr>
        <w:spacing w:after="0" w:line="240" w:lineRule="auto"/>
        <w:rPr>
          <w:sz w:val="24"/>
          <w:szCs w:val="24"/>
        </w:rPr>
      </w:pPr>
    </w:p>
    <w:p w14:paraId="6B23CA7D" w14:textId="77777777" w:rsidR="00797E0C" w:rsidRDefault="00797E0C" w:rsidP="00797E0C">
      <w:pPr>
        <w:spacing w:after="0" w:line="240" w:lineRule="auto"/>
        <w:rPr>
          <w:sz w:val="24"/>
          <w:szCs w:val="24"/>
        </w:rPr>
      </w:pPr>
      <w:r w:rsidRPr="008A3558">
        <w:rPr>
          <w:sz w:val="24"/>
          <w:szCs w:val="24"/>
        </w:rPr>
        <w:t>We will then notify the following of our decision and the reasons behind this:</w:t>
      </w:r>
    </w:p>
    <w:p w14:paraId="571C0C9A" w14:textId="77777777" w:rsidR="00797E0C" w:rsidRPr="008A3558" w:rsidRDefault="00797E0C" w:rsidP="00797E0C">
      <w:pPr>
        <w:spacing w:after="0" w:line="240" w:lineRule="auto"/>
        <w:rPr>
          <w:sz w:val="24"/>
          <w:szCs w:val="24"/>
        </w:rPr>
      </w:pPr>
    </w:p>
    <w:p w14:paraId="6A1C5F10" w14:textId="77777777" w:rsidR="00797E0C" w:rsidRPr="009E5D3D" w:rsidRDefault="00797E0C" w:rsidP="00797E0C">
      <w:pPr>
        <w:pStyle w:val="ListParagraph"/>
        <w:numPr>
          <w:ilvl w:val="0"/>
          <w:numId w:val="13"/>
        </w:numPr>
        <w:spacing w:after="0" w:line="240" w:lineRule="auto"/>
        <w:rPr>
          <w:sz w:val="24"/>
          <w:szCs w:val="24"/>
        </w:rPr>
      </w:pPr>
      <w:r w:rsidRPr="009E5D3D">
        <w:rPr>
          <w:sz w:val="24"/>
          <w:szCs w:val="24"/>
        </w:rPr>
        <w:lastRenderedPageBreak/>
        <w:t>The owner of the land, (including setting out the grounds for appeal)</w:t>
      </w:r>
    </w:p>
    <w:p w14:paraId="5D77D0F6" w14:textId="77777777" w:rsidR="00797E0C" w:rsidRPr="009E5D3D" w:rsidRDefault="00797E0C" w:rsidP="00797E0C">
      <w:pPr>
        <w:pStyle w:val="ListParagraph"/>
        <w:numPr>
          <w:ilvl w:val="0"/>
          <w:numId w:val="13"/>
        </w:numPr>
        <w:spacing w:after="0" w:line="240" w:lineRule="auto"/>
        <w:rPr>
          <w:sz w:val="24"/>
          <w:szCs w:val="24"/>
        </w:rPr>
      </w:pPr>
      <w:r w:rsidRPr="009E5D3D">
        <w:rPr>
          <w:sz w:val="24"/>
          <w:szCs w:val="24"/>
        </w:rPr>
        <w:t>The occupier of the land (if not the owner)</w:t>
      </w:r>
    </w:p>
    <w:p w14:paraId="589859A3" w14:textId="77777777" w:rsidR="00797E0C" w:rsidRPr="009E5D3D" w:rsidRDefault="00797E0C" w:rsidP="00797E0C">
      <w:pPr>
        <w:pStyle w:val="ListParagraph"/>
        <w:numPr>
          <w:ilvl w:val="0"/>
          <w:numId w:val="13"/>
        </w:numPr>
        <w:spacing w:after="0" w:line="240" w:lineRule="auto"/>
        <w:rPr>
          <w:sz w:val="24"/>
          <w:szCs w:val="24"/>
        </w:rPr>
      </w:pPr>
      <w:r w:rsidRPr="009E5D3D">
        <w:rPr>
          <w:sz w:val="24"/>
          <w:szCs w:val="24"/>
        </w:rPr>
        <w:t>The nominator</w:t>
      </w:r>
    </w:p>
    <w:p w14:paraId="67B3AE1C" w14:textId="77777777" w:rsidR="00797E0C" w:rsidRPr="009E5D3D" w:rsidRDefault="00797E0C" w:rsidP="00797E0C">
      <w:pPr>
        <w:pStyle w:val="ListParagraph"/>
        <w:numPr>
          <w:ilvl w:val="0"/>
          <w:numId w:val="13"/>
        </w:numPr>
        <w:spacing w:after="0" w:line="240" w:lineRule="auto"/>
        <w:rPr>
          <w:sz w:val="24"/>
          <w:szCs w:val="24"/>
        </w:rPr>
      </w:pPr>
      <w:r w:rsidRPr="009E5D3D">
        <w:rPr>
          <w:sz w:val="24"/>
          <w:szCs w:val="24"/>
        </w:rPr>
        <w:t xml:space="preserve">Where they are not the owner, the holder of the freehold estate and the holder of any leasehold </w:t>
      </w:r>
      <w:proofErr w:type="gramStart"/>
      <w:r w:rsidRPr="009E5D3D">
        <w:rPr>
          <w:sz w:val="24"/>
          <w:szCs w:val="24"/>
        </w:rPr>
        <w:t>estate</w:t>
      </w:r>
      <w:proofErr w:type="gramEnd"/>
    </w:p>
    <w:p w14:paraId="732B5796" w14:textId="77777777" w:rsidR="00797E0C" w:rsidRPr="009E5D3D" w:rsidRDefault="00797E0C" w:rsidP="00797E0C">
      <w:pPr>
        <w:pStyle w:val="ListParagraph"/>
        <w:numPr>
          <w:ilvl w:val="0"/>
          <w:numId w:val="13"/>
        </w:numPr>
        <w:spacing w:after="0" w:line="240" w:lineRule="auto"/>
        <w:rPr>
          <w:sz w:val="24"/>
          <w:szCs w:val="24"/>
        </w:rPr>
      </w:pPr>
      <w:r w:rsidRPr="009E5D3D">
        <w:rPr>
          <w:sz w:val="24"/>
          <w:szCs w:val="24"/>
        </w:rPr>
        <w:t>The relevant Town or Parish Council</w:t>
      </w:r>
    </w:p>
    <w:p w14:paraId="60CC1984" w14:textId="77777777" w:rsidR="00797E0C" w:rsidRPr="009E5D3D" w:rsidRDefault="00797E0C" w:rsidP="00797E0C">
      <w:pPr>
        <w:pStyle w:val="ListParagraph"/>
        <w:numPr>
          <w:ilvl w:val="0"/>
          <w:numId w:val="13"/>
        </w:numPr>
        <w:spacing w:after="0" w:line="240" w:lineRule="auto"/>
        <w:rPr>
          <w:sz w:val="24"/>
          <w:szCs w:val="24"/>
        </w:rPr>
      </w:pPr>
      <w:r w:rsidRPr="009E5D3D">
        <w:rPr>
          <w:sz w:val="24"/>
          <w:szCs w:val="24"/>
        </w:rPr>
        <w:t xml:space="preserve">The relevant Ward member(s) for the Ward </w:t>
      </w:r>
      <w:proofErr w:type="gramStart"/>
      <w:r w:rsidRPr="009E5D3D">
        <w:rPr>
          <w:sz w:val="24"/>
          <w:szCs w:val="24"/>
        </w:rPr>
        <w:t>involved</w:t>
      </w:r>
      <w:proofErr w:type="gramEnd"/>
    </w:p>
    <w:p w14:paraId="10FBB8E5" w14:textId="77777777" w:rsidR="00797E0C" w:rsidRPr="008A3558" w:rsidRDefault="00797E0C" w:rsidP="00797E0C">
      <w:pPr>
        <w:spacing w:after="0" w:line="240" w:lineRule="auto"/>
        <w:ind w:left="720"/>
        <w:rPr>
          <w:sz w:val="24"/>
          <w:szCs w:val="24"/>
        </w:rPr>
      </w:pPr>
    </w:p>
    <w:p w14:paraId="23F0D7CD" w14:textId="77777777" w:rsidR="00797E0C" w:rsidRDefault="00797E0C" w:rsidP="00797E0C">
      <w:pPr>
        <w:spacing w:after="0" w:line="240" w:lineRule="auto"/>
        <w:rPr>
          <w:sz w:val="24"/>
          <w:szCs w:val="24"/>
        </w:rPr>
      </w:pPr>
      <w:r w:rsidRPr="008A3558">
        <w:rPr>
          <w:sz w:val="24"/>
          <w:szCs w:val="24"/>
        </w:rPr>
        <w:t>We will add the property to a List of Community Assets which will appear on the council website.</w:t>
      </w:r>
    </w:p>
    <w:p w14:paraId="69938632" w14:textId="77777777" w:rsidR="00797E0C" w:rsidRPr="008A3558" w:rsidRDefault="00797E0C" w:rsidP="00797E0C">
      <w:pPr>
        <w:spacing w:after="0" w:line="240" w:lineRule="auto"/>
        <w:rPr>
          <w:sz w:val="24"/>
          <w:szCs w:val="24"/>
        </w:rPr>
      </w:pPr>
    </w:p>
    <w:p w14:paraId="5B902B3E" w14:textId="77777777" w:rsidR="00797E0C" w:rsidRPr="00AA2138" w:rsidRDefault="00797E0C" w:rsidP="00797E0C">
      <w:pPr>
        <w:spacing w:after="0" w:line="240" w:lineRule="auto"/>
        <w:rPr>
          <w:sz w:val="24"/>
          <w:szCs w:val="24"/>
        </w:rPr>
      </w:pPr>
      <w:r w:rsidRPr="00AA2138">
        <w:rPr>
          <w:sz w:val="24"/>
          <w:szCs w:val="24"/>
        </w:rPr>
        <w:t xml:space="preserve">Information provided in the nomination form will be processed in accordance with the </w:t>
      </w:r>
      <w:proofErr w:type="gramStart"/>
      <w:r w:rsidRPr="00AA2138">
        <w:rPr>
          <w:sz w:val="24"/>
          <w:szCs w:val="24"/>
        </w:rPr>
        <w:t>Data</w:t>
      </w:r>
      <w:proofErr w:type="gramEnd"/>
      <w:r w:rsidRPr="00AA2138">
        <w:rPr>
          <w:sz w:val="24"/>
          <w:szCs w:val="24"/>
        </w:rPr>
        <w:t xml:space="preserve"> </w:t>
      </w:r>
    </w:p>
    <w:p w14:paraId="44D7C5C3" w14:textId="77777777" w:rsidR="00797E0C" w:rsidRPr="004145D2" w:rsidRDefault="00797E0C" w:rsidP="00797E0C">
      <w:pPr>
        <w:spacing w:after="0" w:line="240" w:lineRule="auto"/>
        <w:rPr>
          <w:color w:val="FF0000"/>
          <w:sz w:val="24"/>
          <w:szCs w:val="24"/>
        </w:rPr>
      </w:pPr>
      <w:r w:rsidRPr="00AA2138">
        <w:rPr>
          <w:sz w:val="24"/>
          <w:szCs w:val="24"/>
        </w:rPr>
        <w:t>Protection Act</w:t>
      </w:r>
      <w:r>
        <w:rPr>
          <w:sz w:val="24"/>
          <w:szCs w:val="24"/>
        </w:rPr>
        <w:t>.</w:t>
      </w:r>
      <w:r w:rsidRPr="00AA2138">
        <w:rPr>
          <w:sz w:val="24"/>
          <w:szCs w:val="24"/>
        </w:rPr>
        <w:t xml:space="preserve"> </w:t>
      </w:r>
    </w:p>
    <w:p w14:paraId="24CA9452" w14:textId="77777777" w:rsidR="00797E0C" w:rsidRPr="008A3558" w:rsidRDefault="00797E0C" w:rsidP="00797E0C">
      <w:pPr>
        <w:spacing w:after="0" w:line="240" w:lineRule="auto"/>
        <w:rPr>
          <w:sz w:val="24"/>
          <w:szCs w:val="24"/>
        </w:rPr>
      </w:pPr>
    </w:p>
    <w:p w14:paraId="0AA8D666" w14:textId="77777777" w:rsidR="00797E0C" w:rsidRPr="008A3558" w:rsidRDefault="00797E0C" w:rsidP="00797E0C">
      <w:pPr>
        <w:spacing w:after="0" w:line="240" w:lineRule="auto"/>
        <w:rPr>
          <w:sz w:val="24"/>
          <w:szCs w:val="24"/>
        </w:rPr>
      </w:pPr>
      <w:r w:rsidRPr="008A3558">
        <w:rPr>
          <w:sz w:val="24"/>
          <w:szCs w:val="24"/>
        </w:rPr>
        <w:t xml:space="preserve">A copy of the nomination form will be shared with the owner of the Asset </w:t>
      </w:r>
      <w:proofErr w:type="gramStart"/>
      <w:r w:rsidRPr="008A3558">
        <w:rPr>
          <w:sz w:val="24"/>
          <w:szCs w:val="24"/>
        </w:rPr>
        <w:t>in the event that</w:t>
      </w:r>
      <w:proofErr w:type="gramEnd"/>
      <w:r w:rsidRPr="008A3558">
        <w:rPr>
          <w:sz w:val="24"/>
          <w:szCs w:val="24"/>
        </w:rPr>
        <w:t xml:space="preserve"> the </w:t>
      </w:r>
    </w:p>
    <w:p w14:paraId="0A35BAE9" w14:textId="77777777" w:rsidR="00797E0C" w:rsidRPr="00402721" w:rsidRDefault="00797E0C" w:rsidP="00797E0C">
      <w:pPr>
        <w:spacing w:after="0" w:line="240" w:lineRule="auto"/>
        <w:rPr>
          <w:sz w:val="24"/>
          <w:szCs w:val="24"/>
        </w:rPr>
      </w:pPr>
      <w:r w:rsidRPr="008A3558">
        <w:rPr>
          <w:sz w:val="24"/>
          <w:szCs w:val="24"/>
        </w:rPr>
        <w:t xml:space="preserve">nominating organisation subsequently submits an intention to bid. </w:t>
      </w:r>
      <w:r w:rsidRPr="00402721">
        <w:rPr>
          <w:sz w:val="24"/>
          <w:szCs w:val="24"/>
        </w:rPr>
        <w:t xml:space="preserve">The information provided </w:t>
      </w:r>
      <w:proofErr w:type="gramStart"/>
      <w:r w:rsidRPr="00402721">
        <w:rPr>
          <w:sz w:val="24"/>
          <w:szCs w:val="24"/>
        </w:rPr>
        <w:t>will</w:t>
      </w:r>
      <w:proofErr w:type="gramEnd"/>
      <w:r w:rsidRPr="00402721">
        <w:rPr>
          <w:sz w:val="24"/>
          <w:szCs w:val="24"/>
        </w:rPr>
        <w:t xml:space="preserve"> </w:t>
      </w:r>
    </w:p>
    <w:p w14:paraId="4A50246E" w14:textId="77777777" w:rsidR="00797E0C" w:rsidRPr="00402721" w:rsidRDefault="00797E0C" w:rsidP="00797E0C">
      <w:pPr>
        <w:spacing w:after="0" w:line="240" w:lineRule="auto"/>
        <w:rPr>
          <w:sz w:val="24"/>
          <w:szCs w:val="24"/>
        </w:rPr>
      </w:pPr>
      <w:r w:rsidRPr="00402721">
        <w:rPr>
          <w:sz w:val="24"/>
          <w:szCs w:val="24"/>
        </w:rPr>
        <w:t xml:space="preserve">be subject to the Freedom of Information Act, but personal information (names and contact </w:t>
      </w:r>
    </w:p>
    <w:p w14:paraId="7F927B1B" w14:textId="77777777" w:rsidR="00797E0C" w:rsidRDefault="00797E0C" w:rsidP="00797E0C">
      <w:pPr>
        <w:spacing w:after="0" w:line="240" w:lineRule="auto"/>
        <w:rPr>
          <w:color w:val="FF0000"/>
          <w:sz w:val="24"/>
          <w:szCs w:val="24"/>
        </w:rPr>
      </w:pPr>
      <w:r w:rsidRPr="00402721">
        <w:rPr>
          <w:sz w:val="24"/>
          <w:szCs w:val="24"/>
        </w:rPr>
        <w:t xml:space="preserve">details) will not be released in response to Freedom of Information requests. </w:t>
      </w:r>
    </w:p>
    <w:p w14:paraId="3189B145" w14:textId="77777777" w:rsidR="00797E0C" w:rsidRPr="004145D2" w:rsidRDefault="00797E0C" w:rsidP="00797E0C">
      <w:pPr>
        <w:spacing w:after="0" w:line="240" w:lineRule="auto"/>
        <w:rPr>
          <w:color w:val="FF0000"/>
          <w:sz w:val="24"/>
          <w:szCs w:val="24"/>
        </w:rPr>
      </w:pPr>
    </w:p>
    <w:p w14:paraId="0A6284A7" w14:textId="77777777" w:rsidR="00797E0C" w:rsidRPr="008A3558" w:rsidRDefault="00797E0C" w:rsidP="00797E0C">
      <w:pPr>
        <w:spacing w:after="0" w:line="240" w:lineRule="auto"/>
        <w:rPr>
          <w:sz w:val="24"/>
          <w:szCs w:val="24"/>
        </w:rPr>
      </w:pPr>
      <w:r w:rsidRPr="008A3558">
        <w:rPr>
          <w:sz w:val="24"/>
          <w:szCs w:val="24"/>
        </w:rPr>
        <w:t xml:space="preserve">If the council decides that the nomination cannot be accepted, we will write to the </w:t>
      </w:r>
      <w:proofErr w:type="gramStart"/>
      <w:r w:rsidRPr="008A3558">
        <w:rPr>
          <w:sz w:val="24"/>
          <w:szCs w:val="24"/>
        </w:rPr>
        <w:t>nominee</w:t>
      </w:r>
      <w:proofErr w:type="gramEnd"/>
      <w:r w:rsidRPr="008A3558">
        <w:rPr>
          <w:sz w:val="24"/>
          <w:szCs w:val="24"/>
        </w:rPr>
        <w:t xml:space="preserve"> </w:t>
      </w:r>
    </w:p>
    <w:p w14:paraId="0087B351" w14:textId="77777777" w:rsidR="00797E0C" w:rsidRPr="008A3558" w:rsidRDefault="00797E0C" w:rsidP="00797E0C">
      <w:pPr>
        <w:spacing w:after="0" w:line="240" w:lineRule="auto"/>
        <w:rPr>
          <w:sz w:val="24"/>
          <w:szCs w:val="24"/>
        </w:rPr>
      </w:pPr>
      <w:r w:rsidRPr="008A3558">
        <w:rPr>
          <w:sz w:val="24"/>
          <w:szCs w:val="24"/>
        </w:rPr>
        <w:t xml:space="preserve">setting out our reasons. The property will then be added to a list of unsuccessful </w:t>
      </w:r>
      <w:proofErr w:type="gramStart"/>
      <w:r w:rsidRPr="008A3558">
        <w:rPr>
          <w:sz w:val="24"/>
          <w:szCs w:val="24"/>
        </w:rPr>
        <w:t>nominations</w:t>
      </w:r>
      <w:proofErr w:type="gramEnd"/>
      <w:r w:rsidRPr="008A3558">
        <w:rPr>
          <w:sz w:val="24"/>
          <w:szCs w:val="24"/>
        </w:rPr>
        <w:t xml:space="preserve"> </w:t>
      </w:r>
    </w:p>
    <w:p w14:paraId="70F6EA30" w14:textId="77777777" w:rsidR="00797E0C" w:rsidRDefault="00797E0C" w:rsidP="00797E0C">
      <w:pPr>
        <w:spacing w:after="0" w:line="240" w:lineRule="auto"/>
        <w:rPr>
          <w:sz w:val="24"/>
          <w:szCs w:val="24"/>
        </w:rPr>
      </w:pPr>
      <w:r w:rsidRPr="008A3558">
        <w:rPr>
          <w:sz w:val="24"/>
          <w:szCs w:val="24"/>
        </w:rPr>
        <w:t>which will appear on the council website.</w:t>
      </w:r>
    </w:p>
    <w:p w14:paraId="4B832362" w14:textId="77777777" w:rsidR="00797E0C" w:rsidRPr="008A3558" w:rsidRDefault="00797E0C" w:rsidP="00797E0C">
      <w:pPr>
        <w:spacing w:after="0" w:line="240" w:lineRule="auto"/>
        <w:rPr>
          <w:sz w:val="24"/>
          <w:szCs w:val="24"/>
        </w:rPr>
      </w:pPr>
    </w:p>
    <w:p w14:paraId="00F133DB" w14:textId="77777777" w:rsidR="00797E0C" w:rsidRPr="008A3558" w:rsidRDefault="00797E0C" w:rsidP="00797E0C">
      <w:pPr>
        <w:spacing w:after="0" w:line="240" w:lineRule="auto"/>
        <w:rPr>
          <w:sz w:val="24"/>
          <w:szCs w:val="24"/>
        </w:rPr>
      </w:pPr>
      <w:r w:rsidRPr="008A3558">
        <w:rPr>
          <w:sz w:val="24"/>
          <w:szCs w:val="24"/>
        </w:rPr>
        <w:t xml:space="preserve">Please note that we are unable to accept any additional information after the nomination </w:t>
      </w:r>
      <w:proofErr w:type="gramStart"/>
      <w:r w:rsidRPr="008A3558">
        <w:rPr>
          <w:sz w:val="24"/>
          <w:szCs w:val="24"/>
        </w:rPr>
        <w:t>has</w:t>
      </w:r>
      <w:proofErr w:type="gramEnd"/>
      <w:r w:rsidRPr="008A3558">
        <w:rPr>
          <w:sz w:val="24"/>
          <w:szCs w:val="24"/>
        </w:rPr>
        <w:t xml:space="preserve"> </w:t>
      </w:r>
    </w:p>
    <w:p w14:paraId="405F1673" w14:textId="77777777" w:rsidR="00797E0C" w:rsidRDefault="00797E0C" w:rsidP="00797E0C">
      <w:pPr>
        <w:spacing w:after="0" w:line="240" w:lineRule="auto"/>
        <w:rPr>
          <w:sz w:val="24"/>
          <w:szCs w:val="24"/>
        </w:rPr>
      </w:pPr>
      <w:r w:rsidRPr="008A3558">
        <w:rPr>
          <w:sz w:val="24"/>
          <w:szCs w:val="24"/>
        </w:rPr>
        <w:t>been submitted, unless explicitly requested by the Council.</w:t>
      </w:r>
    </w:p>
    <w:p w14:paraId="1AED14F8" w14:textId="77777777" w:rsidR="00797E0C" w:rsidRPr="008A3558" w:rsidRDefault="00797E0C" w:rsidP="00797E0C">
      <w:pPr>
        <w:spacing w:after="0" w:line="240" w:lineRule="auto"/>
        <w:rPr>
          <w:sz w:val="24"/>
          <w:szCs w:val="24"/>
        </w:rPr>
      </w:pPr>
    </w:p>
    <w:p w14:paraId="144A2F36"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How can I find out which Assets have been nominated for inclusion in the List of Assets of Community Value?</w:t>
      </w:r>
    </w:p>
    <w:p w14:paraId="7D01D82C" w14:textId="77777777" w:rsidR="00797E0C" w:rsidRDefault="00797E0C" w:rsidP="00797E0C">
      <w:pPr>
        <w:spacing w:after="0" w:line="240" w:lineRule="auto"/>
        <w:rPr>
          <w:sz w:val="24"/>
          <w:szCs w:val="24"/>
        </w:rPr>
      </w:pPr>
      <w:r w:rsidRPr="008A3558">
        <w:rPr>
          <w:sz w:val="24"/>
          <w:szCs w:val="24"/>
        </w:rPr>
        <w:t xml:space="preserve">We publish on the </w:t>
      </w:r>
      <w:r w:rsidRPr="006A764D">
        <w:rPr>
          <w:sz w:val="24"/>
          <w:szCs w:val="24"/>
        </w:rPr>
        <w:t>council website</w:t>
      </w:r>
      <w:r>
        <w:rPr>
          <w:sz w:val="24"/>
          <w:szCs w:val="24"/>
        </w:rPr>
        <w:t xml:space="preserve"> – </w:t>
      </w:r>
      <w:hyperlink r:id="rId10" w:history="1">
        <w:r w:rsidRPr="004121A8">
          <w:rPr>
            <w:rStyle w:val="Hyperlink"/>
            <w:sz w:val="24"/>
            <w:szCs w:val="24"/>
          </w:rPr>
          <w:t>www.milton-keynes.gov.uk/community-right-bid</w:t>
        </w:r>
      </w:hyperlink>
    </w:p>
    <w:p w14:paraId="4ACEFA9B" w14:textId="77777777" w:rsidR="00797E0C" w:rsidRPr="008A3558" w:rsidRDefault="00797E0C" w:rsidP="00797E0C">
      <w:pPr>
        <w:spacing w:after="0" w:line="240" w:lineRule="auto"/>
        <w:rPr>
          <w:sz w:val="24"/>
          <w:szCs w:val="24"/>
        </w:rPr>
      </w:pPr>
    </w:p>
    <w:p w14:paraId="0170F86F" w14:textId="77777777" w:rsidR="00797E0C" w:rsidRPr="009E5D3D" w:rsidRDefault="00797E0C" w:rsidP="00797E0C">
      <w:pPr>
        <w:pStyle w:val="ListParagraph"/>
        <w:numPr>
          <w:ilvl w:val="0"/>
          <w:numId w:val="14"/>
        </w:numPr>
        <w:spacing w:after="0" w:line="240" w:lineRule="auto"/>
        <w:rPr>
          <w:sz w:val="24"/>
          <w:szCs w:val="24"/>
        </w:rPr>
      </w:pPr>
      <w:r w:rsidRPr="009E5D3D">
        <w:rPr>
          <w:sz w:val="24"/>
          <w:szCs w:val="24"/>
        </w:rPr>
        <w:t>The Listed Assets of Community Value</w:t>
      </w:r>
    </w:p>
    <w:p w14:paraId="65F771EB" w14:textId="77777777" w:rsidR="00797E0C" w:rsidRPr="009E5D3D" w:rsidRDefault="00797E0C" w:rsidP="00797E0C">
      <w:pPr>
        <w:pStyle w:val="ListParagraph"/>
        <w:numPr>
          <w:ilvl w:val="0"/>
          <w:numId w:val="14"/>
        </w:numPr>
        <w:spacing w:after="0" w:line="240" w:lineRule="auto"/>
        <w:rPr>
          <w:sz w:val="24"/>
          <w:szCs w:val="24"/>
        </w:rPr>
      </w:pPr>
      <w:r w:rsidRPr="009E5D3D">
        <w:rPr>
          <w:sz w:val="24"/>
          <w:szCs w:val="24"/>
        </w:rPr>
        <w:t>The Assets nominated but not Listed (</w:t>
      </w:r>
      <w:proofErr w:type="gramStart"/>
      <w:r w:rsidRPr="009E5D3D">
        <w:rPr>
          <w:sz w:val="24"/>
          <w:szCs w:val="24"/>
        </w:rPr>
        <w:t>e.g.</w:t>
      </w:r>
      <w:proofErr w:type="gramEnd"/>
      <w:r w:rsidRPr="009E5D3D">
        <w:rPr>
          <w:sz w:val="24"/>
          <w:szCs w:val="24"/>
        </w:rPr>
        <w:t xml:space="preserve"> refused, de-listed or expired)</w:t>
      </w:r>
    </w:p>
    <w:p w14:paraId="60DA3C08" w14:textId="77777777" w:rsidR="00797E0C" w:rsidRDefault="00797E0C" w:rsidP="00797E0C">
      <w:pPr>
        <w:spacing w:after="0" w:line="240" w:lineRule="auto"/>
        <w:rPr>
          <w:sz w:val="24"/>
          <w:szCs w:val="24"/>
        </w:rPr>
      </w:pPr>
    </w:p>
    <w:p w14:paraId="2F3DE748" w14:textId="77777777" w:rsidR="00797E0C" w:rsidRDefault="00797E0C" w:rsidP="00797E0C">
      <w:pPr>
        <w:spacing w:after="0" w:line="240" w:lineRule="auto"/>
        <w:rPr>
          <w:sz w:val="24"/>
          <w:szCs w:val="24"/>
        </w:rPr>
      </w:pPr>
      <w:r w:rsidRPr="008A3558">
        <w:rPr>
          <w:sz w:val="24"/>
          <w:szCs w:val="24"/>
        </w:rPr>
        <w:t>Local Authorities are required to add to the List of Assets, as soon as practicable:</w:t>
      </w:r>
    </w:p>
    <w:p w14:paraId="74DE8FF7" w14:textId="77777777" w:rsidR="00797E0C" w:rsidRPr="008A3558" w:rsidRDefault="00797E0C" w:rsidP="00797E0C">
      <w:pPr>
        <w:spacing w:after="0" w:line="240" w:lineRule="auto"/>
        <w:rPr>
          <w:sz w:val="24"/>
          <w:szCs w:val="24"/>
        </w:rPr>
      </w:pPr>
    </w:p>
    <w:p w14:paraId="1945FCA1" w14:textId="77777777" w:rsidR="00797E0C" w:rsidRPr="00414D9D" w:rsidRDefault="00797E0C" w:rsidP="00797E0C">
      <w:pPr>
        <w:spacing w:after="0" w:line="240" w:lineRule="auto"/>
        <w:ind w:left="720"/>
        <w:rPr>
          <w:sz w:val="24"/>
          <w:szCs w:val="24"/>
        </w:rPr>
      </w:pPr>
      <w:proofErr w:type="spellStart"/>
      <w:r>
        <w:rPr>
          <w:sz w:val="24"/>
          <w:szCs w:val="24"/>
        </w:rPr>
        <w:t>i</w:t>
      </w:r>
      <w:proofErr w:type="spellEnd"/>
      <w:r>
        <w:rPr>
          <w:sz w:val="24"/>
          <w:szCs w:val="24"/>
        </w:rPr>
        <w:t xml:space="preserve">) </w:t>
      </w:r>
      <w:r w:rsidRPr="00414D9D">
        <w:rPr>
          <w:sz w:val="24"/>
          <w:szCs w:val="24"/>
        </w:rPr>
        <w:t>that a notification by the owner of an intention to dispose of the land has been received by the local authority and the date this was received;</w:t>
      </w:r>
    </w:p>
    <w:p w14:paraId="2CF976BE" w14:textId="77777777" w:rsidR="00797E0C" w:rsidRDefault="00797E0C" w:rsidP="00797E0C">
      <w:pPr>
        <w:spacing w:after="0" w:line="240" w:lineRule="auto"/>
        <w:ind w:left="720"/>
        <w:rPr>
          <w:sz w:val="24"/>
          <w:szCs w:val="24"/>
        </w:rPr>
      </w:pPr>
    </w:p>
    <w:p w14:paraId="794D3116" w14:textId="77777777" w:rsidR="00797E0C" w:rsidRPr="008A3558" w:rsidRDefault="00797E0C" w:rsidP="00797E0C">
      <w:pPr>
        <w:spacing w:after="0" w:line="240" w:lineRule="auto"/>
        <w:ind w:left="720"/>
        <w:rPr>
          <w:sz w:val="24"/>
          <w:szCs w:val="24"/>
        </w:rPr>
      </w:pPr>
      <w:r w:rsidRPr="008A3558">
        <w:rPr>
          <w:sz w:val="24"/>
          <w:szCs w:val="24"/>
        </w:rPr>
        <w:t>ii) in all cases under (</w:t>
      </w:r>
      <w:proofErr w:type="spellStart"/>
      <w:r w:rsidRPr="008A3558">
        <w:rPr>
          <w:sz w:val="24"/>
          <w:szCs w:val="24"/>
        </w:rPr>
        <w:t>i</w:t>
      </w:r>
      <w:proofErr w:type="spellEnd"/>
      <w:r w:rsidRPr="008A3558">
        <w:rPr>
          <w:sz w:val="24"/>
          <w:szCs w:val="24"/>
        </w:rPr>
        <w:t xml:space="preserve">), the end dates of the interim and full moratorium periods and the </w:t>
      </w:r>
    </w:p>
    <w:p w14:paraId="2160FF92" w14:textId="77777777" w:rsidR="00797E0C" w:rsidRDefault="00797E0C" w:rsidP="00797E0C">
      <w:pPr>
        <w:spacing w:after="0" w:line="240" w:lineRule="auto"/>
        <w:ind w:left="720"/>
        <w:rPr>
          <w:sz w:val="24"/>
          <w:szCs w:val="24"/>
        </w:rPr>
      </w:pPr>
      <w:r w:rsidRPr="008A3558">
        <w:rPr>
          <w:sz w:val="24"/>
          <w:szCs w:val="24"/>
        </w:rPr>
        <w:t>protected period;</w:t>
      </w:r>
    </w:p>
    <w:p w14:paraId="21395124" w14:textId="77777777" w:rsidR="00797E0C" w:rsidRPr="008A3558" w:rsidRDefault="00797E0C" w:rsidP="00797E0C">
      <w:pPr>
        <w:spacing w:after="0" w:line="240" w:lineRule="auto"/>
        <w:ind w:left="720"/>
        <w:rPr>
          <w:sz w:val="24"/>
          <w:szCs w:val="24"/>
        </w:rPr>
      </w:pPr>
    </w:p>
    <w:p w14:paraId="2EEAA866" w14:textId="77777777" w:rsidR="00797E0C" w:rsidRPr="008A3558" w:rsidRDefault="00797E0C" w:rsidP="00797E0C">
      <w:pPr>
        <w:spacing w:after="0" w:line="240" w:lineRule="auto"/>
        <w:ind w:left="720"/>
        <w:rPr>
          <w:sz w:val="24"/>
          <w:szCs w:val="24"/>
        </w:rPr>
      </w:pPr>
      <w:r w:rsidRPr="008A3558">
        <w:rPr>
          <w:sz w:val="24"/>
          <w:szCs w:val="24"/>
        </w:rPr>
        <w:t>iii) where relevant, that the full moratorium has been triggered; and</w:t>
      </w:r>
    </w:p>
    <w:p w14:paraId="7B4B0E1E" w14:textId="77777777" w:rsidR="00797E0C" w:rsidRDefault="00797E0C" w:rsidP="00797E0C">
      <w:pPr>
        <w:spacing w:after="0" w:line="240" w:lineRule="auto"/>
        <w:ind w:left="720"/>
        <w:rPr>
          <w:sz w:val="24"/>
          <w:szCs w:val="24"/>
        </w:rPr>
      </w:pPr>
    </w:p>
    <w:p w14:paraId="09699687" w14:textId="77777777" w:rsidR="00797E0C" w:rsidRPr="008A3558" w:rsidRDefault="00797E0C" w:rsidP="00797E0C">
      <w:pPr>
        <w:spacing w:after="0" w:line="240" w:lineRule="auto"/>
        <w:ind w:left="720"/>
        <w:rPr>
          <w:sz w:val="24"/>
          <w:szCs w:val="24"/>
        </w:rPr>
      </w:pPr>
      <w:r w:rsidRPr="008A3558">
        <w:rPr>
          <w:sz w:val="24"/>
          <w:szCs w:val="24"/>
        </w:rPr>
        <w:t xml:space="preserve">iv) where (iii) applies, the identity of the community interest group that triggered the full </w:t>
      </w:r>
    </w:p>
    <w:p w14:paraId="32C075D0" w14:textId="77777777" w:rsidR="00797E0C" w:rsidRDefault="00797E0C" w:rsidP="00797E0C">
      <w:pPr>
        <w:spacing w:after="0" w:line="240" w:lineRule="auto"/>
        <w:ind w:left="720"/>
        <w:rPr>
          <w:sz w:val="24"/>
          <w:szCs w:val="24"/>
        </w:rPr>
      </w:pPr>
      <w:r w:rsidRPr="008A3558">
        <w:rPr>
          <w:sz w:val="24"/>
          <w:szCs w:val="24"/>
        </w:rPr>
        <w:t>moratorium.</w:t>
      </w:r>
    </w:p>
    <w:p w14:paraId="1C746BF4" w14:textId="77777777" w:rsidR="00797E0C" w:rsidRDefault="00797E0C" w:rsidP="00797E0C">
      <w:pPr>
        <w:spacing w:after="0" w:line="240" w:lineRule="auto"/>
        <w:rPr>
          <w:sz w:val="24"/>
          <w:szCs w:val="24"/>
        </w:rPr>
      </w:pPr>
    </w:p>
    <w:p w14:paraId="395E3CBE" w14:textId="77777777" w:rsidR="00797E0C" w:rsidRDefault="00797E0C" w:rsidP="00797E0C">
      <w:pPr>
        <w:spacing w:after="0" w:line="240" w:lineRule="auto"/>
        <w:rPr>
          <w:sz w:val="24"/>
          <w:szCs w:val="24"/>
        </w:rPr>
      </w:pPr>
    </w:p>
    <w:p w14:paraId="6F4D1B57"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lastRenderedPageBreak/>
        <w:t>How long will an Asset remain on the List?</w:t>
      </w:r>
    </w:p>
    <w:p w14:paraId="7C1EBC08" w14:textId="77777777" w:rsidR="00797E0C" w:rsidRPr="008A3558" w:rsidRDefault="00797E0C" w:rsidP="00797E0C">
      <w:pPr>
        <w:spacing w:after="0" w:line="240" w:lineRule="auto"/>
        <w:rPr>
          <w:sz w:val="24"/>
          <w:szCs w:val="24"/>
        </w:rPr>
      </w:pPr>
      <w:r w:rsidRPr="008A3558">
        <w:rPr>
          <w:sz w:val="24"/>
          <w:szCs w:val="24"/>
        </w:rPr>
        <w:t xml:space="preserve">Where an asset is included in the List of Assets of Community Value, the entry can only </w:t>
      </w:r>
      <w:proofErr w:type="gramStart"/>
      <w:r w:rsidRPr="008A3558">
        <w:rPr>
          <w:sz w:val="24"/>
          <w:szCs w:val="24"/>
        </w:rPr>
        <w:t>be</w:t>
      </w:r>
      <w:proofErr w:type="gramEnd"/>
      <w:r w:rsidRPr="008A3558">
        <w:rPr>
          <w:sz w:val="24"/>
          <w:szCs w:val="24"/>
        </w:rPr>
        <w:t xml:space="preserve"> </w:t>
      </w:r>
    </w:p>
    <w:p w14:paraId="4220809B" w14:textId="77777777" w:rsidR="00797E0C" w:rsidRDefault="00797E0C" w:rsidP="00797E0C">
      <w:pPr>
        <w:spacing w:after="0" w:line="240" w:lineRule="auto"/>
        <w:rPr>
          <w:sz w:val="24"/>
          <w:szCs w:val="24"/>
        </w:rPr>
      </w:pPr>
      <w:r w:rsidRPr="008A3558">
        <w:rPr>
          <w:sz w:val="24"/>
          <w:szCs w:val="24"/>
        </w:rPr>
        <w:t>removed following:</w:t>
      </w:r>
    </w:p>
    <w:p w14:paraId="73F2A454" w14:textId="77777777" w:rsidR="00797E0C" w:rsidRDefault="00797E0C" w:rsidP="00797E0C">
      <w:pPr>
        <w:spacing w:after="0" w:line="240" w:lineRule="auto"/>
        <w:rPr>
          <w:sz w:val="24"/>
          <w:szCs w:val="24"/>
        </w:rPr>
      </w:pPr>
    </w:p>
    <w:p w14:paraId="3E972B8B" w14:textId="77777777" w:rsidR="00797E0C" w:rsidRPr="009E5D3D" w:rsidRDefault="00797E0C" w:rsidP="00797E0C">
      <w:pPr>
        <w:pStyle w:val="ListParagraph"/>
        <w:numPr>
          <w:ilvl w:val="0"/>
          <w:numId w:val="15"/>
        </w:numPr>
        <w:spacing w:after="0" w:line="240" w:lineRule="auto"/>
        <w:rPr>
          <w:sz w:val="24"/>
          <w:szCs w:val="24"/>
        </w:rPr>
      </w:pPr>
      <w:r w:rsidRPr="009E5D3D">
        <w:rPr>
          <w:sz w:val="24"/>
          <w:szCs w:val="24"/>
        </w:rPr>
        <w:t>a relevant disposal (other than an exempt disposal)</w:t>
      </w:r>
    </w:p>
    <w:p w14:paraId="486E453E" w14:textId="77777777" w:rsidR="00797E0C" w:rsidRPr="009E5D3D" w:rsidRDefault="00797E0C" w:rsidP="00797E0C">
      <w:pPr>
        <w:pStyle w:val="ListParagraph"/>
        <w:numPr>
          <w:ilvl w:val="0"/>
          <w:numId w:val="15"/>
        </w:numPr>
        <w:spacing w:after="0" w:line="240" w:lineRule="auto"/>
        <w:rPr>
          <w:sz w:val="24"/>
          <w:szCs w:val="24"/>
        </w:rPr>
      </w:pPr>
      <w:r w:rsidRPr="009E5D3D">
        <w:rPr>
          <w:sz w:val="24"/>
          <w:szCs w:val="24"/>
        </w:rPr>
        <w:t>when an appeal against listing has been successful</w:t>
      </w:r>
    </w:p>
    <w:p w14:paraId="49633BE2" w14:textId="77777777" w:rsidR="00797E0C" w:rsidRPr="009E5D3D" w:rsidRDefault="00797E0C" w:rsidP="00797E0C">
      <w:pPr>
        <w:pStyle w:val="ListParagraph"/>
        <w:numPr>
          <w:ilvl w:val="0"/>
          <w:numId w:val="15"/>
        </w:numPr>
        <w:spacing w:after="0" w:line="240" w:lineRule="auto"/>
        <w:rPr>
          <w:sz w:val="24"/>
          <w:szCs w:val="24"/>
        </w:rPr>
      </w:pPr>
      <w:r w:rsidRPr="009E5D3D">
        <w:rPr>
          <w:sz w:val="24"/>
          <w:szCs w:val="24"/>
        </w:rPr>
        <w:t xml:space="preserve">when the local authority </w:t>
      </w:r>
      <w:proofErr w:type="gramStart"/>
      <w:r w:rsidRPr="009E5D3D">
        <w:rPr>
          <w:sz w:val="24"/>
          <w:szCs w:val="24"/>
        </w:rPr>
        <w:t>form</w:t>
      </w:r>
      <w:proofErr w:type="gramEnd"/>
      <w:r w:rsidRPr="009E5D3D">
        <w:rPr>
          <w:sz w:val="24"/>
          <w:szCs w:val="24"/>
        </w:rPr>
        <w:t xml:space="preserve"> the opinion that the land or building is no longer of community value; or</w:t>
      </w:r>
    </w:p>
    <w:p w14:paraId="7EFD1734" w14:textId="77777777" w:rsidR="00797E0C" w:rsidRPr="009E5D3D" w:rsidRDefault="00797E0C" w:rsidP="00797E0C">
      <w:pPr>
        <w:pStyle w:val="ListParagraph"/>
        <w:numPr>
          <w:ilvl w:val="0"/>
          <w:numId w:val="15"/>
        </w:numPr>
        <w:spacing w:after="0" w:line="240" w:lineRule="auto"/>
        <w:rPr>
          <w:sz w:val="24"/>
          <w:szCs w:val="24"/>
        </w:rPr>
      </w:pPr>
      <w:r w:rsidRPr="009E5D3D">
        <w:rPr>
          <w:sz w:val="24"/>
          <w:szCs w:val="24"/>
        </w:rPr>
        <w:t>no later than five years from the date of entry on the list.</w:t>
      </w:r>
    </w:p>
    <w:p w14:paraId="4E701861" w14:textId="77777777" w:rsidR="00797E0C" w:rsidRDefault="00797E0C" w:rsidP="00797E0C">
      <w:pPr>
        <w:spacing w:after="0" w:line="240" w:lineRule="auto"/>
        <w:rPr>
          <w:sz w:val="24"/>
          <w:szCs w:val="24"/>
        </w:rPr>
      </w:pPr>
    </w:p>
    <w:p w14:paraId="3D64300F" w14:textId="77777777" w:rsidR="00797E0C" w:rsidRPr="008A3558" w:rsidRDefault="00797E0C" w:rsidP="00797E0C">
      <w:pPr>
        <w:spacing w:after="0" w:line="240" w:lineRule="auto"/>
        <w:rPr>
          <w:sz w:val="24"/>
          <w:szCs w:val="24"/>
        </w:rPr>
      </w:pPr>
      <w:r w:rsidRPr="008A3558">
        <w:rPr>
          <w:sz w:val="24"/>
          <w:szCs w:val="24"/>
        </w:rPr>
        <w:t xml:space="preserve">It is for the local authority to decide how long unsuccessful nominations are held on the List of </w:t>
      </w:r>
    </w:p>
    <w:p w14:paraId="47947BBA" w14:textId="77777777" w:rsidR="00797E0C" w:rsidRPr="008A3558" w:rsidRDefault="00797E0C" w:rsidP="00797E0C">
      <w:pPr>
        <w:spacing w:after="0" w:line="240" w:lineRule="auto"/>
        <w:rPr>
          <w:sz w:val="24"/>
          <w:szCs w:val="24"/>
        </w:rPr>
      </w:pPr>
      <w:r w:rsidRPr="008A3558">
        <w:rPr>
          <w:sz w:val="24"/>
          <w:szCs w:val="24"/>
        </w:rPr>
        <w:t xml:space="preserve">Assets Nominated but Not Listed. The intention of this is to ensure transparency and to </w:t>
      </w:r>
      <w:proofErr w:type="gramStart"/>
      <w:r w:rsidRPr="008A3558">
        <w:rPr>
          <w:sz w:val="24"/>
          <w:szCs w:val="24"/>
        </w:rPr>
        <w:t>avoid</w:t>
      </w:r>
      <w:proofErr w:type="gramEnd"/>
      <w:r w:rsidRPr="008A3558">
        <w:rPr>
          <w:sz w:val="24"/>
          <w:szCs w:val="24"/>
        </w:rPr>
        <w:t xml:space="preserve"> </w:t>
      </w:r>
    </w:p>
    <w:p w14:paraId="265B64F7" w14:textId="77777777" w:rsidR="00797E0C" w:rsidRDefault="00797E0C" w:rsidP="00797E0C">
      <w:pPr>
        <w:spacing w:after="0" w:line="240" w:lineRule="auto"/>
        <w:rPr>
          <w:sz w:val="24"/>
          <w:szCs w:val="24"/>
        </w:rPr>
      </w:pPr>
      <w:r w:rsidRPr="008A3558">
        <w:rPr>
          <w:sz w:val="24"/>
          <w:szCs w:val="24"/>
        </w:rPr>
        <w:t>multiple nominations of an asset that does not meet the definition.</w:t>
      </w:r>
    </w:p>
    <w:p w14:paraId="1B3D1BC5" w14:textId="77777777" w:rsidR="00797E0C" w:rsidRPr="008A3558" w:rsidRDefault="00797E0C" w:rsidP="00797E0C">
      <w:pPr>
        <w:spacing w:after="0" w:line="240" w:lineRule="auto"/>
        <w:rPr>
          <w:sz w:val="24"/>
          <w:szCs w:val="24"/>
        </w:rPr>
      </w:pPr>
    </w:p>
    <w:p w14:paraId="125F0559"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 xml:space="preserve">What effect does </w:t>
      </w:r>
      <w:r>
        <w:rPr>
          <w:rFonts w:ascii="Amasis MT Pro Black" w:hAnsi="Amasis MT Pro Black"/>
          <w:b/>
          <w:bCs/>
          <w:sz w:val="28"/>
          <w:szCs w:val="28"/>
        </w:rPr>
        <w:t>l</w:t>
      </w:r>
      <w:r w:rsidRPr="009E5D3D">
        <w:rPr>
          <w:rFonts w:ascii="Amasis MT Pro Black" w:hAnsi="Amasis MT Pro Black"/>
          <w:b/>
          <w:bCs/>
          <w:sz w:val="28"/>
          <w:szCs w:val="28"/>
        </w:rPr>
        <w:t>isting have?</w:t>
      </w:r>
    </w:p>
    <w:p w14:paraId="625CE452" w14:textId="77777777" w:rsidR="00797E0C" w:rsidRPr="008A3558" w:rsidRDefault="00797E0C" w:rsidP="00797E0C">
      <w:pPr>
        <w:spacing w:after="0" w:line="240" w:lineRule="auto"/>
        <w:rPr>
          <w:sz w:val="24"/>
          <w:szCs w:val="24"/>
        </w:rPr>
      </w:pPr>
      <w:r w:rsidRPr="008A3558">
        <w:rPr>
          <w:sz w:val="24"/>
          <w:szCs w:val="24"/>
        </w:rPr>
        <w:t xml:space="preserve">Once an asset is listed, nothing further will happen until the owner decides to dispose of it. </w:t>
      </w:r>
      <w:proofErr w:type="gramStart"/>
      <w:r w:rsidRPr="008A3558">
        <w:rPr>
          <w:sz w:val="24"/>
          <w:szCs w:val="24"/>
        </w:rPr>
        <w:t>Where</w:t>
      </w:r>
      <w:proofErr w:type="gramEnd"/>
      <w:r w:rsidRPr="008A3558">
        <w:rPr>
          <w:sz w:val="24"/>
          <w:szCs w:val="24"/>
        </w:rPr>
        <w:t xml:space="preserve"> </w:t>
      </w:r>
    </w:p>
    <w:p w14:paraId="20B01873" w14:textId="77777777" w:rsidR="00797E0C" w:rsidRPr="008A3558" w:rsidRDefault="00797E0C" w:rsidP="00797E0C">
      <w:pPr>
        <w:spacing w:after="0" w:line="240" w:lineRule="auto"/>
        <w:rPr>
          <w:sz w:val="24"/>
          <w:szCs w:val="24"/>
        </w:rPr>
      </w:pPr>
      <w:r w:rsidRPr="008A3558">
        <w:rPr>
          <w:sz w:val="24"/>
          <w:szCs w:val="24"/>
        </w:rPr>
        <w:t xml:space="preserve">an Asset is included in the List of Assets of Community Value, the owner is required to notify the </w:t>
      </w:r>
    </w:p>
    <w:p w14:paraId="1EA6B485" w14:textId="77777777" w:rsidR="00797E0C" w:rsidRDefault="00797E0C" w:rsidP="00797E0C">
      <w:pPr>
        <w:spacing w:after="0" w:line="240" w:lineRule="auto"/>
        <w:rPr>
          <w:sz w:val="24"/>
          <w:szCs w:val="24"/>
        </w:rPr>
      </w:pPr>
      <w:r w:rsidRPr="008A3558">
        <w:rPr>
          <w:sz w:val="24"/>
          <w:szCs w:val="24"/>
        </w:rPr>
        <w:t xml:space="preserve">council in writing or by email </w:t>
      </w:r>
      <w:r w:rsidRPr="008827DA">
        <w:rPr>
          <w:sz w:val="24"/>
          <w:szCs w:val="24"/>
        </w:rPr>
        <w:t>to C</w:t>
      </w:r>
      <w:r w:rsidRPr="008827DA">
        <w:rPr>
          <w:rFonts w:cstheme="minorHAnsi"/>
          <w:sz w:val="24"/>
          <w:szCs w:val="24"/>
        </w:rPr>
        <w:t xml:space="preserve">ommunities and Customer Services Directorate </w:t>
      </w:r>
      <w:r w:rsidRPr="008827DA">
        <w:rPr>
          <w:sz w:val="24"/>
          <w:szCs w:val="24"/>
        </w:rPr>
        <w:t xml:space="preserve">whose contact details are at the end of this document, </w:t>
      </w:r>
      <w:r w:rsidRPr="008A3558">
        <w:rPr>
          <w:sz w:val="24"/>
          <w:szCs w:val="24"/>
        </w:rPr>
        <w:t>of their intention to dispose of the Asset.</w:t>
      </w:r>
    </w:p>
    <w:p w14:paraId="7C680364" w14:textId="77777777" w:rsidR="00797E0C" w:rsidRPr="008A3558" w:rsidRDefault="00797E0C" w:rsidP="00797E0C">
      <w:pPr>
        <w:spacing w:after="0" w:line="240" w:lineRule="auto"/>
        <w:rPr>
          <w:sz w:val="24"/>
          <w:szCs w:val="24"/>
        </w:rPr>
      </w:pPr>
    </w:p>
    <w:p w14:paraId="3D57128F" w14:textId="77777777" w:rsidR="00797E0C" w:rsidRPr="008A3558" w:rsidRDefault="00797E0C" w:rsidP="00797E0C">
      <w:pPr>
        <w:spacing w:after="0" w:line="240" w:lineRule="auto"/>
        <w:rPr>
          <w:sz w:val="24"/>
          <w:szCs w:val="24"/>
        </w:rPr>
      </w:pPr>
      <w:r w:rsidRPr="008A3558">
        <w:rPr>
          <w:sz w:val="24"/>
          <w:szCs w:val="24"/>
        </w:rPr>
        <w:t xml:space="preserve">If any unregistered land included in the List of Assets of Community Value becomes registered for </w:t>
      </w:r>
    </w:p>
    <w:p w14:paraId="506FBBE9" w14:textId="77777777" w:rsidR="00797E0C" w:rsidRPr="008A3558" w:rsidRDefault="00797E0C" w:rsidP="00797E0C">
      <w:pPr>
        <w:spacing w:after="0" w:line="240" w:lineRule="auto"/>
        <w:rPr>
          <w:sz w:val="24"/>
          <w:szCs w:val="24"/>
        </w:rPr>
      </w:pPr>
      <w:r w:rsidRPr="008A3558">
        <w:rPr>
          <w:sz w:val="24"/>
          <w:szCs w:val="24"/>
        </w:rPr>
        <w:t xml:space="preserve">the first time (because of disposal, </w:t>
      </w:r>
      <w:proofErr w:type="gramStart"/>
      <w:r w:rsidRPr="008A3558">
        <w:rPr>
          <w:sz w:val="24"/>
          <w:szCs w:val="24"/>
        </w:rPr>
        <w:t>mortgaging</w:t>
      </w:r>
      <w:proofErr w:type="gramEnd"/>
      <w:r w:rsidRPr="008A3558">
        <w:rPr>
          <w:sz w:val="24"/>
          <w:szCs w:val="24"/>
        </w:rPr>
        <w:t xml:space="preserve"> or voluntary registration), the owner or new owner </w:t>
      </w:r>
    </w:p>
    <w:p w14:paraId="6988A9D1" w14:textId="77777777" w:rsidR="00797E0C" w:rsidRPr="008A3558" w:rsidRDefault="00797E0C" w:rsidP="00797E0C">
      <w:pPr>
        <w:spacing w:after="0" w:line="240" w:lineRule="auto"/>
        <w:rPr>
          <w:sz w:val="24"/>
          <w:szCs w:val="24"/>
        </w:rPr>
      </w:pPr>
      <w:r w:rsidRPr="008A3558">
        <w:rPr>
          <w:sz w:val="24"/>
          <w:szCs w:val="24"/>
        </w:rPr>
        <w:t xml:space="preserve">must notify the council as soon as is practicable and complete the Land Registry form QQ to </w:t>
      </w:r>
      <w:proofErr w:type="gramStart"/>
      <w:r w:rsidRPr="008A3558">
        <w:rPr>
          <w:sz w:val="24"/>
          <w:szCs w:val="24"/>
        </w:rPr>
        <w:t>enter</w:t>
      </w:r>
      <w:proofErr w:type="gramEnd"/>
      <w:r w:rsidRPr="008A3558">
        <w:rPr>
          <w:sz w:val="24"/>
          <w:szCs w:val="24"/>
        </w:rPr>
        <w:t xml:space="preserve"> </w:t>
      </w:r>
    </w:p>
    <w:p w14:paraId="3AE79E67" w14:textId="77777777" w:rsidR="00797E0C" w:rsidRDefault="00797E0C" w:rsidP="00797E0C">
      <w:pPr>
        <w:spacing w:after="0" w:line="240" w:lineRule="auto"/>
        <w:rPr>
          <w:sz w:val="24"/>
          <w:szCs w:val="24"/>
        </w:rPr>
      </w:pPr>
      <w:r w:rsidRPr="008A3558">
        <w:rPr>
          <w:sz w:val="24"/>
          <w:szCs w:val="24"/>
        </w:rPr>
        <w:t>a restriction on their Land Register.</w:t>
      </w:r>
    </w:p>
    <w:p w14:paraId="62B4A956" w14:textId="77777777" w:rsidR="00797E0C" w:rsidRDefault="00797E0C" w:rsidP="00797E0C">
      <w:pPr>
        <w:spacing w:after="0" w:line="240" w:lineRule="auto"/>
        <w:rPr>
          <w:sz w:val="24"/>
          <w:szCs w:val="24"/>
        </w:rPr>
      </w:pPr>
    </w:p>
    <w:p w14:paraId="47D132DD" w14:textId="77777777" w:rsidR="00797E0C" w:rsidRPr="008A3558" w:rsidRDefault="00797E0C" w:rsidP="00797E0C">
      <w:pPr>
        <w:spacing w:after="0" w:line="240" w:lineRule="auto"/>
        <w:rPr>
          <w:sz w:val="24"/>
          <w:szCs w:val="24"/>
        </w:rPr>
      </w:pPr>
    </w:p>
    <w:p w14:paraId="3F993455" w14:textId="77777777" w:rsidR="00797E0C" w:rsidRPr="00CC5BA6" w:rsidRDefault="00797E0C" w:rsidP="00797E0C">
      <w:pPr>
        <w:pStyle w:val="ListParagraph"/>
        <w:numPr>
          <w:ilvl w:val="0"/>
          <w:numId w:val="19"/>
        </w:numPr>
        <w:spacing w:after="0" w:line="240" w:lineRule="auto"/>
        <w:ind w:left="0" w:firstLine="0"/>
        <w:jc w:val="both"/>
        <w:rPr>
          <w:rFonts w:ascii="Amasis MT Pro Black" w:hAnsi="Amasis MT Pro Black"/>
          <w:b/>
          <w:bCs/>
          <w:color w:val="208BA0"/>
          <w:sz w:val="40"/>
          <w:szCs w:val="40"/>
        </w:rPr>
      </w:pPr>
      <w:r w:rsidRPr="00CC5BA6">
        <w:rPr>
          <w:rFonts w:ascii="Amasis MT Pro Black" w:hAnsi="Amasis MT Pro Black"/>
          <w:b/>
          <w:bCs/>
          <w:color w:val="208BA0"/>
          <w:sz w:val="40"/>
          <w:szCs w:val="40"/>
        </w:rPr>
        <w:t>Disposing of an Asset of Community Value</w:t>
      </w:r>
    </w:p>
    <w:p w14:paraId="737977DE" w14:textId="77777777" w:rsidR="00797E0C" w:rsidRPr="00116470" w:rsidRDefault="00797E0C" w:rsidP="00797E0C">
      <w:pPr>
        <w:spacing w:after="0" w:line="240" w:lineRule="auto"/>
        <w:rPr>
          <w:b/>
          <w:bCs/>
          <w:color w:val="208BA0"/>
          <w:sz w:val="40"/>
          <w:szCs w:val="40"/>
        </w:rPr>
      </w:pPr>
    </w:p>
    <w:p w14:paraId="15F87B6F"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What does an owner need to do if they wish to dispose of an Asset included in the List of Assets of Community Value?</w:t>
      </w:r>
    </w:p>
    <w:p w14:paraId="78A4077F" w14:textId="77777777" w:rsidR="00797E0C" w:rsidRPr="008A3558" w:rsidRDefault="00797E0C" w:rsidP="00797E0C">
      <w:pPr>
        <w:spacing w:after="0" w:line="240" w:lineRule="auto"/>
        <w:rPr>
          <w:sz w:val="24"/>
          <w:szCs w:val="24"/>
        </w:rPr>
      </w:pPr>
      <w:r w:rsidRPr="008A3558">
        <w:rPr>
          <w:sz w:val="24"/>
          <w:szCs w:val="24"/>
        </w:rPr>
        <w:t xml:space="preserve">Where an owner wishes to dispose of an Asset which is included in the List of Assets of Community </w:t>
      </w:r>
    </w:p>
    <w:p w14:paraId="47C0797D" w14:textId="77777777" w:rsidR="00797E0C" w:rsidRPr="008A3558" w:rsidRDefault="00797E0C" w:rsidP="00797E0C">
      <w:pPr>
        <w:spacing w:after="0" w:line="240" w:lineRule="auto"/>
        <w:rPr>
          <w:sz w:val="24"/>
          <w:szCs w:val="24"/>
        </w:rPr>
      </w:pPr>
      <w:r w:rsidRPr="008A3558">
        <w:rPr>
          <w:sz w:val="24"/>
          <w:szCs w:val="24"/>
        </w:rPr>
        <w:t xml:space="preserve">Value and it is not an exempt disposal, they must notify the council in writing or by email to </w:t>
      </w:r>
    </w:p>
    <w:p w14:paraId="3E018F0C" w14:textId="77777777" w:rsidR="00797E0C" w:rsidRPr="008A3558" w:rsidRDefault="00797E0C" w:rsidP="00797E0C">
      <w:pPr>
        <w:spacing w:after="0" w:line="240" w:lineRule="auto"/>
        <w:rPr>
          <w:sz w:val="24"/>
          <w:szCs w:val="24"/>
        </w:rPr>
      </w:pPr>
      <w:r w:rsidRPr="00BA505D">
        <w:rPr>
          <w:sz w:val="24"/>
          <w:szCs w:val="24"/>
        </w:rPr>
        <w:t>C</w:t>
      </w:r>
      <w:r w:rsidRPr="00BA505D">
        <w:rPr>
          <w:rFonts w:cstheme="minorHAnsi"/>
          <w:sz w:val="24"/>
          <w:szCs w:val="24"/>
        </w:rPr>
        <w:t xml:space="preserve">ommunities and Customer Services Directorate </w:t>
      </w:r>
      <w:r w:rsidRPr="00BA505D">
        <w:rPr>
          <w:sz w:val="24"/>
          <w:szCs w:val="24"/>
        </w:rPr>
        <w:t xml:space="preserve">whose contact details are at the end of this document of their </w:t>
      </w:r>
      <w:r w:rsidRPr="008A3558">
        <w:rPr>
          <w:sz w:val="24"/>
          <w:szCs w:val="24"/>
        </w:rPr>
        <w:t>intention to do so.</w:t>
      </w:r>
    </w:p>
    <w:p w14:paraId="5CD982A5" w14:textId="77777777" w:rsidR="00797E0C" w:rsidRPr="008A3558" w:rsidRDefault="00797E0C" w:rsidP="00797E0C">
      <w:pPr>
        <w:spacing w:after="0" w:line="240" w:lineRule="auto"/>
        <w:rPr>
          <w:sz w:val="24"/>
          <w:szCs w:val="24"/>
        </w:rPr>
      </w:pPr>
      <w:r w:rsidRPr="008A3558">
        <w:rPr>
          <w:sz w:val="24"/>
          <w:szCs w:val="24"/>
        </w:rPr>
        <w:t xml:space="preserve"> </w:t>
      </w:r>
    </w:p>
    <w:p w14:paraId="1F75D221" w14:textId="77777777" w:rsidR="00797E0C" w:rsidRDefault="00797E0C" w:rsidP="00797E0C">
      <w:pPr>
        <w:spacing w:after="0" w:line="240" w:lineRule="auto"/>
        <w:rPr>
          <w:sz w:val="24"/>
          <w:szCs w:val="24"/>
        </w:rPr>
      </w:pPr>
      <w:r w:rsidRPr="008A3558">
        <w:rPr>
          <w:sz w:val="24"/>
          <w:szCs w:val="24"/>
        </w:rPr>
        <w:t>Certain types of disposal are exempt from these arrangements, including</w:t>
      </w:r>
      <w:r>
        <w:rPr>
          <w:sz w:val="24"/>
          <w:szCs w:val="24"/>
        </w:rPr>
        <w:t xml:space="preserve"> but not limited </w:t>
      </w:r>
      <w:proofErr w:type="gramStart"/>
      <w:r>
        <w:rPr>
          <w:sz w:val="24"/>
          <w:szCs w:val="24"/>
        </w:rPr>
        <w:t xml:space="preserve">to </w:t>
      </w:r>
      <w:r w:rsidRPr="008A3558">
        <w:rPr>
          <w:sz w:val="24"/>
          <w:szCs w:val="24"/>
        </w:rPr>
        <w:t>:</w:t>
      </w:r>
      <w:proofErr w:type="gramEnd"/>
      <w:r w:rsidRPr="008A3558">
        <w:rPr>
          <w:sz w:val="24"/>
          <w:szCs w:val="24"/>
        </w:rPr>
        <w:t xml:space="preserve"> </w:t>
      </w:r>
    </w:p>
    <w:p w14:paraId="060AFBD5" w14:textId="77777777" w:rsidR="00797E0C" w:rsidRPr="008A3558" w:rsidRDefault="00797E0C" w:rsidP="00797E0C">
      <w:pPr>
        <w:spacing w:after="0" w:line="240" w:lineRule="auto"/>
        <w:rPr>
          <w:sz w:val="24"/>
          <w:szCs w:val="24"/>
        </w:rPr>
      </w:pPr>
    </w:p>
    <w:p w14:paraId="6E6BC490" w14:textId="77777777" w:rsidR="00797E0C" w:rsidRPr="009E5D3D" w:rsidRDefault="00797E0C" w:rsidP="00797E0C">
      <w:pPr>
        <w:pStyle w:val="ListParagraph"/>
        <w:numPr>
          <w:ilvl w:val="0"/>
          <w:numId w:val="16"/>
        </w:numPr>
        <w:spacing w:after="0" w:line="240" w:lineRule="auto"/>
        <w:rPr>
          <w:sz w:val="24"/>
          <w:szCs w:val="24"/>
        </w:rPr>
      </w:pPr>
      <w:r w:rsidRPr="009E5D3D">
        <w:rPr>
          <w:sz w:val="24"/>
          <w:szCs w:val="24"/>
        </w:rPr>
        <w:t xml:space="preserve">disposals in the form of a gift; </w:t>
      </w:r>
    </w:p>
    <w:p w14:paraId="3760AC45" w14:textId="77777777" w:rsidR="00797E0C" w:rsidRPr="009E5D3D" w:rsidRDefault="00797E0C" w:rsidP="00797E0C">
      <w:pPr>
        <w:pStyle w:val="ListParagraph"/>
        <w:numPr>
          <w:ilvl w:val="0"/>
          <w:numId w:val="16"/>
        </w:numPr>
        <w:spacing w:after="0" w:line="240" w:lineRule="auto"/>
        <w:rPr>
          <w:sz w:val="24"/>
          <w:szCs w:val="24"/>
        </w:rPr>
      </w:pPr>
      <w:r w:rsidRPr="009E5D3D">
        <w:rPr>
          <w:sz w:val="24"/>
          <w:szCs w:val="24"/>
        </w:rPr>
        <w:t xml:space="preserve">disposal containing a business which uses the property and is a going concern; </w:t>
      </w:r>
    </w:p>
    <w:p w14:paraId="12BD9289" w14:textId="77777777" w:rsidR="00797E0C" w:rsidRPr="009E5D3D" w:rsidRDefault="00797E0C" w:rsidP="00797E0C">
      <w:pPr>
        <w:pStyle w:val="ListParagraph"/>
        <w:numPr>
          <w:ilvl w:val="0"/>
          <w:numId w:val="16"/>
        </w:numPr>
        <w:spacing w:after="0" w:line="240" w:lineRule="auto"/>
        <w:rPr>
          <w:sz w:val="24"/>
          <w:szCs w:val="24"/>
        </w:rPr>
      </w:pPr>
      <w:r w:rsidRPr="009E5D3D">
        <w:rPr>
          <w:sz w:val="24"/>
          <w:szCs w:val="24"/>
        </w:rPr>
        <w:t>disposal within a family or between trustees or companies in a group; disposal in the execution of a will or arising from various legal proceedings; and</w:t>
      </w:r>
    </w:p>
    <w:p w14:paraId="0DAB3F7B" w14:textId="77777777" w:rsidR="00797E0C" w:rsidRPr="009E5D3D" w:rsidRDefault="00797E0C" w:rsidP="00797E0C">
      <w:pPr>
        <w:pStyle w:val="ListParagraph"/>
        <w:numPr>
          <w:ilvl w:val="0"/>
          <w:numId w:val="16"/>
        </w:numPr>
        <w:spacing w:after="0" w:line="240" w:lineRule="auto"/>
        <w:rPr>
          <w:sz w:val="24"/>
          <w:szCs w:val="24"/>
        </w:rPr>
      </w:pPr>
      <w:r w:rsidRPr="009E5D3D">
        <w:rPr>
          <w:sz w:val="24"/>
          <w:szCs w:val="24"/>
        </w:rPr>
        <w:t>disposal of property that is part of a larger estate, part of which is not listed, but where the whole estate is owned by the same person and is a single lot of land.</w:t>
      </w:r>
    </w:p>
    <w:p w14:paraId="7DAEFD83" w14:textId="77777777" w:rsidR="00797E0C" w:rsidRPr="009E5D3D" w:rsidRDefault="00797E0C" w:rsidP="00797E0C">
      <w:pPr>
        <w:pStyle w:val="ListParagraph"/>
        <w:numPr>
          <w:ilvl w:val="0"/>
          <w:numId w:val="16"/>
        </w:numPr>
        <w:spacing w:after="0" w:line="240" w:lineRule="auto"/>
        <w:rPr>
          <w:sz w:val="24"/>
          <w:szCs w:val="24"/>
        </w:rPr>
      </w:pPr>
      <w:r w:rsidRPr="009E5D3D">
        <w:rPr>
          <w:sz w:val="24"/>
          <w:szCs w:val="24"/>
        </w:rPr>
        <w:t>Disposal of land under bankruptcy or other insolvency proceedings</w:t>
      </w:r>
    </w:p>
    <w:p w14:paraId="3D4094C2" w14:textId="77777777" w:rsidR="00797E0C" w:rsidRPr="00631665" w:rsidRDefault="00797E0C" w:rsidP="00797E0C">
      <w:pPr>
        <w:pStyle w:val="ListParagraph"/>
        <w:rPr>
          <w:sz w:val="24"/>
          <w:szCs w:val="24"/>
        </w:rPr>
      </w:pPr>
    </w:p>
    <w:p w14:paraId="7197AE37" w14:textId="77777777" w:rsidR="00797E0C" w:rsidRPr="00631665" w:rsidRDefault="00797E0C" w:rsidP="00797E0C">
      <w:pPr>
        <w:spacing w:after="0" w:line="240" w:lineRule="auto"/>
        <w:rPr>
          <w:sz w:val="24"/>
          <w:szCs w:val="24"/>
        </w:rPr>
      </w:pPr>
      <w:r>
        <w:rPr>
          <w:sz w:val="24"/>
          <w:szCs w:val="24"/>
        </w:rPr>
        <w:lastRenderedPageBreak/>
        <w:t>Further details can be found under the Exempt Disposals section.</w:t>
      </w:r>
    </w:p>
    <w:p w14:paraId="630368B8" w14:textId="77777777" w:rsidR="00797E0C" w:rsidRDefault="00797E0C" w:rsidP="00797E0C">
      <w:pPr>
        <w:spacing w:after="0" w:line="240" w:lineRule="auto"/>
        <w:ind w:left="360"/>
        <w:rPr>
          <w:sz w:val="24"/>
          <w:szCs w:val="24"/>
        </w:rPr>
      </w:pPr>
    </w:p>
    <w:p w14:paraId="14D534B0"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What happens once an owner has notified the council of an intention to dispose of an Asset included in the list of Assets of Community Value?</w:t>
      </w:r>
    </w:p>
    <w:p w14:paraId="5252EF3F" w14:textId="77777777" w:rsidR="00797E0C" w:rsidRDefault="00797E0C" w:rsidP="00797E0C">
      <w:pPr>
        <w:spacing w:after="0" w:line="240" w:lineRule="auto"/>
        <w:rPr>
          <w:sz w:val="24"/>
          <w:szCs w:val="24"/>
        </w:rPr>
      </w:pPr>
      <w:r w:rsidRPr="008A3558">
        <w:rPr>
          <w:sz w:val="24"/>
          <w:szCs w:val="24"/>
        </w:rPr>
        <w:t>The council will acknowledge receipt of the notification confirming the dates upon which the interim moratorium period took effect and when this period will end.</w:t>
      </w:r>
    </w:p>
    <w:p w14:paraId="52B11D46" w14:textId="77777777" w:rsidR="00797E0C" w:rsidRPr="008A3558" w:rsidRDefault="00797E0C" w:rsidP="00797E0C">
      <w:pPr>
        <w:spacing w:after="0" w:line="240" w:lineRule="auto"/>
        <w:rPr>
          <w:sz w:val="24"/>
          <w:szCs w:val="24"/>
        </w:rPr>
      </w:pPr>
    </w:p>
    <w:p w14:paraId="6FBCFB04" w14:textId="77777777" w:rsidR="00797E0C" w:rsidRPr="008A3558" w:rsidRDefault="00797E0C" w:rsidP="00797E0C">
      <w:pPr>
        <w:spacing w:after="0" w:line="240" w:lineRule="auto"/>
        <w:rPr>
          <w:sz w:val="24"/>
          <w:szCs w:val="24"/>
        </w:rPr>
      </w:pPr>
      <w:r w:rsidRPr="008A3558">
        <w:rPr>
          <w:sz w:val="24"/>
          <w:szCs w:val="24"/>
        </w:rPr>
        <w:t xml:space="preserve">The List of Assets of Community Value will be updated to show that we have received notice of an </w:t>
      </w:r>
    </w:p>
    <w:p w14:paraId="3FF6BA92" w14:textId="77777777" w:rsidR="00797E0C" w:rsidRPr="008A3558" w:rsidRDefault="00797E0C" w:rsidP="00797E0C">
      <w:pPr>
        <w:spacing w:after="0" w:line="240" w:lineRule="auto"/>
        <w:rPr>
          <w:sz w:val="24"/>
          <w:szCs w:val="24"/>
        </w:rPr>
      </w:pPr>
      <w:r w:rsidRPr="008A3558">
        <w:rPr>
          <w:sz w:val="24"/>
          <w:szCs w:val="24"/>
        </w:rPr>
        <w:t xml:space="preserve">intention to dispose of the Asset, together with the date of that notification and the </w:t>
      </w:r>
      <w:proofErr w:type="gramStart"/>
      <w:r w:rsidRPr="008A3558">
        <w:rPr>
          <w:sz w:val="24"/>
          <w:szCs w:val="24"/>
        </w:rPr>
        <w:t>resulting</w:t>
      </w:r>
      <w:proofErr w:type="gramEnd"/>
      <w:r w:rsidRPr="008A3558">
        <w:rPr>
          <w:sz w:val="24"/>
          <w:szCs w:val="24"/>
        </w:rPr>
        <w:t xml:space="preserve"> </w:t>
      </w:r>
    </w:p>
    <w:p w14:paraId="77603F17" w14:textId="77777777" w:rsidR="00797E0C" w:rsidRDefault="00797E0C" w:rsidP="00797E0C">
      <w:pPr>
        <w:spacing w:after="0" w:line="240" w:lineRule="auto"/>
        <w:rPr>
          <w:sz w:val="24"/>
          <w:szCs w:val="24"/>
        </w:rPr>
      </w:pPr>
      <w:r w:rsidRPr="008A3558">
        <w:rPr>
          <w:sz w:val="24"/>
          <w:szCs w:val="24"/>
        </w:rPr>
        <w:t xml:space="preserve">interim and full moratorium periods and the protected period. </w:t>
      </w:r>
    </w:p>
    <w:p w14:paraId="42613D35" w14:textId="77777777" w:rsidR="00797E0C" w:rsidRPr="008A3558" w:rsidRDefault="00797E0C" w:rsidP="00797E0C">
      <w:pPr>
        <w:spacing w:after="0" w:line="240" w:lineRule="auto"/>
        <w:rPr>
          <w:sz w:val="24"/>
          <w:szCs w:val="24"/>
        </w:rPr>
      </w:pPr>
    </w:p>
    <w:p w14:paraId="2775EACE" w14:textId="77777777" w:rsidR="00797E0C" w:rsidRPr="008A3558" w:rsidRDefault="00797E0C" w:rsidP="00797E0C">
      <w:pPr>
        <w:spacing w:after="0" w:line="240" w:lineRule="auto"/>
        <w:rPr>
          <w:sz w:val="24"/>
          <w:szCs w:val="24"/>
        </w:rPr>
      </w:pPr>
      <w:r w:rsidRPr="008A3558">
        <w:rPr>
          <w:sz w:val="24"/>
          <w:szCs w:val="24"/>
        </w:rPr>
        <w:t xml:space="preserve">The council will notify the nominator in writing or by email that we have received notice of an </w:t>
      </w:r>
    </w:p>
    <w:p w14:paraId="71BD9E6D" w14:textId="77777777" w:rsidR="00797E0C" w:rsidRPr="008A3558" w:rsidRDefault="00797E0C" w:rsidP="00797E0C">
      <w:pPr>
        <w:spacing w:after="0" w:line="240" w:lineRule="auto"/>
        <w:rPr>
          <w:sz w:val="24"/>
          <w:szCs w:val="24"/>
        </w:rPr>
      </w:pPr>
      <w:r w:rsidRPr="008A3558">
        <w:rPr>
          <w:sz w:val="24"/>
          <w:szCs w:val="24"/>
        </w:rPr>
        <w:t xml:space="preserve">intention to dispose of the Asset </w:t>
      </w:r>
      <w:r w:rsidRPr="004E7674">
        <w:rPr>
          <w:sz w:val="24"/>
          <w:szCs w:val="24"/>
        </w:rPr>
        <w:t>and will publish details in the area where the Asset is situated</w:t>
      </w:r>
      <w:r>
        <w:rPr>
          <w:sz w:val="24"/>
          <w:szCs w:val="24"/>
        </w:rPr>
        <w:t>.</w:t>
      </w:r>
    </w:p>
    <w:p w14:paraId="1273A147" w14:textId="77777777" w:rsidR="00797E0C" w:rsidRDefault="00797E0C" w:rsidP="00797E0C">
      <w:pPr>
        <w:spacing w:after="0" w:line="240" w:lineRule="auto"/>
        <w:rPr>
          <w:sz w:val="24"/>
          <w:szCs w:val="24"/>
        </w:rPr>
      </w:pPr>
    </w:p>
    <w:p w14:paraId="78FEE6FF"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What do community groups need to do if they wish to make a bid to purchase the Asset?</w:t>
      </w:r>
    </w:p>
    <w:p w14:paraId="65F0CC68" w14:textId="77777777" w:rsidR="00797E0C" w:rsidRPr="008A3558" w:rsidRDefault="00797E0C" w:rsidP="00797E0C">
      <w:pPr>
        <w:spacing w:after="0" w:line="240" w:lineRule="auto"/>
        <w:rPr>
          <w:sz w:val="24"/>
          <w:szCs w:val="24"/>
        </w:rPr>
      </w:pPr>
      <w:r w:rsidRPr="008A3558">
        <w:rPr>
          <w:sz w:val="24"/>
          <w:szCs w:val="24"/>
        </w:rPr>
        <w:t xml:space="preserve">An intention to bid on a Listed Asset that has come up for sale should be sent in writing or by </w:t>
      </w:r>
    </w:p>
    <w:p w14:paraId="61DE90B7" w14:textId="77777777" w:rsidR="00797E0C" w:rsidRDefault="00797E0C" w:rsidP="00797E0C">
      <w:pPr>
        <w:spacing w:after="0" w:line="240" w:lineRule="auto"/>
        <w:rPr>
          <w:sz w:val="24"/>
          <w:szCs w:val="24"/>
        </w:rPr>
      </w:pPr>
      <w:r w:rsidRPr="008A3558">
        <w:rPr>
          <w:sz w:val="24"/>
          <w:szCs w:val="24"/>
        </w:rPr>
        <w:t xml:space="preserve">email to </w:t>
      </w:r>
      <w:r w:rsidRPr="00BA505D">
        <w:rPr>
          <w:sz w:val="24"/>
          <w:szCs w:val="24"/>
        </w:rPr>
        <w:t>C</w:t>
      </w:r>
      <w:r w:rsidRPr="00BA505D">
        <w:rPr>
          <w:rFonts w:cstheme="minorHAnsi"/>
          <w:sz w:val="24"/>
          <w:szCs w:val="24"/>
        </w:rPr>
        <w:t xml:space="preserve">ommunities and Customer Services Directorate </w:t>
      </w:r>
      <w:r w:rsidRPr="00BA505D">
        <w:rPr>
          <w:sz w:val="24"/>
          <w:szCs w:val="24"/>
        </w:rPr>
        <w:t xml:space="preserve">whose contact details are at the end of this document </w:t>
      </w:r>
      <w:r w:rsidRPr="008A3558">
        <w:rPr>
          <w:sz w:val="24"/>
          <w:szCs w:val="24"/>
        </w:rPr>
        <w:t>by a community group that can demonstrate a local connection</w:t>
      </w:r>
      <w:r>
        <w:rPr>
          <w:sz w:val="24"/>
          <w:szCs w:val="24"/>
        </w:rPr>
        <w:t>.</w:t>
      </w:r>
      <w:r w:rsidRPr="008A3558">
        <w:rPr>
          <w:sz w:val="24"/>
          <w:szCs w:val="24"/>
        </w:rPr>
        <w:t xml:space="preserve"> </w:t>
      </w:r>
    </w:p>
    <w:p w14:paraId="32629BA4" w14:textId="77777777" w:rsidR="00797E0C" w:rsidRPr="008A3558" w:rsidRDefault="00797E0C" w:rsidP="00797E0C">
      <w:pPr>
        <w:spacing w:after="0" w:line="240" w:lineRule="auto"/>
        <w:rPr>
          <w:sz w:val="24"/>
          <w:szCs w:val="24"/>
        </w:rPr>
      </w:pPr>
    </w:p>
    <w:p w14:paraId="0BF9B048" w14:textId="77777777" w:rsidR="00797E0C" w:rsidRPr="008A3558" w:rsidRDefault="00797E0C" w:rsidP="00797E0C">
      <w:pPr>
        <w:spacing w:after="0" w:line="240" w:lineRule="auto"/>
        <w:rPr>
          <w:sz w:val="24"/>
          <w:szCs w:val="24"/>
        </w:rPr>
      </w:pPr>
      <w:r w:rsidRPr="008A3558">
        <w:rPr>
          <w:sz w:val="24"/>
          <w:szCs w:val="24"/>
        </w:rPr>
        <w:t xml:space="preserve">The council must receive the intention to bid within the six weeks of the notice to dispose of the </w:t>
      </w:r>
    </w:p>
    <w:p w14:paraId="04EC7B7F" w14:textId="77777777" w:rsidR="00797E0C" w:rsidRPr="008A3558" w:rsidRDefault="00797E0C" w:rsidP="00797E0C">
      <w:pPr>
        <w:spacing w:after="0" w:line="240" w:lineRule="auto"/>
        <w:rPr>
          <w:sz w:val="24"/>
          <w:szCs w:val="24"/>
        </w:rPr>
      </w:pPr>
      <w:r w:rsidRPr="008A3558">
        <w:rPr>
          <w:sz w:val="24"/>
          <w:szCs w:val="24"/>
        </w:rPr>
        <w:t xml:space="preserve">Asset (normally ending at midnight on the last working day of that period). Nominators </w:t>
      </w:r>
      <w:proofErr w:type="gramStart"/>
      <w:r w:rsidRPr="008A3558">
        <w:rPr>
          <w:sz w:val="24"/>
          <w:szCs w:val="24"/>
        </w:rPr>
        <w:t>are</w:t>
      </w:r>
      <w:proofErr w:type="gramEnd"/>
      <w:r w:rsidRPr="008A3558">
        <w:rPr>
          <w:sz w:val="24"/>
          <w:szCs w:val="24"/>
        </w:rPr>
        <w:t xml:space="preserve"> </w:t>
      </w:r>
    </w:p>
    <w:p w14:paraId="7F4A7998" w14:textId="77777777" w:rsidR="00797E0C" w:rsidRPr="008A3558" w:rsidRDefault="00797E0C" w:rsidP="00797E0C">
      <w:pPr>
        <w:spacing w:after="0" w:line="240" w:lineRule="auto"/>
        <w:rPr>
          <w:sz w:val="24"/>
          <w:szCs w:val="24"/>
        </w:rPr>
      </w:pPr>
      <w:r w:rsidRPr="008A3558">
        <w:rPr>
          <w:sz w:val="24"/>
          <w:szCs w:val="24"/>
        </w:rPr>
        <w:t xml:space="preserve">advised to obtain proof of delivery either through using appropriate recorded receipt postage or </w:t>
      </w:r>
    </w:p>
    <w:p w14:paraId="6727C0D7" w14:textId="77777777" w:rsidR="00797E0C" w:rsidRDefault="00797E0C" w:rsidP="00797E0C">
      <w:pPr>
        <w:spacing w:after="0" w:line="240" w:lineRule="auto"/>
        <w:rPr>
          <w:sz w:val="24"/>
          <w:szCs w:val="24"/>
        </w:rPr>
      </w:pPr>
      <w:r w:rsidRPr="008A3558">
        <w:rPr>
          <w:sz w:val="24"/>
          <w:szCs w:val="24"/>
        </w:rPr>
        <w:t>by obtaining a receipt for the hand-delivered post.</w:t>
      </w:r>
    </w:p>
    <w:p w14:paraId="7B1DE56C" w14:textId="77777777" w:rsidR="00797E0C" w:rsidRPr="008A3558" w:rsidRDefault="00797E0C" w:rsidP="00797E0C">
      <w:pPr>
        <w:spacing w:after="0" w:line="240" w:lineRule="auto"/>
        <w:rPr>
          <w:sz w:val="24"/>
          <w:szCs w:val="24"/>
        </w:rPr>
      </w:pPr>
    </w:p>
    <w:p w14:paraId="44F760F6" w14:textId="77777777" w:rsidR="00797E0C" w:rsidRPr="008A3558" w:rsidRDefault="00797E0C" w:rsidP="00797E0C">
      <w:pPr>
        <w:spacing w:after="0" w:line="240" w:lineRule="auto"/>
        <w:rPr>
          <w:sz w:val="24"/>
          <w:szCs w:val="24"/>
        </w:rPr>
      </w:pPr>
      <w:r w:rsidRPr="008A3558">
        <w:rPr>
          <w:sz w:val="24"/>
          <w:szCs w:val="24"/>
        </w:rPr>
        <w:t xml:space="preserve">This notification will trigger a six week ‘interim moratorium period’ (a period of delay) during </w:t>
      </w:r>
    </w:p>
    <w:p w14:paraId="614F999A" w14:textId="77777777" w:rsidR="00797E0C" w:rsidRPr="008A3558" w:rsidRDefault="00797E0C" w:rsidP="00797E0C">
      <w:pPr>
        <w:spacing w:after="0" w:line="240" w:lineRule="auto"/>
        <w:rPr>
          <w:sz w:val="24"/>
          <w:szCs w:val="24"/>
        </w:rPr>
      </w:pPr>
      <w:r w:rsidRPr="008A3558">
        <w:rPr>
          <w:sz w:val="24"/>
          <w:szCs w:val="24"/>
        </w:rPr>
        <w:t xml:space="preserve">which the Asset owner may not dispose of the Asset (other than where the disposal is exempt </w:t>
      </w:r>
    </w:p>
    <w:p w14:paraId="45C499CA" w14:textId="77777777" w:rsidR="00797E0C" w:rsidRPr="008A3558" w:rsidRDefault="00797E0C" w:rsidP="00797E0C">
      <w:pPr>
        <w:spacing w:after="0" w:line="240" w:lineRule="auto"/>
        <w:rPr>
          <w:sz w:val="24"/>
          <w:szCs w:val="24"/>
        </w:rPr>
      </w:pPr>
      <w:r w:rsidRPr="008A3558">
        <w:rPr>
          <w:sz w:val="24"/>
          <w:szCs w:val="24"/>
        </w:rPr>
        <w:t xml:space="preserve">under the Regulations). This interim moratorium is for a period of six weeks from the date upon </w:t>
      </w:r>
    </w:p>
    <w:p w14:paraId="224CA2FE" w14:textId="77777777" w:rsidR="00797E0C" w:rsidRPr="008A3558" w:rsidRDefault="00797E0C" w:rsidP="00797E0C">
      <w:pPr>
        <w:spacing w:after="0" w:line="240" w:lineRule="auto"/>
        <w:rPr>
          <w:sz w:val="24"/>
          <w:szCs w:val="24"/>
        </w:rPr>
      </w:pPr>
      <w:r w:rsidRPr="008A3558">
        <w:rPr>
          <w:sz w:val="24"/>
          <w:szCs w:val="24"/>
        </w:rPr>
        <w:t>which the council receive written notification of the owner’s intention to dispose of the Asset.</w:t>
      </w:r>
    </w:p>
    <w:p w14:paraId="71159E1F" w14:textId="77777777" w:rsidR="00797E0C" w:rsidRPr="008A3558" w:rsidRDefault="00797E0C" w:rsidP="00797E0C">
      <w:pPr>
        <w:spacing w:after="0" w:line="240" w:lineRule="auto"/>
        <w:rPr>
          <w:sz w:val="24"/>
          <w:szCs w:val="24"/>
        </w:rPr>
      </w:pPr>
      <w:r w:rsidRPr="008A3558">
        <w:rPr>
          <w:sz w:val="24"/>
          <w:szCs w:val="24"/>
        </w:rPr>
        <w:t xml:space="preserve">During this </w:t>
      </w:r>
      <w:proofErr w:type="gramStart"/>
      <w:r w:rsidRPr="008A3558">
        <w:rPr>
          <w:sz w:val="24"/>
          <w:szCs w:val="24"/>
        </w:rPr>
        <w:t>six week</w:t>
      </w:r>
      <w:proofErr w:type="gramEnd"/>
      <w:r w:rsidRPr="008A3558">
        <w:rPr>
          <w:sz w:val="24"/>
          <w:szCs w:val="24"/>
        </w:rPr>
        <w:t xml:space="preserve"> period, suitably constituted community groups and organisations which can </w:t>
      </w:r>
    </w:p>
    <w:p w14:paraId="655FFFC6" w14:textId="77777777" w:rsidR="00797E0C" w:rsidRDefault="00797E0C" w:rsidP="00797E0C">
      <w:pPr>
        <w:spacing w:after="0" w:line="240" w:lineRule="auto"/>
        <w:rPr>
          <w:sz w:val="24"/>
          <w:szCs w:val="24"/>
        </w:rPr>
      </w:pPr>
      <w:r w:rsidRPr="008A3558">
        <w:rPr>
          <w:sz w:val="24"/>
          <w:szCs w:val="24"/>
        </w:rPr>
        <w:t xml:space="preserve">demonstrate a local connection may submit an intention to bid. </w:t>
      </w:r>
    </w:p>
    <w:p w14:paraId="2EE43A27" w14:textId="77777777" w:rsidR="00797E0C" w:rsidRPr="008A3558" w:rsidRDefault="00797E0C" w:rsidP="00797E0C">
      <w:pPr>
        <w:spacing w:after="0" w:line="240" w:lineRule="auto"/>
        <w:rPr>
          <w:sz w:val="24"/>
          <w:szCs w:val="24"/>
        </w:rPr>
      </w:pPr>
    </w:p>
    <w:p w14:paraId="0497C13D" w14:textId="77777777" w:rsidR="00797E0C" w:rsidRDefault="00797E0C" w:rsidP="00797E0C">
      <w:pPr>
        <w:spacing w:after="0" w:line="240" w:lineRule="auto"/>
        <w:rPr>
          <w:sz w:val="24"/>
          <w:szCs w:val="24"/>
        </w:rPr>
      </w:pPr>
      <w:proofErr w:type="spellStart"/>
      <w:r w:rsidRPr="008A3558">
        <w:rPr>
          <w:sz w:val="24"/>
          <w:szCs w:val="24"/>
        </w:rPr>
        <w:t>Unconstituted</w:t>
      </w:r>
      <w:proofErr w:type="spellEnd"/>
      <w:r w:rsidRPr="008A3558">
        <w:rPr>
          <w:sz w:val="24"/>
          <w:szCs w:val="24"/>
        </w:rPr>
        <w:t xml:space="preserve"> community groups must use the interim moratorium period to become constituted. </w:t>
      </w:r>
    </w:p>
    <w:p w14:paraId="4CDCF72F" w14:textId="77777777" w:rsidR="00797E0C" w:rsidRPr="008A3558" w:rsidRDefault="00797E0C" w:rsidP="00797E0C">
      <w:pPr>
        <w:spacing w:after="0" w:line="240" w:lineRule="auto"/>
        <w:rPr>
          <w:sz w:val="24"/>
          <w:szCs w:val="24"/>
        </w:rPr>
      </w:pPr>
    </w:p>
    <w:p w14:paraId="54039E7D" w14:textId="77777777" w:rsidR="00797E0C" w:rsidRPr="008A3558" w:rsidRDefault="00797E0C" w:rsidP="00797E0C">
      <w:pPr>
        <w:spacing w:after="0" w:line="240" w:lineRule="auto"/>
        <w:rPr>
          <w:sz w:val="24"/>
          <w:szCs w:val="24"/>
        </w:rPr>
      </w:pPr>
      <w:r w:rsidRPr="008A3558">
        <w:rPr>
          <w:sz w:val="24"/>
          <w:szCs w:val="24"/>
        </w:rPr>
        <w:t xml:space="preserve">To become constituted, community groups will need to have one or more of the </w:t>
      </w:r>
      <w:proofErr w:type="gramStart"/>
      <w:r w:rsidRPr="008A3558">
        <w:rPr>
          <w:sz w:val="24"/>
          <w:szCs w:val="24"/>
        </w:rPr>
        <w:t>following</w:t>
      </w:r>
      <w:proofErr w:type="gramEnd"/>
      <w:r w:rsidRPr="008A3558">
        <w:rPr>
          <w:sz w:val="24"/>
          <w:szCs w:val="24"/>
        </w:rPr>
        <w:t xml:space="preserve"> </w:t>
      </w:r>
    </w:p>
    <w:p w14:paraId="29E40823" w14:textId="77777777" w:rsidR="00797E0C" w:rsidRPr="008A3558" w:rsidRDefault="00797E0C" w:rsidP="00797E0C">
      <w:pPr>
        <w:spacing w:after="0" w:line="240" w:lineRule="auto"/>
        <w:rPr>
          <w:sz w:val="24"/>
          <w:szCs w:val="24"/>
        </w:rPr>
      </w:pPr>
      <w:r w:rsidRPr="008A3558">
        <w:rPr>
          <w:sz w:val="24"/>
          <w:szCs w:val="24"/>
        </w:rPr>
        <w:t xml:space="preserve">structures and request formally in writing or by email </w:t>
      </w:r>
      <w:r w:rsidRPr="00483FEC">
        <w:rPr>
          <w:sz w:val="24"/>
          <w:szCs w:val="24"/>
        </w:rPr>
        <w:t>to C</w:t>
      </w:r>
      <w:r w:rsidRPr="00483FEC">
        <w:rPr>
          <w:rFonts w:cstheme="minorHAnsi"/>
          <w:sz w:val="24"/>
          <w:szCs w:val="24"/>
        </w:rPr>
        <w:t xml:space="preserve">ommunities and Customer Services Directorate </w:t>
      </w:r>
      <w:r w:rsidRPr="00483FEC">
        <w:rPr>
          <w:sz w:val="24"/>
          <w:szCs w:val="24"/>
        </w:rPr>
        <w:t xml:space="preserve">whose contact details are at the end of this document </w:t>
      </w:r>
      <w:r w:rsidRPr="008A3558">
        <w:rPr>
          <w:sz w:val="24"/>
          <w:szCs w:val="24"/>
        </w:rPr>
        <w:t xml:space="preserve">that a </w:t>
      </w:r>
      <w:proofErr w:type="gramStart"/>
      <w:r w:rsidRPr="008A3558">
        <w:rPr>
          <w:sz w:val="24"/>
          <w:szCs w:val="24"/>
        </w:rPr>
        <w:t>six month</w:t>
      </w:r>
      <w:proofErr w:type="gramEnd"/>
      <w:r w:rsidRPr="008A3558">
        <w:rPr>
          <w:sz w:val="24"/>
          <w:szCs w:val="24"/>
        </w:rPr>
        <w:t xml:space="preserve"> moratorium period be invoked to enable funds to be raised.</w:t>
      </w:r>
    </w:p>
    <w:p w14:paraId="2C1901AE" w14:textId="77777777" w:rsidR="00797E0C" w:rsidRDefault="00797E0C" w:rsidP="00797E0C">
      <w:pPr>
        <w:spacing w:after="0" w:line="240" w:lineRule="auto"/>
        <w:rPr>
          <w:sz w:val="24"/>
          <w:szCs w:val="24"/>
        </w:rPr>
      </w:pPr>
    </w:p>
    <w:p w14:paraId="56623751" w14:textId="77777777" w:rsidR="00797E0C" w:rsidRPr="009E5D3D" w:rsidRDefault="00797E0C" w:rsidP="00797E0C">
      <w:pPr>
        <w:pStyle w:val="ListParagraph"/>
        <w:numPr>
          <w:ilvl w:val="0"/>
          <w:numId w:val="17"/>
        </w:numPr>
        <w:spacing w:after="0" w:line="240" w:lineRule="auto"/>
        <w:rPr>
          <w:sz w:val="24"/>
          <w:szCs w:val="24"/>
        </w:rPr>
      </w:pPr>
      <w:r w:rsidRPr="009E5D3D">
        <w:rPr>
          <w:sz w:val="24"/>
          <w:szCs w:val="24"/>
        </w:rPr>
        <w:t>A charity</w:t>
      </w:r>
    </w:p>
    <w:p w14:paraId="10F106BB" w14:textId="77777777" w:rsidR="00797E0C" w:rsidRPr="009E5D3D" w:rsidRDefault="00797E0C" w:rsidP="00797E0C">
      <w:pPr>
        <w:pStyle w:val="ListParagraph"/>
        <w:numPr>
          <w:ilvl w:val="0"/>
          <w:numId w:val="17"/>
        </w:numPr>
        <w:spacing w:after="0" w:line="240" w:lineRule="auto"/>
        <w:rPr>
          <w:sz w:val="24"/>
          <w:szCs w:val="24"/>
        </w:rPr>
      </w:pPr>
      <w:r w:rsidRPr="009E5D3D">
        <w:rPr>
          <w:sz w:val="24"/>
          <w:szCs w:val="24"/>
        </w:rPr>
        <w:t>A community interest company</w:t>
      </w:r>
    </w:p>
    <w:p w14:paraId="099BE16B" w14:textId="77777777" w:rsidR="00797E0C" w:rsidRPr="009E5D3D" w:rsidRDefault="00797E0C" w:rsidP="00797E0C">
      <w:pPr>
        <w:pStyle w:val="ListParagraph"/>
        <w:numPr>
          <w:ilvl w:val="0"/>
          <w:numId w:val="17"/>
        </w:numPr>
        <w:spacing w:after="0" w:line="240" w:lineRule="auto"/>
        <w:rPr>
          <w:sz w:val="24"/>
          <w:szCs w:val="24"/>
        </w:rPr>
      </w:pPr>
      <w:r w:rsidRPr="009E5D3D">
        <w:rPr>
          <w:sz w:val="24"/>
          <w:szCs w:val="24"/>
        </w:rPr>
        <w:t xml:space="preserve">A company limited by guarantee that is non-profit </w:t>
      </w:r>
      <w:proofErr w:type="gramStart"/>
      <w:r w:rsidRPr="009E5D3D">
        <w:rPr>
          <w:sz w:val="24"/>
          <w:szCs w:val="24"/>
        </w:rPr>
        <w:t>distributing</w:t>
      </w:r>
      <w:proofErr w:type="gramEnd"/>
    </w:p>
    <w:p w14:paraId="3C23832A" w14:textId="77777777" w:rsidR="00797E0C" w:rsidRPr="009E5D3D" w:rsidRDefault="00797E0C" w:rsidP="00797E0C">
      <w:pPr>
        <w:pStyle w:val="ListParagraph"/>
        <w:numPr>
          <w:ilvl w:val="0"/>
          <w:numId w:val="17"/>
        </w:numPr>
        <w:spacing w:after="0" w:line="240" w:lineRule="auto"/>
        <w:rPr>
          <w:sz w:val="24"/>
          <w:szCs w:val="24"/>
        </w:rPr>
      </w:pPr>
      <w:r w:rsidRPr="009E5D3D">
        <w:rPr>
          <w:sz w:val="24"/>
          <w:szCs w:val="24"/>
        </w:rPr>
        <w:t xml:space="preserve">An industrial and provident society that is non-profit distributing (also called community </w:t>
      </w:r>
    </w:p>
    <w:p w14:paraId="396BAC10" w14:textId="77777777" w:rsidR="00797E0C" w:rsidRPr="009E5D3D" w:rsidRDefault="00797E0C" w:rsidP="00797E0C">
      <w:pPr>
        <w:pStyle w:val="ListParagraph"/>
        <w:numPr>
          <w:ilvl w:val="0"/>
          <w:numId w:val="17"/>
        </w:numPr>
        <w:spacing w:after="0" w:line="240" w:lineRule="auto"/>
        <w:rPr>
          <w:sz w:val="24"/>
          <w:szCs w:val="24"/>
        </w:rPr>
      </w:pPr>
      <w:r w:rsidRPr="009E5D3D">
        <w:rPr>
          <w:sz w:val="24"/>
          <w:szCs w:val="24"/>
        </w:rPr>
        <w:t>benefit societies)</w:t>
      </w:r>
    </w:p>
    <w:p w14:paraId="72B4B86D" w14:textId="77777777" w:rsidR="00797E0C" w:rsidRPr="008A3558" w:rsidRDefault="00797E0C" w:rsidP="00797E0C">
      <w:pPr>
        <w:spacing w:after="0" w:line="240" w:lineRule="auto"/>
        <w:ind w:left="720"/>
        <w:rPr>
          <w:sz w:val="24"/>
          <w:szCs w:val="24"/>
        </w:rPr>
      </w:pPr>
    </w:p>
    <w:p w14:paraId="1A142CE7" w14:textId="77777777" w:rsidR="00797E0C" w:rsidRPr="008A3558" w:rsidRDefault="00797E0C" w:rsidP="00797E0C">
      <w:pPr>
        <w:spacing w:after="0" w:line="240" w:lineRule="auto"/>
        <w:rPr>
          <w:sz w:val="24"/>
          <w:szCs w:val="24"/>
        </w:rPr>
      </w:pPr>
      <w:r w:rsidRPr="008A3558">
        <w:rPr>
          <w:sz w:val="24"/>
          <w:szCs w:val="24"/>
        </w:rPr>
        <w:lastRenderedPageBreak/>
        <w:t xml:space="preserve">The Regulations provide a full definition of ‘Community Interest Group’ for the purposes of the </w:t>
      </w:r>
    </w:p>
    <w:p w14:paraId="130B64C6" w14:textId="77777777" w:rsidR="00797E0C" w:rsidRDefault="00797E0C" w:rsidP="00797E0C">
      <w:pPr>
        <w:spacing w:after="0" w:line="240" w:lineRule="auto"/>
        <w:rPr>
          <w:sz w:val="24"/>
          <w:szCs w:val="24"/>
        </w:rPr>
      </w:pPr>
      <w:r w:rsidRPr="008A3558">
        <w:rPr>
          <w:sz w:val="24"/>
          <w:szCs w:val="24"/>
        </w:rPr>
        <w:t>Community Right to Bid legislation (Regulation 12).</w:t>
      </w:r>
    </w:p>
    <w:p w14:paraId="3725C504" w14:textId="77777777" w:rsidR="00797E0C" w:rsidRPr="008A3558" w:rsidRDefault="00797E0C" w:rsidP="00797E0C">
      <w:pPr>
        <w:spacing w:after="0" w:line="240" w:lineRule="auto"/>
        <w:rPr>
          <w:sz w:val="24"/>
          <w:szCs w:val="24"/>
        </w:rPr>
      </w:pPr>
    </w:p>
    <w:p w14:paraId="3F03F010" w14:textId="77777777" w:rsidR="00797E0C" w:rsidRPr="008A3558" w:rsidRDefault="00797E0C" w:rsidP="00797E0C">
      <w:pPr>
        <w:spacing w:after="0" w:line="240" w:lineRule="auto"/>
        <w:rPr>
          <w:sz w:val="24"/>
          <w:szCs w:val="24"/>
        </w:rPr>
      </w:pPr>
      <w:r w:rsidRPr="008A3558">
        <w:rPr>
          <w:sz w:val="24"/>
          <w:szCs w:val="24"/>
        </w:rPr>
        <w:t xml:space="preserve">The council will pass the intention to bid to the owner of the Asset or inform them of the details as </w:t>
      </w:r>
    </w:p>
    <w:p w14:paraId="151D65D7" w14:textId="77777777" w:rsidR="00797E0C" w:rsidRDefault="00797E0C" w:rsidP="00797E0C">
      <w:pPr>
        <w:spacing w:after="0" w:line="240" w:lineRule="auto"/>
        <w:rPr>
          <w:sz w:val="24"/>
          <w:szCs w:val="24"/>
        </w:rPr>
      </w:pPr>
      <w:r w:rsidRPr="008A3558">
        <w:rPr>
          <w:sz w:val="24"/>
          <w:szCs w:val="24"/>
        </w:rPr>
        <w:t>soon as practicably possible after receipt.</w:t>
      </w:r>
    </w:p>
    <w:p w14:paraId="23D89C49" w14:textId="77777777" w:rsidR="00797E0C" w:rsidRPr="008A3558" w:rsidRDefault="00797E0C" w:rsidP="00797E0C">
      <w:pPr>
        <w:spacing w:after="0" w:line="240" w:lineRule="auto"/>
        <w:rPr>
          <w:sz w:val="24"/>
          <w:szCs w:val="24"/>
        </w:rPr>
      </w:pPr>
    </w:p>
    <w:p w14:paraId="47F05251" w14:textId="77777777" w:rsidR="00797E0C" w:rsidRPr="008A3558" w:rsidRDefault="00797E0C" w:rsidP="00797E0C">
      <w:pPr>
        <w:spacing w:after="0" w:line="240" w:lineRule="auto"/>
        <w:rPr>
          <w:sz w:val="24"/>
          <w:szCs w:val="24"/>
        </w:rPr>
      </w:pPr>
      <w:r w:rsidRPr="008A3558">
        <w:rPr>
          <w:sz w:val="24"/>
          <w:szCs w:val="24"/>
        </w:rPr>
        <w:t xml:space="preserve">If a notification to bid is received in writing or by email from a constituted group within the six </w:t>
      </w:r>
    </w:p>
    <w:p w14:paraId="6992D74C" w14:textId="77777777" w:rsidR="00797E0C" w:rsidRPr="008A3558" w:rsidRDefault="00797E0C" w:rsidP="00797E0C">
      <w:pPr>
        <w:spacing w:after="0" w:line="240" w:lineRule="auto"/>
        <w:rPr>
          <w:sz w:val="24"/>
          <w:szCs w:val="24"/>
        </w:rPr>
      </w:pPr>
      <w:r w:rsidRPr="008A3558">
        <w:rPr>
          <w:sz w:val="24"/>
          <w:szCs w:val="24"/>
        </w:rPr>
        <w:t xml:space="preserve">week interim moratorium period, this then triggers the full </w:t>
      </w:r>
      <w:proofErr w:type="gramStart"/>
      <w:r w:rsidRPr="008A3558">
        <w:rPr>
          <w:sz w:val="24"/>
          <w:szCs w:val="24"/>
        </w:rPr>
        <w:t>six month</w:t>
      </w:r>
      <w:proofErr w:type="gramEnd"/>
      <w:r w:rsidRPr="008A3558">
        <w:rPr>
          <w:sz w:val="24"/>
          <w:szCs w:val="24"/>
        </w:rPr>
        <w:t xml:space="preserve"> moratorium period (starting </w:t>
      </w:r>
    </w:p>
    <w:p w14:paraId="415A71B3" w14:textId="77777777" w:rsidR="00797E0C" w:rsidRPr="008A3558" w:rsidRDefault="00797E0C" w:rsidP="00797E0C">
      <w:pPr>
        <w:spacing w:after="0" w:line="240" w:lineRule="auto"/>
        <w:rPr>
          <w:sz w:val="24"/>
          <w:szCs w:val="24"/>
        </w:rPr>
      </w:pPr>
      <w:r w:rsidRPr="008A3558">
        <w:rPr>
          <w:sz w:val="24"/>
          <w:szCs w:val="24"/>
        </w:rPr>
        <w:t xml:space="preserve">from the date which the council received written notification from the owner of their intention to </w:t>
      </w:r>
    </w:p>
    <w:p w14:paraId="45C8B9DE" w14:textId="77777777" w:rsidR="00797E0C" w:rsidRPr="008A3558" w:rsidRDefault="00797E0C" w:rsidP="00797E0C">
      <w:pPr>
        <w:spacing w:after="0" w:line="240" w:lineRule="auto"/>
        <w:rPr>
          <w:sz w:val="24"/>
          <w:szCs w:val="24"/>
        </w:rPr>
      </w:pPr>
      <w:r w:rsidRPr="008A3558">
        <w:rPr>
          <w:sz w:val="24"/>
          <w:szCs w:val="24"/>
        </w:rPr>
        <w:t xml:space="preserve">dispose of the Asset) during which the Asset cannot be sold except to a qualifying </w:t>
      </w:r>
      <w:proofErr w:type="gramStart"/>
      <w:r w:rsidRPr="008A3558">
        <w:rPr>
          <w:sz w:val="24"/>
          <w:szCs w:val="24"/>
        </w:rPr>
        <w:t>community</w:t>
      </w:r>
      <w:proofErr w:type="gramEnd"/>
      <w:r w:rsidRPr="008A3558">
        <w:rPr>
          <w:sz w:val="24"/>
          <w:szCs w:val="24"/>
        </w:rPr>
        <w:t xml:space="preserve"> </w:t>
      </w:r>
    </w:p>
    <w:p w14:paraId="408F4B52" w14:textId="77777777" w:rsidR="00797E0C" w:rsidRPr="008A3558" w:rsidRDefault="00797E0C" w:rsidP="00797E0C">
      <w:pPr>
        <w:spacing w:after="0" w:line="240" w:lineRule="auto"/>
        <w:rPr>
          <w:sz w:val="24"/>
          <w:szCs w:val="24"/>
        </w:rPr>
      </w:pPr>
      <w:r w:rsidRPr="008A3558">
        <w:rPr>
          <w:sz w:val="24"/>
          <w:szCs w:val="24"/>
        </w:rPr>
        <w:t xml:space="preserve">group - see </w:t>
      </w:r>
      <w:r w:rsidRPr="007453DD">
        <w:rPr>
          <w:b/>
          <w:bCs/>
          <w:sz w:val="24"/>
          <w:szCs w:val="24"/>
        </w:rPr>
        <w:t>‘What effect does Listing have?’</w:t>
      </w:r>
      <w:r w:rsidRPr="008A3558">
        <w:rPr>
          <w:sz w:val="24"/>
          <w:szCs w:val="24"/>
        </w:rPr>
        <w:t xml:space="preserve"> This gives the community group six months in </w:t>
      </w:r>
      <w:proofErr w:type="gramStart"/>
      <w:r w:rsidRPr="008A3558">
        <w:rPr>
          <w:sz w:val="24"/>
          <w:szCs w:val="24"/>
        </w:rPr>
        <w:t>which</w:t>
      </w:r>
      <w:proofErr w:type="gramEnd"/>
      <w:r w:rsidRPr="008A3558">
        <w:rPr>
          <w:sz w:val="24"/>
          <w:szCs w:val="24"/>
        </w:rPr>
        <w:t xml:space="preserve"> </w:t>
      </w:r>
    </w:p>
    <w:p w14:paraId="5449622D" w14:textId="77777777" w:rsidR="00797E0C" w:rsidRDefault="00797E0C" w:rsidP="00797E0C">
      <w:pPr>
        <w:spacing w:after="0" w:line="240" w:lineRule="auto"/>
        <w:rPr>
          <w:sz w:val="24"/>
          <w:szCs w:val="24"/>
        </w:rPr>
      </w:pPr>
      <w:r w:rsidRPr="008A3558">
        <w:rPr>
          <w:sz w:val="24"/>
          <w:szCs w:val="24"/>
        </w:rPr>
        <w:t>to develop and submit a bid.</w:t>
      </w:r>
    </w:p>
    <w:p w14:paraId="1E484CF0" w14:textId="77777777" w:rsidR="00797E0C" w:rsidRPr="008A3558" w:rsidRDefault="00797E0C" w:rsidP="00797E0C">
      <w:pPr>
        <w:spacing w:after="0" w:line="240" w:lineRule="auto"/>
        <w:rPr>
          <w:sz w:val="24"/>
          <w:szCs w:val="24"/>
        </w:rPr>
      </w:pPr>
    </w:p>
    <w:p w14:paraId="56BC5EF0" w14:textId="77777777" w:rsidR="00797E0C" w:rsidRPr="008A3558" w:rsidRDefault="00797E0C" w:rsidP="00797E0C">
      <w:pPr>
        <w:spacing w:after="0" w:line="240" w:lineRule="auto"/>
        <w:rPr>
          <w:sz w:val="24"/>
          <w:szCs w:val="24"/>
        </w:rPr>
      </w:pPr>
      <w:r w:rsidRPr="008A3558">
        <w:rPr>
          <w:sz w:val="24"/>
          <w:szCs w:val="24"/>
        </w:rPr>
        <w:t xml:space="preserve">This six-month moratorium period is intended to enable the community group to prepare to </w:t>
      </w:r>
      <w:proofErr w:type="gramStart"/>
      <w:r w:rsidRPr="008A3558">
        <w:rPr>
          <w:sz w:val="24"/>
          <w:szCs w:val="24"/>
        </w:rPr>
        <w:t>be</w:t>
      </w:r>
      <w:proofErr w:type="gramEnd"/>
      <w:r w:rsidRPr="008A3558">
        <w:rPr>
          <w:sz w:val="24"/>
          <w:szCs w:val="24"/>
        </w:rPr>
        <w:t xml:space="preserve"> </w:t>
      </w:r>
    </w:p>
    <w:p w14:paraId="13930F88" w14:textId="77777777" w:rsidR="00797E0C" w:rsidRPr="008A3558" w:rsidRDefault="00797E0C" w:rsidP="00797E0C">
      <w:pPr>
        <w:spacing w:after="0" w:line="240" w:lineRule="auto"/>
        <w:rPr>
          <w:sz w:val="24"/>
          <w:szCs w:val="24"/>
        </w:rPr>
      </w:pPr>
      <w:r w:rsidRPr="008A3558">
        <w:rPr>
          <w:sz w:val="24"/>
          <w:szCs w:val="24"/>
        </w:rPr>
        <w:t xml:space="preserve">able to submit a bid to the owner to purchase the Asset. Any subsequent sale takes place under </w:t>
      </w:r>
    </w:p>
    <w:p w14:paraId="0BC78EEE" w14:textId="77777777" w:rsidR="00797E0C" w:rsidRPr="008A3558" w:rsidRDefault="00797E0C" w:rsidP="00797E0C">
      <w:pPr>
        <w:spacing w:after="0" w:line="240" w:lineRule="auto"/>
        <w:rPr>
          <w:sz w:val="24"/>
          <w:szCs w:val="24"/>
        </w:rPr>
      </w:pPr>
      <w:r w:rsidRPr="008A3558">
        <w:rPr>
          <w:sz w:val="24"/>
          <w:szCs w:val="24"/>
        </w:rPr>
        <w:t xml:space="preserve">normal market conditions. There is no obligation for the group to make a bid, and the group </w:t>
      </w:r>
      <w:proofErr w:type="gramStart"/>
      <w:r w:rsidRPr="008A3558">
        <w:rPr>
          <w:sz w:val="24"/>
          <w:szCs w:val="24"/>
        </w:rPr>
        <w:t>has</w:t>
      </w:r>
      <w:proofErr w:type="gramEnd"/>
      <w:r w:rsidRPr="008A3558">
        <w:rPr>
          <w:sz w:val="24"/>
          <w:szCs w:val="24"/>
        </w:rPr>
        <w:t xml:space="preserve"> </w:t>
      </w:r>
    </w:p>
    <w:p w14:paraId="01C2EE9F" w14:textId="77777777" w:rsidR="00797E0C" w:rsidRPr="008A3558" w:rsidRDefault="00797E0C" w:rsidP="00797E0C">
      <w:pPr>
        <w:spacing w:after="0" w:line="240" w:lineRule="auto"/>
        <w:rPr>
          <w:sz w:val="24"/>
          <w:szCs w:val="24"/>
        </w:rPr>
      </w:pPr>
      <w:r w:rsidRPr="008A3558">
        <w:rPr>
          <w:sz w:val="24"/>
          <w:szCs w:val="24"/>
        </w:rPr>
        <w:t xml:space="preserve">no rights of purchase over other potential buyers. The owner is under no obligation to sell the </w:t>
      </w:r>
    </w:p>
    <w:p w14:paraId="2E48F90B" w14:textId="77777777" w:rsidR="00797E0C" w:rsidRPr="008A3558" w:rsidRDefault="00797E0C" w:rsidP="00797E0C">
      <w:pPr>
        <w:spacing w:after="0" w:line="240" w:lineRule="auto"/>
        <w:rPr>
          <w:sz w:val="24"/>
          <w:szCs w:val="24"/>
        </w:rPr>
      </w:pPr>
      <w:r w:rsidRPr="008A3558">
        <w:rPr>
          <w:sz w:val="24"/>
          <w:szCs w:val="24"/>
        </w:rPr>
        <w:t xml:space="preserve">Asset to the community group or any other person. If the owner decides to sell to the community </w:t>
      </w:r>
    </w:p>
    <w:p w14:paraId="4086E614" w14:textId="77777777" w:rsidR="00797E0C" w:rsidRDefault="00797E0C" w:rsidP="00797E0C">
      <w:pPr>
        <w:spacing w:after="0" w:line="240" w:lineRule="auto"/>
        <w:rPr>
          <w:sz w:val="24"/>
          <w:szCs w:val="24"/>
        </w:rPr>
      </w:pPr>
      <w:r w:rsidRPr="008A3558">
        <w:rPr>
          <w:sz w:val="24"/>
          <w:szCs w:val="24"/>
        </w:rPr>
        <w:t>group, they may do so within the six-month moratorium period.</w:t>
      </w:r>
    </w:p>
    <w:p w14:paraId="123557E6" w14:textId="77777777" w:rsidR="00797E0C" w:rsidRPr="008A3558" w:rsidRDefault="00797E0C" w:rsidP="00797E0C">
      <w:pPr>
        <w:spacing w:after="0" w:line="240" w:lineRule="auto"/>
        <w:rPr>
          <w:sz w:val="24"/>
          <w:szCs w:val="24"/>
        </w:rPr>
      </w:pPr>
    </w:p>
    <w:p w14:paraId="2379C2BC" w14:textId="77777777" w:rsidR="00797E0C" w:rsidRPr="008A3558" w:rsidRDefault="00797E0C" w:rsidP="00797E0C">
      <w:pPr>
        <w:spacing w:after="0" w:line="240" w:lineRule="auto"/>
        <w:rPr>
          <w:sz w:val="24"/>
          <w:szCs w:val="24"/>
        </w:rPr>
      </w:pPr>
      <w:r w:rsidRPr="008A3558">
        <w:rPr>
          <w:sz w:val="24"/>
          <w:szCs w:val="24"/>
        </w:rPr>
        <w:t xml:space="preserve">After the full moratorium period, the owner of the asset can sell it to whomever they choose and </w:t>
      </w:r>
    </w:p>
    <w:p w14:paraId="11307846" w14:textId="77777777" w:rsidR="00797E0C" w:rsidRDefault="00797E0C" w:rsidP="00797E0C">
      <w:pPr>
        <w:spacing w:after="0" w:line="240" w:lineRule="auto"/>
        <w:rPr>
          <w:sz w:val="24"/>
          <w:szCs w:val="24"/>
        </w:rPr>
      </w:pPr>
      <w:r w:rsidRPr="008A3558">
        <w:rPr>
          <w:sz w:val="24"/>
          <w:szCs w:val="24"/>
        </w:rPr>
        <w:t>at whatever price.</w:t>
      </w:r>
    </w:p>
    <w:p w14:paraId="0B82BDF8" w14:textId="77777777" w:rsidR="00797E0C" w:rsidRPr="008A3558" w:rsidRDefault="00797E0C" w:rsidP="00797E0C">
      <w:pPr>
        <w:spacing w:after="0" w:line="240" w:lineRule="auto"/>
        <w:rPr>
          <w:sz w:val="24"/>
          <w:szCs w:val="24"/>
        </w:rPr>
      </w:pPr>
    </w:p>
    <w:p w14:paraId="31BE90D6" w14:textId="77777777" w:rsidR="00797E0C" w:rsidRPr="008A3558" w:rsidRDefault="00797E0C" w:rsidP="00797E0C">
      <w:pPr>
        <w:spacing w:after="0" w:line="240" w:lineRule="auto"/>
        <w:rPr>
          <w:sz w:val="24"/>
          <w:szCs w:val="24"/>
        </w:rPr>
      </w:pPr>
      <w:r w:rsidRPr="008A3558">
        <w:rPr>
          <w:sz w:val="24"/>
          <w:szCs w:val="24"/>
        </w:rPr>
        <w:t xml:space="preserve">If no community interest group notifies the council within six weeks that it wishes to bid, the </w:t>
      </w:r>
    </w:p>
    <w:p w14:paraId="76C72EFE" w14:textId="77777777" w:rsidR="00797E0C" w:rsidRDefault="00797E0C" w:rsidP="00797E0C">
      <w:pPr>
        <w:spacing w:after="0" w:line="240" w:lineRule="auto"/>
        <w:rPr>
          <w:sz w:val="24"/>
          <w:szCs w:val="24"/>
        </w:rPr>
      </w:pPr>
      <w:r w:rsidRPr="008A3558">
        <w:rPr>
          <w:sz w:val="24"/>
          <w:szCs w:val="24"/>
        </w:rPr>
        <w:t>owner is free to sell their property as they see fit.</w:t>
      </w:r>
    </w:p>
    <w:p w14:paraId="5262AA87" w14:textId="77777777" w:rsidR="00797E0C" w:rsidRPr="008A3558" w:rsidRDefault="00797E0C" w:rsidP="00797E0C">
      <w:pPr>
        <w:spacing w:after="0" w:line="240" w:lineRule="auto"/>
        <w:rPr>
          <w:sz w:val="24"/>
          <w:szCs w:val="24"/>
        </w:rPr>
      </w:pPr>
    </w:p>
    <w:p w14:paraId="2E34D862" w14:textId="77777777" w:rsidR="00797E0C" w:rsidRPr="008A3558" w:rsidRDefault="00797E0C" w:rsidP="00797E0C">
      <w:pPr>
        <w:spacing w:after="0" w:line="240" w:lineRule="auto"/>
        <w:rPr>
          <w:sz w:val="24"/>
          <w:szCs w:val="24"/>
        </w:rPr>
      </w:pPr>
      <w:r w:rsidRPr="008A3558">
        <w:rPr>
          <w:sz w:val="24"/>
          <w:szCs w:val="24"/>
        </w:rPr>
        <w:t xml:space="preserve">If after the six-month moratorium </w:t>
      </w:r>
      <w:proofErr w:type="gramStart"/>
      <w:r w:rsidRPr="008A3558">
        <w:rPr>
          <w:sz w:val="24"/>
          <w:szCs w:val="24"/>
        </w:rPr>
        <w:t>period</w:t>
      </w:r>
      <w:proofErr w:type="gramEnd"/>
      <w:r w:rsidRPr="008A3558">
        <w:rPr>
          <w:sz w:val="24"/>
          <w:szCs w:val="24"/>
        </w:rPr>
        <w:t xml:space="preserve"> the community group has not successfully bought the </w:t>
      </w:r>
    </w:p>
    <w:p w14:paraId="3C5DEB30" w14:textId="77777777" w:rsidR="00797E0C" w:rsidRPr="008A3558" w:rsidRDefault="00797E0C" w:rsidP="00797E0C">
      <w:pPr>
        <w:spacing w:after="0" w:line="240" w:lineRule="auto"/>
        <w:rPr>
          <w:sz w:val="24"/>
          <w:szCs w:val="24"/>
        </w:rPr>
      </w:pPr>
      <w:r w:rsidRPr="008A3558">
        <w:rPr>
          <w:sz w:val="24"/>
          <w:szCs w:val="24"/>
        </w:rPr>
        <w:t xml:space="preserve">property, a further 12-month protection period is triggered (the total </w:t>
      </w:r>
      <w:proofErr w:type="gramStart"/>
      <w:r w:rsidRPr="008A3558">
        <w:rPr>
          <w:sz w:val="24"/>
          <w:szCs w:val="24"/>
        </w:rPr>
        <w:t>eighteen month</w:t>
      </w:r>
      <w:proofErr w:type="gramEnd"/>
      <w:r w:rsidRPr="008A3558">
        <w:rPr>
          <w:sz w:val="24"/>
          <w:szCs w:val="24"/>
        </w:rPr>
        <w:t xml:space="preserve"> period </w:t>
      </w:r>
    </w:p>
    <w:p w14:paraId="7A146421" w14:textId="77777777" w:rsidR="00797E0C" w:rsidRPr="008A3558" w:rsidRDefault="00797E0C" w:rsidP="00797E0C">
      <w:pPr>
        <w:spacing w:after="0" w:line="240" w:lineRule="auto"/>
        <w:rPr>
          <w:sz w:val="24"/>
          <w:szCs w:val="24"/>
        </w:rPr>
      </w:pPr>
      <w:r w:rsidRPr="008A3558">
        <w:rPr>
          <w:sz w:val="24"/>
          <w:szCs w:val="24"/>
        </w:rPr>
        <w:t xml:space="preserve">commencing on the day upon which the council received written notification of the </w:t>
      </w:r>
      <w:proofErr w:type="gramStart"/>
      <w:r w:rsidRPr="008A3558">
        <w:rPr>
          <w:sz w:val="24"/>
          <w:szCs w:val="24"/>
        </w:rPr>
        <w:t>owner’s</w:t>
      </w:r>
      <w:proofErr w:type="gramEnd"/>
      <w:r w:rsidRPr="008A3558">
        <w:rPr>
          <w:sz w:val="24"/>
          <w:szCs w:val="24"/>
        </w:rPr>
        <w:t xml:space="preserve"> </w:t>
      </w:r>
    </w:p>
    <w:p w14:paraId="7B524211" w14:textId="77777777" w:rsidR="00797E0C" w:rsidRPr="008A3558" w:rsidRDefault="00797E0C" w:rsidP="00797E0C">
      <w:pPr>
        <w:spacing w:after="0" w:line="240" w:lineRule="auto"/>
        <w:rPr>
          <w:sz w:val="24"/>
          <w:szCs w:val="24"/>
        </w:rPr>
      </w:pPr>
      <w:r w:rsidRPr="008A3558">
        <w:rPr>
          <w:sz w:val="24"/>
          <w:szCs w:val="24"/>
        </w:rPr>
        <w:t xml:space="preserve">intention to dispose of the Asset). During this protection period, the Asset may be sold by the </w:t>
      </w:r>
    </w:p>
    <w:p w14:paraId="1DBD7E97" w14:textId="77777777" w:rsidR="00797E0C" w:rsidRDefault="00797E0C" w:rsidP="00797E0C">
      <w:pPr>
        <w:spacing w:after="0" w:line="240" w:lineRule="auto"/>
        <w:rPr>
          <w:sz w:val="24"/>
          <w:szCs w:val="24"/>
        </w:rPr>
      </w:pPr>
      <w:r w:rsidRPr="008A3558">
        <w:rPr>
          <w:sz w:val="24"/>
          <w:szCs w:val="24"/>
        </w:rPr>
        <w:t>owner on the open market without the risk of the moratorium period being triggered.</w:t>
      </w:r>
    </w:p>
    <w:p w14:paraId="09AE1670" w14:textId="77777777" w:rsidR="00797E0C" w:rsidRDefault="00797E0C" w:rsidP="00797E0C">
      <w:pPr>
        <w:spacing w:after="0" w:line="240" w:lineRule="auto"/>
        <w:rPr>
          <w:b/>
          <w:bCs/>
          <w:sz w:val="32"/>
          <w:szCs w:val="32"/>
        </w:rPr>
      </w:pPr>
    </w:p>
    <w:p w14:paraId="769F8746"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t>Exempt disposals</w:t>
      </w:r>
    </w:p>
    <w:p w14:paraId="6115784C" w14:textId="77777777" w:rsidR="00797E0C" w:rsidRPr="008A3558" w:rsidRDefault="00797E0C" w:rsidP="00797E0C">
      <w:pPr>
        <w:spacing w:after="0" w:line="240" w:lineRule="auto"/>
        <w:rPr>
          <w:sz w:val="24"/>
          <w:szCs w:val="24"/>
        </w:rPr>
      </w:pPr>
      <w:r w:rsidRPr="008A3558">
        <w:rPr>
          <w:sz w:val="24"/>
          <w:szCs w:val="24"/>
        </w:rPr>
        <w:t xml:space="preserve">The Localism Act 2011 and the Assets of Community Value (England) Regulations 2012 detail </w:t>
      </w:r>
    </w:p>
    <w:p w14:paraId="0FB4DCCB" w14:textId="77777777" w:rsidR="00797E0C" w:rsidRPr="008A3558" w:rsidRDefault="00797E0C" w:rsidP="00797E0C">
      <w:pPr>
        <w:spacing w:after="0" w:line="240" w:lineRule="auto"/>
        <w:rPr>
          <w:sz w:val="24"/>
          <w:szCs w:val="24"/>
        </w:rPr>
      </w:pPr>
      <w:r w:rsidRPr="008A3558">
        <w:rPr>
          <w:sz w:val="24"/>
          <w:szCs w:val="24"/>
        </w:rPr>
        <w:t xml:space="preserve">circumstances where a disposal is exempt – for example where the disposal is as a result of a </w:t>
      </w:r>
      <w:proofErr w:type="gramStart"/>
      <w:r w:rsidRPr="008A3558">
        <w:rPr>
          <w:sz w:val="24"/>
          <w:szCs w:val="24"/>
        </w:rPr>
        <w:t>court</w:t>
      </w:r>
      <w:proofErr w:type="gramEnd"/>
      <w:r w:rsidRPr="008A3558">
        <w:rPr>
          <w:sz w:val="24"/>
          <w:szCs w:val="24"/>
        </w:rPr>
        <w:t xml:space="preserve"> </w:t>
      </w:r>
    </w:p>
    <w:p w14:paraId="288721C7" w14:textId="77777777" w:rsidR="00797E0C" w:rsidRPr="008A3558" w:rsidRDefault="00797E0C" w:rsidP="00797E0C">
      <w:pPr>
        <w:spacing w:after="0" w:line="240" w:lineRule="auto"/>
        <w:rPr>
          <w:sz w:val="24"/>
          <w:szCs w:val="24"/>
        </w:rPr>
      </w:pPr>
      <w:r w:rsidRPr="008A3558">
        <w:rPr>
          <w:sz w:val="24"/>
          <w:szCs w:val="24"/>
        </w:rPr>
        <w:t xml:space="preserve">order, a separation agreement made between spouses or civil partners, upon inheritance and as a </w:t>
      </w:r>
    </w:p>
    <w:p w14:paraId="63279473" w14:textId="77777777" w:rsidR="00797E0C" w:rsidRDefault="00797E0C" w:rsidP="00797E0C">
      <w:pPr>
        <w:spacing w:after="0" w:line="240" w:lineRule="auto"/>
        <w:rPr>
          <w:sz w:val="24"/>
          <w:szCs w:val="24"/>
        </w:rPr>
      </w:pPr>
      <w:r w:rsidRPr="008A3558">
        <w:rPr>
          <w:sz w:val="24"/>
          <w:szCs w:val="24"/>
        </w:rPr>
        <w:t>result of insolvency proceedings</w:t>
      </w:r>
      <w:r>
        <w:rPr>
          <w:sz w:val="24"/>
          <w:szCs w:val="24"/>
        </w:rPr>
        <w:t xml:space="preserve">. </w:t>
      </w:r>
      <w:r w:rsidRPr="00592C69">
        <w:rPr>
          <w:sz w:val="24"/>
          <w:szCs w:val="24"/>
        </w:rPr>
        <w:t xml:space="preserve"> </w:t>
      </w:r>
      <w:r w:rsidRPr="008A3558">
        <w:rPr>
          <w:sz w:val="24"/>
          <w:szCs w:val="24"/>
        </w:rPr>
        <w:t xml:space="preserve">A full list of exemptions and related definitions can be found </w:t>
      </w:r>
      <w:r>
        <w:rPr>
          <w:sz w:val="24"/>
          <w:szCs w:val="24"/>
        </w:rPr>
        <w:t xml:space="preserve">in the Advice Note document </w:t>
      </w:r>
      <w:hyperlink r:id="rId11" w:history="1">
        <w:r w:rsidRPr="00E43D35">
          <w:rPr>
            <w:rStyle w:val="Hyperlink"/>
            <w:sz w:val="24"/>
            <w:szCs w:val="24"/>
          </w:rPr>
          <w:t>here</w:t>
        </w:r>
      </w:hyperlink>
      <w:r w:rsidRPr="008A3558">
        <w:rPr>
          <w:sz w:val="24"/>
          <w:szCs w:val="24"/>
        </w:rPr>
        <w:t xml:space="preserve"> (Please see Annex A</w:t>
      </w:r>
      <w:r>
        <w:rPr>
          <w:sz w:val="24"/>
          <w:szCs w:val="24"/>
        </w:rPr>
        <w:t xml:space="preserve"> of the document</w:t>
      </w:r>
      <w:r w:rsidRPr="008A3558">
        <w:rPr>
          <w:sz w:val="24"/>
          <w:szCs w:val="24"/>
        </w:rPr>
        <w:t>).</w:t>
      </w:r>
    </w:p>
    <w:p w14:paraId="0076F2B9" w14:textId="77777777" w:rsidR="00797E0C" w:rsidRPr="008A3558" w:rsidRDefault="00797E0C" w:rsidP="00797E0C">
      <w:pPr>
        <w:spacing w:after="0" w:line="240" w:lineRule="auto"/>
        <w:rPr>
          <w:sz w:val="24"/>
          <w:szCs w:val="24"/>
        </w:rPr>
      </w:pPr>
    </w:p>
    <w:p w14:paraId="6E4A48BE" w14:textId="77777777" w:rsidR="00797E0C" w:rsidRPr="009E5D3D" w:rsidRDefault="00797E0C" w:rsidP="00797E0C">
      <w:pPr>
        <w:spacing w:after="0" w:line="240" w:lineRule="auto"/>
        <w:rPr>
          <w:rFonts w:ascii="Amasis MT Pro Black" w:hAnsi="Amasis MT Pro Black"/>
        </w:rPr>
      </w:pPr>
      <w:r w:rsidRPr="009E5D3D">
        <w:rPr>
          <w:rFonts w:ascii="Amasis MT Pro Black" w:hAnsi="Amasis MT Pro Black"/>
          <w:b/>
          <w:bCs/>
          <w:sz w:val="28"/>
          <w:szCs w:val="28"/>
        </w:rPr>
        <w:t>Can an owner market the Asset during the moratorium period?</w:t>
      </w:r>
    </w:p>
    <w:p w14:paraId="32D5A14E" w14:textId="77777777" w:rsidR="00797E0C" w:rsidRPr="008A3558" w:rsidRDefault="00797E0C" w:rsidP="00797E0C">
      <w:pPr>
        <w:spacing w:after="0" w:line="240" w:lineRule="auto"/>
        <w:rPr>
          <w:sz w:val="24"/>
          <w:szCs w:val="24"/>
        </w:rPr>
      </w:pPr>
      <w:r w:rsidRPr="008A3558">
        <w:rPr>
          <w:sz w:val="24"/>
          <w:szCs w:val="24"/>
        </w:rPr>
        <w:t xml:space="preserve">Yes, there is nothing to prevent the owner actively marketing the Asset during the </w:t>
      </w:r>
      <w:proofErr w:type="gramStart"/>
      <w:r w:rsidRPr="008A3558">
        <w:rPr>
          <w:sz w:val="24"/>
          <w:szCs w:val="24"/>
        </w:rPr>
        <w:t>moratorium</w:t>
      </w:r>
      <w:proofErr w:type="gramEnd"/>
      <w:r w:rsidRPr="008A3558">
        <w:rPr>
          <w:sz w:val="24"/>
          <w:szCs w:val="24"/>
        </w:rPr>
        <w:t xml:space="preserve"> </w:t>
      </w:r>
    </w:p>
    <w:p w14:paraId="4899EB27" w14:textId="77777777" w:rsidR="00797E0C" w:rsidRPr="008A3558" w:rsidRDefault="00797E0C" w:rsidP="00797E0C">
      <w:pPr>
        <w:spacing w:after="0" w:line="240" w:lineRule="auto"/>
        <w:rPr>
          <w:sz w:val="24"/>
          <w:szCs w:val="24"/>
        </w:rPr>
      </w:pPr>
      <w:r w:rsidRPr="008A3558">
        <w:rPr>
          <w:sz w:val="24"/>
          <w:szCs w:val="24"/>
        </w:rPr>
        <w:t>period; the restriction refers only to exchange of contracts on the sale of the Asset.</w:t>
      </w:r>
    </w:p>
    <w:p w14:paraId="53DF0B63" w14:textId="77777777" w:rsidR="00797E0C" w:rsidRDefault="00797E0C" w:rsidP="00797E0C">
      <w:pPr>
        <w:spacing w:after="0" w:line="240" w:lineRule="auto"/>
        <w:rPr>
          <w:sz w:val="24"/>
          <w:szCs w:val="24"/>
        </w:rPr>
      </w:pPr>
    </w:p>
    <w:p w14:paraId="2EC4B519" w14:textId="77777777" w:rsidR="00797E0C" w:rsidRDefault="00797E0C" w:rsidP="00797E0C">
      <w:pPr>
        <w:spacing w:after="0" w:line="240" w:lineRule="auto"/>
        <w:rPr>
          <w:sz w:val="24"/>
          <w:szCs w:val="24"/>
        </w:rPr>
      </w:pPr>
    </w:p>
    <w:p w14:paraId="4B645BA5" w14:textId="77777777" w:rsidR="00797E0C" w:rsidRPr="009E5D3D" w:rsidRDefault="00797E0C" w:rsidP="00797E0C">
      <w:pPr>
        <w:spacing w:after="0" w:line="240" w:lineRule="auto"/>
        <w:rPr>
          <w:rFonts w:ascii="Amasis MT Pro Black" w:hAnsi="Amasis MT Pro Black"/>
          <w:b/>
          <w:bCs/>
          <w:sz w:val="28"/>
          <w:szCs w:val="28"/>
        </w:rPr>
      </w:pPr>
      <w:r w:rsidRPr="009E5D3D">
        <w:rPr>
          <w:rFonts w:ascii="Amasis MT Pro Black" w:hAnsi="Amasis MT Pro Black"/>
          <w:b/>
          <w:bCs/>
          <w:sz w:val="28"/>
          <w:szCs w:val="28"/>
        </w:rPr>
        <w:lastRenderedPageBreak/>
        <w:t>If an owner of an Asset is happy to sell to a Community Interest Company, can they go ahead with the sale without waiting for the moratorium period to end?</w:t>
      </w:r>
    </w:p>
    <w:p w14:paraId="641CA16E" w14:textId="77777777" w:rsidR="00797E0C" w:rsidRPr="008A3558" w:rsidRDefault="00797E0C" w:rsidP="00797E0C">
      <w:pPr>
        <w:spacing w:after="0" w:line="240" w:lineRule="auto"/>
        <w:rPr>
          <w:sz w:val="24"/>
          <w:szCs w:val="24"/>
        </w:rPr>
      </w:pPr>
      <w:r w:rsidRPr="008A3558">
        <w:rPr>
          <w:sz w:val="24"/>
          <w:szCs w:val="24"/>
        </w:rPr>
        <w:t xml:space="preserve">Yes, where the owner and a community group are able to agree terms within the six </w:t>
      </w:r>
      <w:proofErr w:type="gramStart"/>
      <w:r w:rsidRPr="008A3558">
        <w:rPr>
          <w:sz w:val="24"/>
          <w:szCs w:val="24"/>
        </w:rPr>
        <w:t>month</w:t>
      </w:r>
      <w:proofErr w:type="gramEnd"/>
      <w:r w:rsidRPr="008A3558">
        <w:rPr>
          <w:sz w:val="24"/>
          <w:szCs w:val="24"/>
        </w:rPr>
        <w:t xml:space="preserve"> </w:t>
      </w:r>
    </w:p>
    <w:p w14:paraId="3969E6A8" w14:textId="77777777" w:rsidR="00797E0C" w:rsidRPr="008A3558" w:rsidRDefault="00797E0C" w:rsidP="00797E0C">
      <w:pPr>
        <w:spacing w:after="0" w:line="240" w:lineRule="auto"/>
        <w:rPr>
          <w:sz w:val="24"/>
          <w:szCs w:val="24"/>
        </w:rPr>
      </w:pPr>
      <w:r w:rsidRPr="008A3558">
        <w:rPr>
          <w:sz w:val="24"/>
          <w:szCs w:val="24"/>
        </w:rPr>
        <w:t xml:space="preserve">moratorium period, they may proceed with the sale without waiting for the moratorium period to </w:t>
      </w:r>
    </w:p>
    <w:p w14:paraId="2EC291E0" w14:textId="77777777" w:rsidR="00797E0C" w:rsidRDefault="00797E0C" w:rsidP="00797E0C">
      <w:pPr>
        <w:spacing w:after="0" w:line="240" w:lineRule="auto"/>
        <w:rPr>
          <w:sz w:val="24"/>
          <w:szCs w:val="24"/>
        </w:rPr>
      </w:pPr>
      <w:r w:rsidRPr="008A3558">
        <w:rPr>
          <w:sz w:val="24"/>
          <w:szCs w:val="24"/>
        </w:rPr>
        <w:t>end.</w:t>
      </w:r>
    </w:p>
    <w:p w14:paraId="796305DA" w14:textId="77777777" w:rsidR="00797E0C" w:rsidRDefault="00797E0C" w:rsidP="00797E0C">
      <w:pPr>
        <w:spacing w:after="0" w:line="240" w:lineRule="auto"/>
        <w:rPr>
          <w:sz w:val="24"/>
          <w:szCs w:val="24"/>
        </w:rPr>
      </w:pPr>
    </w:p>
    <w:p w14:paraId="66E48756" w14:textId="77777777" w:rsidR="00797E0C" w:rsidRPr="008A3558" w:rsidRDefault="00797E0C" w:rsidP="00797E0C">
      <w:pPr>
        <w:spacing w:after="0" w:line="240" w:lineRule="auto"/>
        <w:rPr>
          <w:sz w:val="24"/>
          <w:szCs w:val="24"/>
        </w:rPr>
      </w:pPr>
    </w:p>
    <w:p w14:paraId="6828D3EB" w14:textId="77777777" w:rsidR="00797E0C" w:rsidRPr="00CC5BA6" w:rsidRDefault="00797E0C" w:rsidP="00797E0C">
      <w:pPr>
        <w:pStyle w:val="ListParagraph"/>
        <w:numPr>
          <w:ilvl w:val="0"/>
          <w:numId w:val="19"/>
        </w:numPr>
        <w:spacing w:after="0" w:line="240" w:lineRule="auto"/>
        <w:ind w:left="0" w:firstLine="0"/>
        <w:rPr>
          <w:rFonts w:ascii="Amasis MT Pro Black" w:hAnsi="Amasis MT Pro Black"/>
          <w:b/>
          <w:bCs/>
          <w:color w:val="208BA0"/>
          <w:sz w:val="40"/>
          <w:szCs w:val="40"/>
        </w:rPr>
      </w:pPr>
      <w:r w:rsidRPr="00CC5BA6">
        <w:rPr>
          <w:rFonts w:ascii="Amasis MT Pro Black" w:hAnsi="Amasis MT Pro Black"/>
          <w:b/>
          <w:bCs/>
          <w:color w:val="208BA0"/>
          <w:sz w:val="40"/>
          <w:szCs w:val="40"/>
        </w:rPr>
        <w:t>Appeals</w:t>
      </w:r>
    </w:p>
    <w:p w14:paraId="0156CADF" w14:textId="77777777" w:rsidR="00797E0C" w:rsidRDefault="00797E0C" w:rsidP="00797E0C">
      <w:pPr>
        <w:spacing w:after="0" w:line="240" w:lineRule="auto"/>
        <w:rPr>
          <w:b/>
          <w:bCs/>
          <w:color w:val="208BA0"/>
          <w:sz w:val="40"/>
          <w:szCs w:val="40"/>
        </w:rPr>
      </w:pPr>
    </w:p>
    <w:p w14:paraId="79B18115" w14:textId="77777777" w:rsidR="00797E0C" w:rsidRPr="00CC5BA6" w:rsidRDefault="00797E0C" w:rsidP="00797E0C">
      <w:pPr>
        <w:spacing w:after="0" w:line="240" w:lineRule="auto"/>
        <w:rPr>
          <w:rFonts w:ascii="Amasis MT Pro Black" w:hAnsi="Amasis MT Pro Black"/>
          <w:b/>
          <w:bCs/>
          <w:sz w:val="28"/>
          <w:szCs w:val="28"/>
        </w:rPr>
      </w:pPr>
      <w:r w:rsidRPr="00CC5BA6">
        <w:rPr>
          <w:rFonts w:ascii="Amasis MT Pro Black" w:hAnsi="Amasis MT Pro Black"/>
          <w:b/>
          <w:bCs/>
          <w:sz w:val="28"/>
          <w:szCs w:val="28"/>
        </w:rPr>
        <w:t>What if an owner isn’t happy that their Asset has been Listed?</w:t>
      </w:r>
    </w:p>
    <w:p w14:paraId="29B20C0D" w14:textId="77777777" w:rsidR="00797E0C" w:rsidRPr="008A3558" w:rsidRDefault="00797E0C" w:rsidP="00797E0C">
      <w:pPr>
        <w:spacing w:after="0" w:line="240" w:lineRule="auto"/>
        <w:rPr>
          <w:sz w:val="24"/>
          <w:szCs w:val="24"/>
        </w:rPr>
      </w:pPr>
      <w:r w:rsidRPr="008A3558">
        <w:rPr>
          <w:sz w:val="24"/>
          <w:szCs w:val="24"/>
        </w:rPr>
        <w:t xml:space="preserve">The owner of an Asset included in the List of Assets of Community Value may ask the council to </w:t>
      </w:r>
    </w:p>
    <w:p w14:paraId="2E8512AF" w14:textId="77777777" w:rsidR="00797E0C" w:rsidRPr="008A3558" w:rsidRDefault="00797E0C" w:rsidP="00797E0C">
      <w:pPr>
        <w:spacing w:after="0" w:line="240" w:lineRule="auto"/>
        <w:rPr>
          <w:sz w:val="24"/>
          <w:szCs w:val="24"/>
        </w:rPr>
      </w:pPr>
      <w:r w:rsidRPr="008A3558">
        <w:rPr>
          <w:sz w:val="24"/>
          <w:szCs w:val="24"/>
        </w:rPr>
        <w:t>review their decision.</w:t>
      </w:r>
      <w:r>
        <w:rPr>
          <w:sz w:val="24"/>
          <w:szCs w:val="24"/>
        </w:rPr>
        <w:t xml:space="preserve"> </w:t>
      </w:r>
      <w:r w:rsidRPr="008A3558">
        <w:rPr>
          <w:sz w:val="24"/>
          <w:szCs w:val="24"/>
        </w:rPr>
        <w:t xml:space="preserve">This request must be made in writing or by email to </w:t>
      </w:r>
      <w:r w:rsidRPr="00FD4B56">
        <w:rPr>
          <w:sz w:val="24"/>
          <w:szCs w:val="24"/>
        </w:rPr>
        <w:t>C</w:t>
      </w:r>
      <w:r w:rsidRPr="00FD4B56">
        <w:rPr>
          <w:rFonts w:cstheme="minorHAnsi"/>
          <w:sz w:val="24"/>
          <w:szCs w:val="24"/>
        </w:rPr>
        <w:t xml:space="preserve">ommunities and Customer Services Directorate </w:t>
      </w:r>
      <w:r w:rsidRPr="00FD4B56">
        <w:rPr>
          <w:sz w:val="24"/>
          <w:szCs w:val="24"/>
        </w:rPr>
        <w:t xml:space="preserve">whose contact details are at the end of this document </w:t>
      </w:r>
      <w:r w:rsidRPr="008A3558">
        <w:rPr>
          <w:sz w:val="24"/>
          <w:szCs w:val="24"/>
        </w:rPr>
        <w:t>within eight weeks of the date upon which the council provided the owner with written notification by email of the decision to list or longer where this has been agreed to this in writing.</w:t>
      </w:r>
    </w:p>
    <w:p w14:paraId="422A93BF" w14:textId="77777777" w:rsidR="00797E0C" w:rsidRPr="008A3558" w:rsidRDefault="00797E0C" w:rsidP="00797E0C">
      <w:pPr>
        <w:spacing w:after="0" w:line="240" w:lineRule="auto"/>
        <w:rPr>
          <w:sz w:val="24"/>
          <w:szCs w:val="24"/>
        </w:rPr>
      </w:pPr>
    </w:p>
    <w:p w14:paraId="7672EDDC" w14:textId="77777777" w:rsidR="00797E0C" w:rsidRPr="00CC5BA6" w:rsidRDefault="00797E0C" w:rsidP="00797E0C">
      <w:pPr>
        <w:spacing w:after="0" w:line="240" w:lineRule="auto"/>
        <w:rPr>
          <w:rFonts w:ascii="Amasis MT Pro Black" w:hAnsi="Amasis MT Pro Black"/>
          <w:b/>
          <w:bCs/>
          <w:sz w:val="28"/>
          <w:szCs w:val="28"/>
        </w:rPr>
      </w:pPr>
      <w:r w:rsidRPr="00CC5BA6">
        <w:rPr>
          <w:rFonts w:ascii="Amasis MT Pro Black" w:hAnsi="Amasis MT Pro Black"/>
          <w:b/>
          <w:bCs/>
          <w:sz w:val="28"/>
          <w:szCs w:val="28"/>
        </w:rPr>
        <w:t>How will a request by an owner to review a Listing be dealt with?</w:t>
      </w:r>
    </w:p>
    <w:p w14:paraId="321C0B35" w14:textId="77777777" w:rsidR="00797E0C" w:rsidRDefault="00797E0C" w:rsidP="00797E0C">
      <w:pPr>
        <w:spacing w:after="0" w:line="240" w:lineRule="auto"/>
        <w:rPr>
          <w:sz w:val="24"/>
          <w:szCs w:val="24"/>
        </w:rPr>
      </w:pPr>
      <w:r w:rsidRPr="008A3558">
        <w:rPr>
          <w:sz w:val="24"/>
          <w:szCs w:val="24"/>
        </w:rPr>
        <w:t>The council will usually acknowledge receipt of the request and advise of the procedure to be followed in connection with the Listing review.</w:t>
      </w:r>
    </w:p>
    <w:p w14:paraId="78E6B483" w14:textId="77777777" w:rsidR="00797E0C" w:rsidRPr="008A3558" w:rsidRDefault="00797E0C" w:rsidP="00797E0C">
      <w:pPr>
        <w:spacing w:after="0" w:line="240" w:lineRule="auto"/>
        <w:rPr>
          <w:sz w:val="24"/>
          <w:szCs w:val="24"/>
        </w:rPr>
      </w:pPr>
    </w:p>
    <w:p w14:paraId="45A7F1A3" w14:textId="77777777" w:rsidR="00797E0C" w:rsidRPr="008A3558" w:rsidRDefault="00797E0C" w:rsidP="00797E0C">
      <w:pPr>
        <w:spacing w:after="0" w:line="240" w:lineRule="auto"/>
        <w:rPr>
          <w:sz w:val="24"/>
          <w:szCs w:val="24"/>
        </w:rPr>
      </w:pPr>
      <w:r w:rsidRPr="008A3558">
        <w:rPr>
          <w:sz w:val="24"/>
          <w:szCs w:val="24"/>
        </w:rPr>
        <w:t xml:space="preserve">The Listing review will be undertaken by a senior council officer independent of the original </w:t>
      </w:r>
    </w:p>
    <w:p w14:paraId="56EDD15B" w14:textId="77777777" w:rsidR="00797E0C" w:rsidRDefault="00797E0C" w:rsidP="00797E0C">
      <w:pPr>
        <w:spacing w:after="0" w:line="240" w:lineRule="auto"/>
        <w:rPr>
          <w:sz w:val="24"/>
          <w:szCs w:val="24"/>
        </w:rPr>
      </w:pPr>
      <w:r w:rsidRPr="008A3558">
        <w:rPr>
          <w:sz w:val="24"/>
          <w:szCs w:val="24"/>
        </w:rPr>
        <w:t>decision-making process.</w:t>
      </w:r>
    </w:p>
    <w:p w14:paraId="7C857369" w14:textId="77777777" w:rsidR="00797E0C" w:rsidRPr="008A3558" w:rsidRDefault="00797E0C" w:rsidP="00797E0C">
      <w:pPr>
        <w:spacing w:after="0" w:line="240" w:lineRule="auto"/>
        <w:rPr>
          <w:sz w:val="24"/>
          <w:szCs w:val="24"/>
        </w:rPr>
      </w:pPr>
    </w:p>
    <w:p w14:paraId="26A97DCE" w14:textId="77777777" w:rsidR="00797E0C" w:rsidRPr="008A3558" w:rsidRDefault="00797E0C" w:rsidP="00797E0C">
      <w:pPr>
        <w:spacing w:after="0" w:line="240" w:lineRule="auto"/>
        <w:rPr>
          <w:sz w:val="24"/>
          <w:szCs w:val="24"/>
        </w:rPr>
      </w:pPr>
      <w:r w:rsidRPr="008A3558">
        <w:rPr>
          <w:sz w:val="24"/>
          <w:szCs w:val="24"/>
        </w:rPr>
        <w:t xml:space="preserve">The owner may request an oral hearing and may appoint any representative to act on their </w:t>
      </w:r>
      <w:proofErr w:type="gramStart"/>
      <w:r w:rsidRPr="008A3558">
        <w:rPr>
          <w:sz w:val="24"/>
          <w:szCs w:val="24"/>
        </w:rPr>
        <w:t>behalf</w:t>
      </w:r>
      <w:proofErr w:type="gramEnd"/>
      <w:r w:rsidRPr="008A3558">
        <w:rPr>
          <w:sz w:val="24"/>
          <w:szCs w:val="24"/>
        </w:rPr>
        <w:t xml:space="preserve"> </w:t>
      </w:r>
    </w:p>
    <w:p w14:paraId="4F4C08A6" w14:textId="77777777" w:rsidR="00797E0C" w:rsidRPr="008A3558" w:rsidRDefault="00797E0C" w:rsidP="00797E0C">
      <w:pPr>
        <w:spacing w:after="0" w:line="240" w:lineRule="auto"/>
        <w:rPr>
          <w:sz w:val="24"/>
          <w:szCs w:val="24"/>
        </w:rPr>
      </w:pPr>
      <w:r w:rsidRPr="008A3558">
        <w:rPr>
          <w:sz w:val="24"/>
          <w:szCs w:val="24"/>
        </w:rPr>
        <w:t xml:space="preserve">in connection with the review. The oral hearing will consist of a short presentation by the </w:t>
      </w:r>
      <w:proofErr w:type="gramStart"/>
      <w:r w:rsidRPr="008A3558">
        <w:rPr>
          <w:sz w:val="24"/>
          <w:szCs w:val="24"/>
        </w:rPr>
        <w:t>owner</w:t>
      </w:r>
      <w:proofErr w:type="gramEnd"/>
      <w:r w:rsidRPr="008A3558">
        <w:rPr>
          <w:sz w:val="24"/>
          <w:szCs w:val="24"/>
        </w:rPr>
        <w:t xml:space="preserve"> </w:t>
      </w:r>
    </w:p>
    <w:p w14:paraId="32F4A6B7" w14:textId="77777777" w:rsidR="00797E0C" w:rsidRPr="008A3558" w:rsidRDefault="00797E0C" w:rsidP="00797E0C">
      <w:pPr>
        <w:spacing w:after="0" w:line="240" w:lineRule="auto"/>
        <w:rPr>
          <w:sz w:val="24"/>
          <w:szCs w:val="24"/>
        </w:rPr>
      </w:pPr>
      <w:r w:rsidRPr="008A3558">
        <w:rPr>
          <w:sz w:val="24"/>
          <w:szCs w:val="24"/>
        </w:rPr>
        <w:t xml:space="preserve">or their representative to the Listing review panel. They will then be asked to leave prior to the </w:t>
      </w:r>
    </w:p>
    <w:p w14:paraId="6EAC8F39" w14:textId="77777777" w:rsidR="00797E0C" w:rsidRDefault="00797E0C" w:rsidP="00797E0C">
      <w:pPr>
        <w:spacing w:after="0" w:line="240" w:lineRule="auto"/>
        <w:rPr>
          <w:sz w:val="24"/>
          <w:szCs w:val="24"/>
        </w:rPr>
      </w:pPr>
      <w:r w:rsidRPr="008A3558">
        <w:rPr>
          <w:sz w:val="24"/>
          <w:szCs w:val="24"/>
        </w:rPr>
        <w:t xml:space="preserve">Listing review panels’ decision. </w:t>
      </w:r>
    </w:p>
    <w:p w14:paraId="6CFF6841" w14:textId="77777777" w:rsidR="00797E0C" w:rsidRPr="008A3558" w:rsidRDefault="00797E0C" w:rsidP="00797E0C">
      <w:pPr>
        <w:spacing w:after="0" w:line="240" w:lineRule="auto"/>
        <w:rPr>
          <w:sz w:val="24"/>
          <w:szCs w:val="24"/>
        </w:rPr>
      </w:pPr>
    </w:p>
    <w:p w14:paraId="1D4F6AD8" w14:textId="77777777" w:rsidR="00797E0C" w:rsidRPr="008A3558" w:rsidRDefault="00797E0C" w:rsidP="00797E0C">
      <w:pPr>
        <w:spacing w:after="0" w:line="240" w:lineRule="auto"/>
        <w:rPr>
          <w:sz w:val="24"/>
          <w:szCs w:val="24"/>
        </w:rPr>
      </w:pPr>
      <w:r w:rsidRPr="008A3558">
        <w:rPr>
          <w:sz w:val="24"/>
          <w:szCs w:val="24"/>
        </w:rPr>
        <w:t xml:space="preserve">Where no request for an oral hearing is made by the owner, the council will decide whether or </w:t>
      </w:r>
      <w:proofErr w:type="gramStart"/>
      <w:r w:rsidRPr="008A3558">
        <w:rPr>
          <w:sz w:val="24"/>
          <w:szCs w:val="24"/>
        </w:rPr>
        <w:t>not</w:t>
      </w:r>
      <w:proofErr w:type="gramEnd"/>
      <w:r w:rsidRPr="008A3558">
        <w:rPr>
          <w:sz w:val="24"/>
          <w:szCs w:val="24"/>
        </w:rPr>
        <w:t xml:space="preserve"> </w:t>
      </w:r>
    </w:p>
    <w:p w14:paraId="0AC2A33C" w14:textId="77777777" w:rsidR="00797E0C" w:rsidRPr="008A3558" w:rsidRDefault="00797E0C" w:rsidP="00797E0C">
      <w:pPr>
        <w:spacing w:after="0" w:line="240" w:lineRule="auto"/>
        <w:rPr>
          <w:sz w:val="24"/>
          <w:szCs w:val="24"/>
        </w:rPr>
      </w:pPr>
      <w:r w:rsidRPr="008A3558">
        <w:rPr>
          <w:sz w:val="24"/>
          <w:szCs w:val="24"/>
        </w:rPr>
        <w:t xml:space="preserve">an oral hearing would be beneficial to the Listing review process. The owner, or their </w:t>
      </w:r>
    </w:p>
    <w:p w14:paraId="67FCE234" w14:textId="77777777" w:rsidR="00797E0C" w:rsidRDefault="00797E0C" w:rsidP="00797E0C">
      <w:pPr>
        <w:spacing w:after="0" w:line="240" w:lineRule="auto"/>
        <w:rPr>
          <w:sz w:val="24"/>
          <w:szCs w:val="24"/>
        </w:rPr>
      </w:pPr>
      <w:r w:rsidRPr="008A3558">
        <w:rPr>
          <w:sz w:val="24"/>
          <w:szCs w:val="24"/>
        </w:rPr>
        <w:t>representative, may make written and/or oral representation to the reviewer.</w:t>
      </w:r>
    </w:p>
    <w:p w14:paraId="6B7EC193" w14:textId="77777777" w:rsidR="00797E0C" w:rsidRPr="008A3558" w:rsidRDefault="00797E0C" w:rsidP="00797E0C">
      <w:pPr>
        <w:spacing w:after="0" w:line="240" w:lineRule="auto"/>
        <w:rPr>
          <w:sz w:val="24"/>
          <w:szCs w:val="24"/>
        </w:rPr>
      </w:pPr>
    </w:p>
    <w:p w14:paraId="78D518B0" w14:textId="77777777" w:rsidR="00797E0C" w:rsidRPr="008A3558" w:rsidRDefault="00797E0C" w:rsidP="00797E0C">
      <w:pPr>
        <w:spacing w:after="0" w:line="240" w:lineRule="auto"/>
        <w:rPr>
          <w:sz w:val="24"/>
          <w:szCs w:val="24"/>
        </w:rPr>
      </w:pPr>
      <w:r w:rsidRPr="008A3558">
        <w:rPr>
          <w:sz w:val="24"/>
          <w:szCs w:val="24"/>
        </w:rPr>
        <w:t xml:space="preserve">The council will complete the Listing review process within eight weeks of the receipt of the </w:t>
      </w:r>
    </w:p>
    <w:p w14:paraId="2221148C" w14:textId="77777777" w:rsidR="00797E0C" w:rsidRDefault="00797E0C" w:rsidP="00797E0C">
      <w:pPr>
        <w:spacing w:after="0" w:line="240" w:lineRule="auto"/>
        <w:rPr>
          <w:sz w:val="24"/>
          <w:szCs w:val="24"/>
        </w:rPr>
      </w:pPr>
      <w:r w:rsidRPr="008A3558">
        <w:rPr>
          <w:sz w:val="24"/>
          <w:szCs w:val="24"/>
        </w:rPr>
        <w:t>written request for the review, or a longer period where this has been agreed with the owner.</w:t>
      </w:r>
    </w:p>
    <w:p w14:paraId="6A1DF508" w14:textId="77777777" w:rsidR="00797E0C" w:rsidRPr="008A3558" w:rsidRDefault="00797E0C" w:rsidP="00797E0C">
      <w:pPr>
        <w:spacing w:after="0" w:line="240" w:lineRule="auto"/>
        <w:rPr>
          <w:sz w:val="24"/>
          <w:szCs w:val="24"/>
        </w:rPr>
      </w:pPr>
    </w:p>
    <w:p w14:paraId="1A4E1A43" w14:textId="77777777" w:rsidR="00797E0C" w:rsidRPr="008A3558" w:rsidRDefault="00797E0C" w:rsidP="00797E0C">
      <w:pPr>
        <w:spacing w:after="0" w:line="240" w:lineRule="auto"/>
        <w:rPr>
          <w:sz w:val="24"/>
          <w:szCs w:val="24"/>
        </w:rPr>
      </w:pPr>
      <w:r w:rsidRPr="008A3558">
        <w:rPr>
          <w:sz w:val="24"/>
          <w:szCs w:val="24"/>
        </w:rPr>
        <w:t xml:space="preserve">The council will notify the owner in writing or by email of the outcome of the Listing review, and </w:t>
      </w:r>
    </w:p>
    <w:p w14:paraId="41523476" w14:textId="77777777" w:rsidR="00797E0C" w:rsidRDefault="00797E0C" w:rsidP="00797E0C">
      <w:pPr>
        <w:spacing w:after="0" w:line="240" w:lineRule="auto"/>
        <w:rPr>
          <w:sz w:val="24"/>
          <w:szCs w:val="24"/>
        </w:rPr>
      </w:pPr>
      <w:r w:rsidRPr="008A3558">
        <w:rPr>
          <w:sz w:val="24"/>
          <w:szCs w:val="24"/>
        </w:rPr>
        <w:t>where the review concludes that a change to the listing is required, the council will also notify:</w:t>
      </w:r>
    </w:p>
    <w:p w14:paraId="09B36E95" w14:textId="77777777" w:rsidR="00797E0C" w:rsidRPr="008A3558" w:rsidRDefault="00797E0C" w:rsidP="00797E0C">
      <w:pPr>
        <w:spacing w:after="0" w:line="240" w:lineRule="auto"/>
        <w:rPr>
          <w:sz w:val="24"/>
          <w:szCs w:val="24"/>
        </w:rPr>
      </w:pPr>
    </w:p>
    <w:p w14:paraId="43A60A31" w14:textId="77777777" w:rsidR="00797E0C" w:rsidRPr="00CC5BA6" w:rsidRDefault="00797E0C" w:rsidP="00797E0C">
      <w:pPr>
        <w:pStyle w:val="ListParagraph"/>
        <w:numPr>
          <w:ilvl w:val="0"/>
          <w:numId w:val="18"/>
        </w:numPr>
        <w:spacing w:after="0" w:line="240" w:lineRule="auto"/>
        <w:rPr>
          <w:sz w:val="24"/>
          <w:szCs w:val="24"/>
        </w:rPr>
      </w:pPr>
      <w:r w:rsidRPr="00CC5BA6">
        <w:rPr>
          <w:sz w:val="24"/>
          <w:szCs w:val="24"/>
        </w:rPr>
        <w:t>The occupier of the land (if not the owner)</w:t>
      </w:r>
    </w:p>
    <w:p w14:paraId="53E1DF41" w14:textId="77777777" w:rsidR="00797E0C" w:rsidRPr="00CC5BA6" w:rsidRDefault="00797E0C" w:rsidP="00797E0C">
      <w:pPr>
        <w:pStyle w:val="ListParagraph"/>
        <w:numPr>
          <w:ilvl w:val="0"/>
          <w:numId w:val="18"/>
        </w:numPr>
        <w:spacing w:after="0" w:line="240" w:lineRule="auto"/>
        <w:rPr>
          <w:sz w:val="24"/>
          <w:szCs w:val="24"/>
        </w:rPr>
      </w:pPr>
      <w:r w:rsidRPr="00CC5BA6">
        <w:rPr>
          <w:sz w:val="24"/>
          <w:szCs w:val="24"/>
        </w:rPr>
        <w:t>The nominator</w:t>
      </w:r>
    </w:p>
    <w:p w14:paraId="1B3E9835" w14:textId="77777777" w:rsidR="00797E0C" w:rsidRPr="00CC5BA6" w:rsidRDefault="00797E0C" w:rsidP="00797E0C">
      <w:pPr>
        <w:pStyle w:val="ListParagraph"/>
        <w:numPr>
          <w:ilvl w:val="0"/>
          <w:numId w:val="18"/>
        </w:numPr>
        <w:spacing w:after="0" w:line="240" w:lineRule="auto"/>
        <w:rPr>
          <w:sz w:val="24"/>
          <w:szCs w:val="24"/>
        </w:rPr>
      </w:pPr>
      <w:r w:rsidRPr="00CC5BA6">
        <w:rPr>
          <w:sz w:val="24"/>
          <w:szCs w:val="24"/>
        </w:rPr>
        <w:t xml:space="preserve">Where they are not the owner, the holder of the freehold estate and the holder of any leasehold </w:t>
      </w:r>
      <w:proofErr w:type="gramStart"/>
      <w:r w:rsidRPr="00CC5BA6">
        <w:rPr>
          <w:sz w:val="24"/>
          <w:szCs w:val="24"/>
        </w:rPr>
        <w:t>estate</w:t>
      </w:r>
      <w:proofErr w:type="gramEnd"/>
    </w:p>
    <w:p w14:paraId="4B61E9B1" w14:textId="77777777" w:rsidR="00797E0C" w:rsidRPr="00CC5BA6" w:rsidRDefault="00797E0C" w:rsidP="00797E0C">
      <w:pPr>
        <w:pStyle w:val="ListParagraph"/>
        <w:numPr>
          <w:ilvl w:val="0"/>
          <w:numId w:val="18"/>
        </w:numPr>
        <w:spacing w:after="0" w:line="240" w:lineRule="auto"/>
        <w:rPr>
          <w:sz w:val="24"/>
          <w:szCs w:val="24"/>
        </w:rPr>
      </w:pPr>
      <w:r w:rsidRPr="00CC5BA6">
        <w:rPr>
          <w:sz w:val="24"/>
          <w:szCs w:val="24"/>
        </w:rPr>
        <w:t>The relevant Town or Parish Council</w:t>
      </w:r>
    </w:p>
    <w:p w14:paraId="064F0D3C" w14:textId="77777777" w:rsidR="00797E0C" w:rsidRPr="008A3558" w:rsidRDefault="00797E0C" w:rsidP="00797E0C">
      <w:pPr>
        <w:spacing w:after="0" w:line="240" w:lineRule="auto"/>
        <w:ind w:left="720"/>
        <w:rPr>
          <w:sz w:val="24"/>
          <w:szCs w:val="24"/>
        </w:rPr>
      </w:pPr>
    </w:p>
    <w:p w14:paraId="21BB79C9" w14:textId="77777777" w:rsidR="00797E0C" w:rsidRDefault="00797E0C" w:rsidP="00797E0C">
      <w:pPr>
        <w:spacing w:after="0" w:line="240" w:lineRule="auto"/>
        <w:ind w:left="720"/>
        <w:rPr>
          <w:sz w:val="24"/>
          <w:szCs w:val="24"/>
        </w:rPr>
      </w:pPr>
      <w:r w:rsidRPr="008A3558">
        <w:rPr>
          <w:sz w:val="24"/>
          <w:szCs w:val="24"/>
        </w:rPr>
        <w:lastRenderedPageBreak/>
        <w:t>• The Ward Member(s) for the area</w:t>
      </w:r>
    </w:p>
    <w:p w14:paraId="303BD655" w14:textId="77777777" w:rsidR="00797E0C" w:rsidRPr="008A3558" w:rsidRDefault="00797E0C" w:rsidP="00797E0C">
      <w:pPr>
        <w:spacing w:after="0" w:line="240" w:lineRule="auto"/>
        <w:ind w:left="720"/>
        <w:rPr>
          <w:sz w:val="24"/>
          <w:szCs w:val="24"/>
        </w:rPr>
      </w:pPr>
    </w:p>
    <w:p w14:paraId="029A4B35" w14:textId="77777777" w:rsidR="00797E0C" w:rsidRPr="008A3558" w:rsidRDefault="00797E0C" w:rsidP="00797E0C">
      <w:pPr>
        <w:spacing w:after="0" w:line="240" w:lineRule="auto"/>
        <w:rPr>
          <w:sz w:val="24"/>
          <w:szCs w:val="24"/>
        </w:rPr>
      </w:pPr>
      <w:r w:rsidRPr="008A3558">
        <w:rPr>
          <w:sz w:val="24"/>
          <w:szCs w:val="24"/>
        </w:rPr>
        <w:t xml:space="preserve">Where the review concludes that a change to the listing is required, the council will adjust the </w:t>
      </w:r>
      <w:proofErr w:type="gramStart"/>
      <w:r w:rsidRPr="008A3558">
        <w:rPr>
          <w:sz w:val="24"/>
          <w:szCs w:val="24"/>
        </w:rPr>
        <w:t>List</w:t>
      </w:r>
      <w:proofErr w:type="gramEnd"/>
      <w:r w:rsidRPr="008A3558">
        <w:rPr>
          <w:sz w:val="24"/>
          <w:szCs w:val="24"/>
        </w:rPr>
        <w:t xml:space="preserve"> </w:t>
      </w:r>
    </w:p>
    <w:p w14:paraId="7443D8F0" w14:textId="77777777" w:rsidR="00797E0C" w:rsidRDefault="00797E0C" w:rsidP="00797E0C">
      <w:pPr>
        <w:spacing w:after="0" w:line="240" w:lineRule="auto"/>
        <w:rPr>
          <w:sz w:val="24"/>
          <w:szCs w:val="24"/>
        </w:rPr>
      </w:pPr>
      <w:r w:rsidRPr="008A3558">
        <w:rPr>
          <w:sz w:val="24"/>
          <w:szCs w:val="24"/>
        </w:rPr>
        <w:t>of Assets of Community Value and advise the Land Registry accordingly.</w:t>
      </w:r>
    </w:p>
    <w:p w14:paraId="69E6613A" w14:textId="77777777" w:rsidR="00797E0C" w:rsidRPr="008A3558" w:rsidRDefault="00797E0C" w:rsidP="00797E0C">
      <w:pPr>
        <w:spacing w:after="0" w:line="240" w:lineRule="auto"/>
        <w:rPr>
          <w:sz w:val="24"/>
          <w:szCs w:val="24"/>
        </w:rPr>
      </w:pPr>
    </w:p>
    <w:p w14:paraId="462CF085" w14:textId="77777777" w:rsidR="00797E0C" w:rsidRDefault="00797E0C" w:rsidP="00797E0C">
      <w:pPr>
        <w:spacing w:after="0" w:line="240" w:lineRule="auto"/>
        <w:rPr>
          <w:sz w:val="24"/>
          <w:szCs w:val="24"/>
        </w:rPr>
      </w:pPr>
      <w:r w:rsidRPr="008A3558">
        <w:rPr>
          <w:sz w:val="24"/>
          <w:szCs w:val="24"/>
        </w:rPr>
        <w:t>The authority and the owner shall each bear their own costs of the review.</w:t>
      </w:r>
    </w:p>
    <w:p w14:paraId="45140139" w14:textId="77777777" w:rsidR="00797E0C" w:rsidRPr="008A3558" w:rsidRDefault="00797E0C" w:rsidP="00797E0C">
      <w:pPr>
        <w:spacing w:after="0" w:line="240" w:lineRule="auto"/>
        <w:rPr>
          <w:sz w:val="24"/>
          <w:szCs w:val="24"/>
        </w:rPr>
      </w:pPr>
    </w:p>
    <w:p w14:paraId="2B7FB88E" w14:textId="77777777" w:rsidR="00797E0C" w:rsidRPr="00CC5BA6" w:rsidRDefault="00797E0C" w:rsidP="00797E0C">
      <w:pPr>
        <w:spacing w:after="0" w:line="240" w:lineRule="auto"/>
        <w:rPr>
          <w:rFonts w:ascii="Amasis MT Pro Black" w:hAnsi="Amasis MT Pro Black"/>
          <w:b/>
          <w:bCs/>
          <w:sz w:val="28"/>
          <w:szCs w:val="28"/>
        </w:rPr>
      </w:pPr>
      <w:r w:rsidRPr="00CC5BA6">
        <w:rPr>
          <w:rFonts w:ascii="Amasis MT Pro Black" w:hAnsi="Amasis MT Pro Black"/>
          <w:b/>
          <w:bCs/>
          <w:sz w:val="28"/>
          <w:szCs w:val="28"/>
        </w:rPr>
        <w:t>What happens if the owner of an Asset isn’t satisfied with the outcome of this review?</w:t>
      </w:r>
    </w:p>
    <w:p w14:paraId="5DD7F90C" w14:textId="77777777" w:rsidR="00797E0C" w:rsidRPr="008A3558" w:rsidRDefault="00797E0C" w:rsidP="00797E0C">
      <w:pPr>
        <w:spacing w:after="0" w:line="240" w:lineRule="auto"/>
        <w:rPr>
          <w:sz w:val="24"/>
          <w:szCs w:val="24"/>
        </w:rPr>
      </w:pPr>
      <w:r w:rsidRPr="008A3558">
        <w:rPr>
          <w:sz w:val="24"/>
          <w:szCs w:val="24"/>
        </w:rPr>
        <w:t xml:space="preserve">Where an owner remains dissatisfied with the outcome of the review, they may appeal to the </w:t>
      </w:r>
    </w:p>
    <w:p w14:paraId="417A3CEB" w14:textId="77777777" w:rsidR="00797E0C" w:rsidRPr="008A3558" w:rsidRDefault="00797E0C" w:rsidP="00797E0C">
      <w:pPr>
        <w:spacing w:after="0" w:line="240" w:lineRule="auto"/>
        <w:rPr>
          <w:sz w:val="24"/>
          <w:szCs w:val="24"/>
        </w:rPr>
      </w:pPr>
      <w:r w:rsidRPr="008A3558">
        <w:rPr>
          <w:sz w:val="24"/>
          <w:szCs w:val="24"/>
        </w:rPr>
        <w:t xml:space="preserve">General Regulatory Chamber of the First Tier Tribunal against the council’s decision on the Listing </w:t>
      </w:r>
    </w:p>
    <w:p w14:paraId="097FCB02" w14:textId="77777777" w:rsidR="00797E0C" w:rsidRDefault="00797E0C" w:rsidP="00797E0C">
      <w:pPr>
        <w:spacing w:after="0" w:line="240" w:lineRule="auto"/>
        <w:rPr>
          <w:sz w:val="24"/>
          <w:szCs w:val="24"/>
        </w:rPr>
      </w:pPr>
      <w:r w:rsidRPr="008A3558">
        <w:rPr>
          <w:sz w:val="24"/>
          <w:szCs w:val="24"/>
        </w:rPr>
        <w:t>review. The owner must appeal within 28 days of the council’s decision on the review.</w:t>
      </w:r>
    </w:p>
    <w:p w14:paraId="069BB1B8" w14:textId="77777777" w:rsidR="00797E0C" w:rsidRPr="008A3558" w:rsidRDefault="00797E0C" w:rsidP="00797E0C">
      <w:pPr>
        <w:spacing w:after="0" w:line="240" w:lineRule="auto"/>
        <w:rPr>
          <w:sz w:val="24"/>
          <w:szCs w:val="24"/>
        </w:rPr>
      </w:pPr>
    </w:p>
    <w:p w14:paraId="1DFD96D8" w14:textId="77777777" w:rsidR="00797E0C" w:rsidRPr="008A3558" w:rsidRDefault="00797E0C" w:rsidP="00797E0C">
      <w:pPr>
        <w:spacing w:after="0" w:line="240" w:lineRule="auto"/>
        <w:rPr>
          <w:sz w:val="24"/>
          <w:szCs w:val="24"/>
        </w:rPr>
      </w:pPr>
      <w:r w:rsidRPr="008A3558">
        <w:rPr>
          <w:sz w:val="24"/>
          <w:szCs w:val="24"/>
        </w:rPr>
        <w:t xml:space="preserve">Appeals should be sent to the General Regulatory Chamber of the </w:t>
      </w:r>
      <w:proofErr w:type="gramStart"/>
      <w:r w:rsidRPr="008A3558">
        <w:rPr>
          <w:sz w:val="24"/>
          <w:szCs w:val="24"/>
        </w:rPr>
        <w:t>First Tier</w:t>
      </w:r>
      <w:proofErr w:type="gramEnd"/>
      <w:r w:rsidRPr="008A3558">
        <w:rPr>
          <w:sz w:val="24"/>
          <w:szCs w:val="24"/>
        </w:rPr>
        <w:t xml:space="preserve"> address detailed at the </w:t>
      </w:r>
    </w:p>
    <w:p w14:paraId="24909C62" w14:textId="77777777" w:rsidR="00797E0C" w:rsidRDefault="00797E0C" w:rsidP="00797E0C">
      <w:pPr>
        <w:spacing w:after="0" w:line="240" w:lineRule="auto"/>
        <w:rPr>
          <w:sz w:val="24"/>
          <w:szCs w:val="24"/>
        </w:rPr>
      </w:pPr>
      <w:r w:rsidRPr="008A3558">
        <w:rPr>
          <w:sz w:val="24"/>
          <w:szCs w:val="24"/>
        </w:rPr>
        <w:t xml:space="preserve">end of this document. Appeal documentation can be found </w:t>
      </w:r>
      <w:hyperlink r:id="rId12" w:history="1">
        <w:r>
          <w:rPr>
            <w:rStyle w:val="Hyperlink"/>
          </w:rPr>
          <w:t>here</w:t>
        </w:r>
      </w:hyperlink>
      <w:r w:rsidRPr="008A3558">
        <w:rPr>
          <w:sz w:val="24"/>
          <w:szCs w:val="24"/>
        </w:rPr>
        <w:t>.</w:t>
      </w:r>
    </w:p>
    <w:p w14:paraId="5ACC331E" w14:textId="77777777" w:rsidR="00797E0C" w:rsidRPr="00CC5BA6" w:rsidRDefault="00797E0C" w:rsidP="00797E0C">
      <w:pPr>
        <w:spacing w:after="0" w:line="240" w:lineRule="auto"/>
        <w:rPr>
          <w:rFonts w:ascii="Amasis MT Pro Black" w:hAnsi="Amasis MT Pro Black"/>
        </w:rPr>
      </w:pPr>
    </w:p>
    <w:p w14:paraId="66D1E5BB" w14:textId="77777777" w:rsidR="00797E0C" w:rsidRPr="00CC5BA6" w:rsidRDefault="00797E0C" w:rsidP="00797E0C">
      <w:pPr>
        <w:spacing w:after="0" w:line="240" w:lineRule="auto"/>
        <w:rPr>
          <w:rFonts w:ascii="Amasis MT Pro Black" w:hAnsi="Amasis MT Pro Black"/>
          <w:b/>
          <w:bCs/>
          <w:sz w:val="28"/>
          <w:szCs w:val="28"/>
        </w:rPr>
      </w:pPr>
      <w:r w:rsidRPr="00CC5BA6">
        <w:rPr>
          <w:rFonts w:ascii="Amasis MT Pro Black" w:hAnsi="Amasis MT Pro Black"/>
          <w:b/>
          <w:bCs/>
          <w:sz w:val="28"/>
          <w:szCs w:val="28"/>
        </w:rPr>
        <w:t xml:space="preserve">What recourse does an owner have if they feel that they have suffered costs or expense </w:t>
      </w:r>
      <w:proofErr w:type="gramStart"/>
      <w:r w:rsidRPr="00CC5BA6">
        <w:rPr>
          <w:rFonts w:ascii="Amasis MT Pro Black" w:hAnsi="Amasis MT Pro Black"/>
          <w:b/>
          <w:bCs/>
          <w:sz w:val="28"/>
          <w:szCs w:val="28"/>
        </w:rPr>
        <w:t>as a result of</w:t>
      </w:r>
      <w:proofErr w:type="gramEnd"/>
      <w:r w:rsidRPr="00CC5BA6">
        <w:rPr>
          <w:rFonts w:ascii="Amasis MT Pro Black" w:hAnsi="Amasis MT Pro Black"/>
          <w:b/>
          <w:bCs/>
          <w:sz w:val="28"/>
          <w:szCs w:val="28"/>
        </w:rPr>
        <w:t xml:space="preserve"> their Asset being included in the List of Assets of Community Value?</w:t>
      </w:r>
    </w:p>
    <w:p w14:paraId="1D671CFD" w14:textId="77777777" w:rsidR="00797E0C" w:rsidRPr="008A3558" w:rsidRDefault="00797E0C" w:rsidP="00797E0C">
      <w:pPr>
        <w:spacing w:after="0" w:line="240" w:lineRule="auto"/>
        <w:rPr>
          <w:sz w:val="24"/>
          <w:szCs w:val="24"/>
        </w:rPr>
      </w:pPr>
      <w:r w:rsidRPr="008A3558">
        <w:rPr>
          <w:sz w:val="24"/>
          <w:szCs w:val="24"/>
        </w:rPr>
        <w:t xml:space="preserve">The owner or former owner of an Asset of Community Value is entitled to make a claim for </w:t>
      </w:r>
    </w:p>
    <w:p w14:paraId="17CFD886" w14:textId="77777777" w:rsidR="00797E0C" w:rsidRPr="008A3558" w:rsidRDefault="00797E0C" w:rsidP="00797E0C">
      <w:pPr>
        <w:spacing w:after="0" w:line="240" w:lineRule="auto"/>
        <w:rPr>
          <w:sz w:val="24"/>
          <w:szCs w:val="24"/>
        </w:rPr>
      </w:pPr>
      <w:r w:rsidRPr="008A3558">
        <w:rPr>
          <w:sz w:val="24"/>
          <w:szCs w:val="24"/>
        </w:rPr>
        <w:t xml:space="preserve">compensation from the council in respect of incurred losses or expense in relation to the Asset </w:t>
      </w:r>
    </w:p>
    <w:p w14:paraId="1BB25284" w14:textId="77777777" w:rsidR="00797E0C" w:rsidRPr="008A3558" w:rsidRDefault="00797E0C" w:rsidP="00797E0C">
      <w:pPr>
        <w:spacing w:after="0" w:line="240" w:lineRule="auto"/>
        <w:rPr>
          <w:sz w:val="24"/>
          <w:szCs w:val="24"/>
        </w:rPr>
      </w:pPr>
      <w:r w:rsidRPr="008A3558">
        <w:rPr>
          <w:sz w:val="24"/>
          <w:szCs w:val="24"/>
        </w:rPr>
        <w:t xml:space="preserve">which would be likely not to have been incurred if the land had not been Listed. This does not </w:t>
      </w:r>
    </w:p>
    <w:p w14:paraId="23145085" w14:textId="77777777" w:rsidR="00797E0C" w:rsidRPr="008A3558" w:rsidRDefault="00797E0C" w:rsidP="00797E0C">
      <w:pPr>
        <w:spacing w:after="0" w:line="240" w:lineRule="auto"/>
        <w:rPr>
          <w:sz w:val="24"/>
          <w:szCs w:val="24"/>
        </w:rPr>
      </w:pPr>
      <w:r w:rsidRPr="008A3558">
        <w:rPr>
          <w:sz w:val="24"/>
          <w:szCs w:val="24"/>
        </w:rPr>
        <w:t xml:space="preserve">include costs in connection with a review of the authority’s decision on listing or on compensation. </w:t>
      </w:r>
    </w:p>
    <w:p w14:paraId="5D61CB7E" w14:textId="77777777" w:rsidR="00797E0C" w:rsidRPr="008A3558" w:rsidRDefault="00797E0C" w:rsidP="00797E0C">
      <w:pPr>
        <w:spacing w:after="0" w:line="240" w:lineRule="auto"/>
        <w:rPr>
          <w:sz w:val="24"/>
          <w:szCs w:val="24"/>
        </w:rPr>
      </w:pPr>
      <w:r w:rsidRPr="008A3558">
        <w:rPr>
          <w:sz w:val="24"/>
          <w:szCs w:val="24"/>
        </w:rPr>
        <w:t xml:space="preserve">The council will not consider any compensation claims that request the full market value. </w:t>
      </w:r>
    </w:p>
    <w:p w14:paraId="0BC87E10" w14:textId="77777777" w:rsidR="00797E0C" w:rsidRDefault="00797E0C" w:rsidP="00797E0C">
      <w:pPr>
        <w:spacing w:after="0" w:line="240" w:lineRule="auto"/>
        <w:rPr>
          <w:sz w:val="24"/>
          <w:szCs w:val="24"/>
        </w:rPr>
      </w:pPr>
    </w:p>
    <w:p w14:paraId="2598E4C3" w14:textId="77777777" w:rsidR="00797E0C" w:rsidRPr="008A3558" w:rsidRDefault="00797E0C" w:rsidP="00797E0C">
      <w:pPr>
        <w:spacing w:after="0" w:line="240" w:lineRule="auto"/>
        <w:rPr>
          <w:sz w:val="24"/>
          <w:szCs w:val="24"/>
        </w:rPr>
      </w:pPr>
      <w:r w:rsidRPr="008A3558">
        <w:rPr>
          <w:sz w:val="24"/>
          <w:szCs w:val="24"/>
        </w:rPr>
        <w:t xml:space="preserve">Following any moratorium period owners may proceed with the sale of the asset and </w:t>
      </w:r>
      <w:proofErr w:type="gramStart"/>
      <w:r w:rsidRPr="008A3558">
        <w:rPr>
          <w:sz w:val="24"/>
          <w:szCs w:val="24"/>
        </w:rPr>
        <w:t>therefore</w:t>
      </w:r>
      <w:proofErr w:type="gramEnd"/>
      <w:r w:rsidRPr="008A3558">
        <w:rPr>
          <w:sz w:val="24"/>
          <w:szCs w:val="24"/>
        </w:rPr>
        <w:t xml:space="preserve"> </w:t>
      </w:r>
    </w:p>
    <w:p w14:paraId="758CC21C" w14:textId="77777777" w:rsidR="00797E0C" w:rsidRPr="008A3558" w:rsidRDefault="00797E0C" w:rsidP="00797E0C">
      <w:pPr>
        <w:spacing w:after="0" w:line="240" w:lineRule="auto"/>
        <w:rPr>
          <w:sz w:val="24"/>
          <w:szCs w:val="24"/>
        </w:rPr>
      </w:pPr>
      <w:r w:rsidRPr="008A3558">
        <w:rPr>
          <w:sz w:val="24"/>
          <w:szCs w:val="24"/>
        </w:rPr>
        <w:t xml:space="preserve">this is not a loss incurred. Claims can only be made for the actual loss, with a clear cause and </w:t>
      </w:r>
      <w:proofErr w:type="gramStart"/>
      <w:r w:rsidRPr="008A3558">
        <w:rPr>
          <w:sz w:val="24"/>
          <w:szCs w:val="24"/>
        </w:rPr>
        <w:t>effect</w:t>
      </w:r>
      <w:proofErr w:type="gramEnd"/>
      <w:r w:rsidRPr="008A3558">
        <w:rPr>
          <w:sz w:val="24"/>
          <w:szCs w:val="24"/>
        </w:rPr>
        <w:t xml:space="preserve"> </w:t>
      </w:r>
    </w:p>
    <w:p w14:paraId="33FFB1FF" w14:textId="77777777" w:rsidR="00797E0C" w:rsidRPr="008A3558" w:rsidRDefault="00797E0C" w:rsidP="00797E0C">
      <w:pPr>
        <w:spacing w:after="0" w:line="240" w:lineRule="auto"/>
        <w:rPr>
          <w:sz w:val="24"/>
          <w:szCs w:val="24"/>
        </w:rPr>
      </w:pPr>
      <w:r w:rsidRPr="008A3558">
        <w:rPr>
          <w:sz w:val="24"/>
          <w:szCs w:val="24"/>
        </w:rPr>
        <w:t>relationship between the loss and the moratorium period or to the asset being listed.</w:t>
      </w:r>
    </w:p>
    <w:p w14:paraId="735C46FF" w14:textId="77777777" w:rsidR="00797E0C" w:rsidRDefault="00797E0C" w:rsidP="00797E0C">
      <w:pPr>
        <w:spacing w:after="0" w:line="240" w:lineRule="auto"/>
        <w:rPr>
          <w:sz w:val="24"/>
          <w:szCs w:val="24"/>
        </w:rPr>
      </w:pPr>
      <w:r w:rsidRPr="008A3558">
        <w:rPr>
          <w:sz w:val="24"/>
          <w:szCs w:val="24"/>
        </w:rPr>
        <w:t xml:space="preserve">Compensation claims should be made in writing or by email to </w:t>
      </w:r>
      <w:r w:rsidRPr="001340D7">
        <w:rPr>
          <w:sz w:val="24"/>
          <w:szCs w:val="24"/>
        </w:rPr>
        <w:t>C</w:t>
      </w:r>
      <w:r w:rsidRPr="001340D7">
        <w:rPr>
          <w:rFonts w:cstheme="minorHAnsi"/>
          <w:sz w:val="24"/>
          <w:szCs w:val="24"/>
        </w:rPr>
        <w:t xml:space="preserve">ommunities and Customer Services Directorate </w:t>
      </w:r>
      <w:r w:rsidRPr="001340D7">
        <w:rPr>
          <w:sz w:val="24"/>
          <w:szCs w:val="24"/>
        </w:rPr>
        <w:t>whose contact details are at the end of this document a</w:t>
      </w:r>
      <w:r w:rsidRPr="008A3558">
        <w:rPr>
          <w:sz w:val="24"/>
          <w:szCs w:val="24"/>
        </w:rPr>
        <w:t>nd must be made within thirteen weeks after the loss or expense was incurred or finished being incurred. Claims must state the amount of compensation being claimed for each part of the claim and be accompanied by supporting evidence.</w:t>
      </w:r>
    </w:p>
    <w:p w14:paraId="361C89CA" w14:textId="77777777" w:rsidR="00797E0C" w:rsidRPr="008A3558" w:rsidRDefault="00797E0C" w:rsidP="00797E0C">
      <w:pPr>
        <w:spacing w:after="0" w:line="240" w:lineRule="auto"/>
        <w:rPr>
          <w:sz w:val="24"/>
          <w:szCs w:val="24"/>
        </w:rPr>
      </w:pPr>
    </w:p>
    <w:p w14:paraId="7FDEEC9C" w14:textId="77777777" w:rsidR="00797E0C" w:rsidRPr="008A3558" w:rsidRDefault="00797E0C" w:rsidP="00797E0C">
      <w:pPr>
        <w:spacing w:after="0" w:line="240" w:lineRule="auto"/>
        <w:rPr>
          <w:sz w:val="24"/>
          <w:szCs w:val="24"/>
        </w:rPr>
      </w:pPr>
      <w:r w:rsidRPr="008A3558">
        <w:rPr>
          <w:sz w:val="24"/>
          <w:szCs w:val="24"/>
        </w:rPr>
        <w:t xml:space="preserve">The </w:t>
      </w:r>
      <w:hyperlink r:id="rId13" w:history="1">
        <w:r>
          <w:rPr>
            <w:rStyle w:val="Hyperlink"/>
          </w:rPr>
          <w:t>Regulations</w:t>
        </w:r>
      </w:hyperlink>
      <w:r>
        <w:rPr>
          <w:sz w:val="24"/>
          <w:szCs w:val="24"/>
        </w:rPr>
        <w:t xml:space="preserve"> </w:t>
      </w:r>
      <w:r w:rsidRPr="008A3558">
        <w:rPr>
          <w:sz w:val="24"/>
          <w:szCs w:val="24"/>
        </w:rPr>
        <w:t>should be consulted for details of bodies that are not entitled to compensation.</w:t>
      </w:r>
    </w:p>
    <w:p w14:paraId="262821E5" w14:textId="77777777" w:rsidR="00797E0C" w:rsidRDefault="00797E0C" w:rsidP="00797E0C">
      <w:pPr>
        <w:spacing w:after="0" w:line="240" w:lineRule="auto"/>
        <w:rPr>
          <w:sz w:val="24"/>
          <w:szCs w:val="24"/>
        </w:rPr>
      </w:pPr>
    </w:p>
    <w:p w14:paraId="6CA92688" w14:textId="77777777" w:rsidR="00797E0C" w:rsidRPr="00CC5BA6" w:rsidRDefault="00797E0C" w:rsidP="00797E0C">
      <w:pPr>
        <w:spacing w:after="0" w:line="240" w:lineRule="auto"/>
        <w:rPr>
          <w:rFonts w:ascii="Amasis MT Pro Black" w:hAnsi="Amasis MT Pro Black"/>
          <w:b/>
          <w:bCs/>
          <w:sz w:val="28"/>
          <w:szCs w:val="28"/>
        </w:rPr>
      </w:pPr>
      <w:r w:rsidRPr="00CC5BA6">
        <w:rPr>
          <w:rFonts w:ascii="Amasis MT Pro Black" w:hAnsi="Amasis MT Pro Black"/>
          <w:b/>
          <w:bCs/>
          <w:sz w:val="28"/>
          <w:szCs w:val="28"/>
        </w:rPr>
        <w:t>What happens if an owner is not satisfied with the way a compensation claim has been treated?</w:t>
      </w:r>
    </w:p>
    <w:p w14:paraId="30380F2A" w14:textId="77777777" w:rsidR="00797E0C" w:rsidRPr="008A3558" w:rsidRDefault="00797E0C" w:rsidP="00797E0C">
      <w:pPr>
        <w:spacing w:after="0" w:line="240" w:lineRule="auto"/>
        <w:rPr>
          <w:sz w:val="24"/>
          <w:szCs w:val="24"/>
        </w:rPr>
      </w:pPr>
      <w:r w:rsidRPr="008A3558">
        <w:rPr>
          <w:sz w:val="24"/>
          <w:szCs w:val="24"/>
        </w:rPr>
        <w:t xml:space="preserve">The person making the compensation claim may ask for a review of the council’s decision </w:t>
      </w:r>
      <w:proofErr w:type="gramStart"/>
      <w:r w:rsidRPr="008A3558">
        <w:rPr>
          <w:sz w:val="24"/>
          <w:szCs w:val="24"/>
        </w:rPr>
        <w:t>reached</w:t>
      </w:r>
      <w:proofErr w:type="gramEnd"/>
      <w:r w:rsidRPr="008A3558">
        <w:rPr>
          <w:sz w:val="24"/>
          <w:szCs w:val="24"/>
        </w:rPr>
        <w:t xml:space="preserve"> </w:t>
      </w:r>
    </w:p>
    <w:p w14:paraId="71AA9D7D" w14:textId="77777777" w:rsidR="00797E0C" w:rsidRPr="008A3558" w:rsidRDefault="00797E0C" w:rsidP="00797E0C">
      <w:pPr>
        <w:spacing w:after="0" w:line="240" w:lineRule="auto"/>
        <w:rPr>
          <w:sz w:val="24"/>
          <w:szCs w:val="24"/>
        </w:rPr>
      </w:pPr>
      <w:r w:rsidRPr="008A3558">
        <w:rPr>
          <w:sz w:val="24"/>
          <w:szCs w:val="24"/>
        </w:rPr>
        <w:t xml:space="preserve">in relation to their claim. This must be made in writing or by email to </w:t>
      </w:r>
      <w:r w:rsidRPr="0007018A">
        <w:rPr>
          <w:sz w:val="24"/>
          <w:szCs w:val="24"/>
        </w:rPr>
        <w:t>C</w:t>
      </w:r>
      <w:r w:rsidRPr="0007018A">
        <w:rPr>
          <w:rFonts w:cstheme="minorHAnsi"/>
          <w:sz w:val="24"/>
          <w:szCs w:val="24"/>
        </w:rPr>
        <w:t xml:space="preserve">ommunities and Customer Services Directorate </w:t>
      </w:r>
      <w:r w:rsidRPr="0007018A">
        <w:rPr>
          <w:sz w:val="24"/>
          <w:szCs w:val="24"/>
        </w:rPr>
        <w:t xml:space="preserve">whose contact details are at the end of this document within </w:t>
      </w:r>
      <w:r w:rsidRPr="008A3558">
        <w:rPr>
          <w:sz w:val="24"/>
          <w:szCs w:val="24"/>
        </w:rPr>
        <w:t>eight weeks of the date upon which the council advised of their reasons in relation to the claim.</w:t>
      </w:r>
    </w:p>
    <w:p w14:paraId="3968BF71" w14:textId="77777777" w:rsidR="00797E0C" w:rsidRPr="008A3558" w:rsidRDefault="00797E0C" w:rsidP="00797E0C">
      <w:pPr>
        <w:spacing w:after="0" w:line="240" w:lineRule="auto"/>
        <w:rPr>
          <w:sz w:val="24"/>
          <w:szCs w:val="24"/>
        </w:rPr>
      </w:pPr>
    </w:p>
    <w:p w14:paraId="028535C9" w14:textId="77777777" w:rsidR="00797E0C" w:rsidRPr="008A3558" w:rsidRDefault="00797E0C" w:rsidP="00797E0C">
      <w:pPr>
        <w:spacing w:after="0" w:line="240" w:lineRule="auto"/>
        <w:rPr>
          <w:sz w:val="24"/>
          <w:szCs w:val="24"/>
        </w:rPr>
      </w:pPr>
      <w:r w:rsidRPr="008A3558">
        <w:rPr>
          <w:sz w:val="24"/>
          <w:szCs w:val="24"/>
        </w:rPr>
        <w:t xml:space="preserve">The council will acknowledge receipt of the request and advise of the procedure to be followed in </w:t>
      </w:r>
    </w:p>
    <w:p w14:paraId="4B6D0A6E" w14:textId="77777777" w:rsidR="00797E0C" w:rsidRPr="008A3558" w:rsidRDefault="00797E0C" w:rsidP="00797E0C">
      <w:pPr>
        <w:spacing w:after="0" w:line="240" w:lineRule="auto"/>
        <w:rPr>
          <w:sz w:val="24"/>
          <w:szCs w:val="24"/>
        </w:rPr>
      </w:pPr>
      <w:r w:rsidRPr="008A3558">
        <w:rPr>
          <w:sz w:val="24"/>
          <w:szCs w:val="24"/>
        </w:rPr>
        <w:t xml:space="preserve">connection with the review. The compensation review will be undertaken by a senior </w:t>
      </w:r>
      <w:proofErr w:type="gramStart"/>
      <w:r w:rsidRPr="008A3558">
        <w:rPr>
          <w:sz w:val="24"/>
          <w:szCs w:val="24"/>
        </w:rPr>
        <w:t>council</w:t>
      </w:r>
      <w:proofErr w:type="gramEnd"/>
      <w:r w:rsidRPr="008A3558">
        <w:rPr>
          <w:sz w:val="24"/>
          <w:szCs w:val="24"/>
        </w:rPr>
        <w:t xml:space="preserve"> </w:t>
      </w:r>
    </w:p>
    <w:p w14:paraId="3135F076" w14:textId="77777777" w:rsidR="00797E0C" w:rsidRDefault="00797E0C" w:rsidP="00797E0C">
      <w:pPr>
        <w:spacing w:after="0" w:line="240" w:lineRule="auto"/>
        <w:rPr>
          <w:sz w:val="24"/>
          <w:szCs w:val="24"/>
        </w:rPr>
      </w:pPr>
      <w:r w:rsidRPr="008A3558">
        <w:rPr>
          <w:sz w:val="24"/>
          <w:szCs w:val="24"/>
        </w:rPr>
        <w:t>officer independent of the original decision-making process.</w:t>
      </w:r>
    </w:p>
    <w:p w14:paraId="7D56A8D1" w14:textId="77777777" w:rsidR="00797E0C" w:rsidRPr="008A3558" w:rsidRDefault="00797E0C" w:rsidP="00797E0C">
      <w:pPr>
        <w:spacing w:after="0" w:line="240" w:lineRule="auto"/>
        <w:rPr>
          <w:sz w:val="24"/>
          <w:szCs w:val="24"/>
        </w:rPr>
      </w:pPr>
    </w:p>
    <w:p w14:paraId="009764D9" w14:textId="77777777" w:rsidR="00797E0C" w:rsidRPr="008A3558" w:rsidRDefault="00797E0C" w:rsidP="00797E0C">
      <w:pPr>
        <w:spacing w:after="0" w:line="240" w:lineRule="auto"/>
        <w:rPr>
          <w:sz w:val="24"/>
          <w:szCs w:val="24"/>
        </w:rPr>
      </w:pPr>
      <w:r w:rsidRPr="008A3558">
        <w:rPr>
          <w:sz w:val="24"/>
          <w:szCs w:val="24"/>
        </w:rPr>
        <w:t xml:space="preserve">Where no request for an oral hearing is made by the owner, the council will decide whether or </w:t>
      </w:r>
      <w:proofErr w:type="gramStart"/>
      <w:r w:rsidRPr="008A3558">
        <w:rPr>
          <w:sz w:val="24"/>
          <w:szCs w:val="24"/>
        </w:rPr>
        <w:t>not</w:t>
      </w:r>
      <w:proofErr w:type="gramEnd"/>
      <w:r w:rsidRPr="008A3558">
        <w:rPr>
          <w:sz w:val="24"/>
          <w:szCs w:val="24"/>
        </w:rPr>
        <w:t xml:space="preserve"> </w:t>
      </w:r>
    </w:p>
    <w:p w14:paraId="4B048351" w14:textId="77777777" w:rsidR="00797E0C" w:rsidRPr="008A3558" w:rsidRDefault="00797E0C" w:rsidP="00797E0C">
      <w:pPr>
        <w:spacing w:after="0" w:line="240" w:lineRule="auto"/>
        <w:rPr>
          <w:sz w:val="24"/>
          <w:szCs w:val="24"/>
        </w:rPr>
      </w:pPr>
      <w:r w:rsidRPr="008A3558">
        <w:rPr>
          <w:sz w:val="24"/>
          <w:szCs w:val="24"/>
        </w:rPr>
        <w:t xml:space="preserve">an oral hearing would be beneficial to the compensation review process. The owner, or their </w:t>
      </w:r>
    </w:p>
    <w:p w14:paraId="072E93E5" w14:textId="77777777" w:rsidR="00797E0C" w:rsidRDefault="00797E0C" w:rsidP="00797E0C">
      <w:pPr>
        <w:spacing w:after="0" w:line="240" w:lineRule="auto"/>
        <w:rPr>
          <w:sz w:val="24"/>
          <w:szCs w:val="24"/>
        </w:rPr>
      </w:pPr>
      <w:r w:rsidRPr="008A3558">
        <w:rPr>
          <w:sz w:val="24"/>
          <w:szCs w:val="24"/>
        </w:rPr>
        <w:t>representative, may make written and oral representation to the reviewer.</w:t>
      </w:r>
    </w:p>
    <w:p w14:paraId="20EC727D" w14:textId="77777777" w:rsidR="00797E0C" w:rsidRPr="008A3558" w:rsidRDefault="00797E0C" w:rsidP="00797E0C">
      <w:pPr>
        <w:spacing w:after="0" w:line="240" w:lineRule="auto"/>
        <w:rPr>
          <w:sz w:val="24"/>
          <w:szCs w:val="24"/>
        </w:rPr>
      </w:pPr>
    </w:p>
    <w:p w14:paraId="29F0E507" w14:textId="77777777" w:rsidR="00797E0C" w:rsidRPr="008A3558" w:rsidRDefault="00797E0C" w:rsidP="00797E0C">
      <w:pPr>
        <w:spacing w:after="0" w:line="240" w:lineRule="auto"/>
        <w:rPr>
          <w:sz w:val="24"/>
          <w:szCs w:val="24"/>
        </w:rPr>
      </w:pPr>
      <w:r w:rsidRPr="008A3558">
        <w:rPr>
          <w:sz w:val="24"/>
          <w:szCs w:val="24"/>
        </w:rPr>
        <w:t xml:space="preserve">The council will complete the compensation review process within eight weeks of the receipt of </w:t>
      </w:r>
    </w:p>
    <w:p w14:paraId="198EF930" w14:textId="77777777" w:rsidR="00797E0C" w:rsidRPr="008A3558" w:rsidRDefault="00797E0C" w:rsidP="00797E0C">
      <w:pPr>
        <w:spacing w:after="0" w:line="240" w:lineRule="auto"/>
        <w:rPr>
          <w:sz w:val="24"/>
          <w:szCs w:val="24"/>
        </w:rPr>
      </w:pPr>
      <w:r w:rsidRPr="008A3558">
        <w:rPr>
          <w:sz w:val="24"/>
          <w:szCs w:val="24"/>
        </w:rPr>
        <w:t>the written request for the review, or a longer period where this has been agreed with the owner.</w:t>
      </w:r>
    </w:p>
    <w:p w14:paraId="1CFA7065" w14:textId="77777777" w:rsidR="00797E0C" w:rsidRPr="008A3558" w:rsidRDefault="00797E0C" w:rsidP="00797E0C">
      <w:pPr>
        <w:spacing w:after="0" w:line="240" w:lineRule="auto"/>
        <w:rPr>
          <w:sz w:val="24"/>
          <w:szCs w:val="24"/>
        </w:rPr>
      </w:pPr>
      <w:r w:rsidRPr="008A3558">
        <w:rPr>
          <w:sz w:val="24"/>
          <w:szCs w:val="24"/>
        </w:rPr>
        <w:t xml:space="preserve">The council will notify the owner in writing or by email of the outcome of the </w:t>
      </w:r>
      <w:proofErr w:type="gramStart"/>
      <w:r w:rsidRPr="008A3558">
        <w:rPr>
          <w:sz w:val="24"/>
          <w:szCs w:val="24"/>
        </w:rPr>
        <w:t>compensation</w:t>
      </w:r>
      <w:proofErr w:type="gramEnd"/>
      <w:r w:rsidRPr="008A3558">
        <w:rPr>
          <w:sz w:val="24"/>
          <w:szCs w:val="24"/>
        </w:rPr>
        <w:t xml:space="preserve"> </w:t>
      </w:r>
    </w:p>
    <w:p w14:paraId="4EB690E2" w14:textId="77777777" w:rsidR="00797E0C" w:rsidRDefault="00797E0C" w:rsidP="00797E0C">
      <w:pPr>
        <w:spacing w:after="0" w:line="240" w:lineRule="auto"/>
        <w:rPr>
          <w:sz w:val="24"/>
          <w:szCs w:val="24"/>
        </w:rPr>
      </w:pPr>
      <w:r w:rsidRPr="008A3558">
        <w:rPr>
          <w:sz w:val="24"/>
          <w:szCs w:val="24"/>
        </w:rPr>
        <w:t>review.</w:t>
      </w:r>
    </w:p>
    <w:p w14:paraId="4CE0FECD" w14:textId="77777777" w:rsidR="00797E0C" w:rsidRPr="008A3558" w:rsidRDefault="00797E0C" w:rsidP="00797E0C">
      <w:pPr>
        <w:spacing w:after="0" w:line="240" w:lineRule="auto"/>
        <w:rPr>
          <w:sz w:val="24"/>
          <w:szCs w:val="24"/>
        </w:rPr>
      </w:pPr>
    </w:p>
    <w:p w14:paraId="6E9BC9FF" w14:textId="77777777" w:rsidR="00797E0C" w:rsidRPr="00CC5BA6" w:rsidRDefault="00797E0C" w:rsidP="00797E0C">
      <w:pPr>
        <w:spacing w:after="0" w:line="240" w:lineRule="auto"/>
        <w:rPr>
          <w:rFonts w:ascii="Amasis MT Pro Black" w:hAnsi="Amasis MT Pro Black"/>
          <w:b/>
          <w:bCs/>
          <w:sz w:val="28"/>
          <w:szCs w:val="28"/>
        </w:rPr>
      </w:pPr>
      <w:r w:rsidRPr="00CC5BA6">
        <w:rPr>
          <w:rFonts w:ascii="Amasis MT Pro Black" w:hAnsi="Amasis MT Pro Black"/>
          <w:b/>
          <w:bCs/>
          <w:sz w:val="28"/>
          <w:szCs w:val="28"/>
        </w:rPr>
        <w:t>What happens if an owner is not satisfied with the outcome of a compensation review?</w:t>
      </w:r>
    </w:p>
    <w:p w14:paraId="69A13F6F" w14:textId="77777777" w:rsidR="00797E0C" w:rsidRPr="008A3558" w:rsidRDefault="00797E0C" w:rsidP="00797E0C">
      <w:pPr>
        <w:spacing w:after="0" w:line="240" w:lineRule="auto"/>
        <w:rPr>
          <w:sz w:val="24"/>
          <w:szCs w:val="24"/>
        </w:rPr>
      </w:pPr>
      <w:r w:rsidRPr="008A3558">
        <w:rPr>
          <w:sz w:val="24"/>
          <w:szCs w:val="24"/>
        </w:rPr>
        <w:t xml:space="preserve">Where an owner remains dissatisfied with the outcome of the compensation review, they </w:t>
      </w:r>
      <w:proofErr w:type="gramStart"/>
      <w:r w:rsidRPr="008A3558">
        <w:rPr>
          <w:sz w:val="24"/>
          <w:szCs w:val="24"/>
        </w:rPr>
        <w:t>may</w:t>
      </w:r>
      <w:proofErr w:type="gramEnd"/>
      <w:r w:rsidRPr="008A3558">
        <w:rPr>
          <w:sz w:val="24"/>
          <w:szCs w:val="24"/>
        </w:rPr>
        <w:t xml:space="preserve"> </w:t>
      </w:r>
    </w:p>
    <w:p w14:paraId="6A0B72A4" w14:textId="77777777" w:rsidR="00797E0C" w:rsidRPr="008A3558" w:rsidRDefault="00797E0C" w:rsidP="00797E0C">
      <w:pPr>
        <w:spacing w:after="0" w:line="240" w:lineRule="auto"/>
        <w:rPr>
          <w:sz w:val="24"/>
          <w:szCs w:val="24"/>
        </w:rPr>
      </w:pPr>
      <w:r w:rsidRPr="008A3558">
        <w:rPr>
          <w:sz w:val="24"/>
          <w:szCs w:val="24"/>
        </w:rPr>
        <w:t xml:space="preserve">appeal to the General Regulatory Chamber of the First Tier Tribunal against the council’s decision </w:t>
      </w:r>
    </w:p>
    <w:p w14:paraId="5439FE4E" w14:textId="77777777" w:rsidR="00797E0C" w:rsidRPr="008A3558" w:rsidRDefault="00797E0C" w:rsidP="00797E0C">
      <w:pPr>
        <w:spacing w:after="0" w:line="240" w:lineRule="auto"/>
        <w:rPr>
          <w:sz w:val="24"/>
          <w:szCs w:val="24"/>
        </w:rPr>
      </w:pPr>
      <w:r w:rsidRPr="008A3558">
        <w:rPr>
          <w:sz w:val="24"/>
          <w:szCs w:val="24"/>
        </w:rPr>
        <w:t xml:space="preserve">on the Listing review. Appeals should be sent to the General Regulatory Chamber of the First Tier </w:t>
      </w:r>
    </w:p>
    <w:p w14:paraId="4FDDD26C" w14:textId="77777777" w:rsidR="00797E0C" w:rsidRDefault="00797E0C" w:rsidP="00797E0C">
      <w:pPr>
        <w:spacing w:after="0" w:line="240" w:lineRule="auto"/>
        <w:rPr>
          <w:sz w:val="24"/>
          <w:szCs w:val="24"/>
        </w:rPr>
      </w:pPr>
      <w:r w:rsidRPr="008A3558">
        <w:rPr>
          <w:sz w:val="24"/>
          <w:szCs w:val="24"/>
        </w:rPr>
        <w:t>address detailed at the end of this document.</w:t>
      </w:r>
      <w:r>
        <w:rPr>
          <w:sz w:val="24"/>
          <w:szCs w:val="24"/>
        </w:rPr>
        <w:t xml:space="preserve"> </w:t>
      </w:r>
    </w:p>
    <w:p w14:paraId="0BDE5C25" w14:textId="77777777" w:rsidR="00797E0C" w:rsidRPr="008A3558" w:rsidRDefault="00797E0C" w:rsidP="00797E0C">
      <w:pPr>
        <w:spacing w:after="0" w:line="240" w:lineRule="auto"/>
        <w:rPr>
          <w:sz w:val="24"/>
          <w:szCs w:val="24"/>
        </w:rPr>
      </w:pPr>
    </w:p>
    <w:p w14:paraId="6C81A1EC" w14:textId="77777777" w:rsidR="00797E0C" w:rsidRPr="00CC5BA6" w:rsidRDefault="00797E0C" w:rsidP="00797E0C">
      <w:pPr>
        <w:spacing w:after="0" w:line="240" w:lineRule="auto"/>
        <w:rPr>
          <w:rFonts w:ascii="Amasis MT Pro Black" w:hAnsi="Amasis MT Pro Black"/>
          <w:b/>
          <w:bCs/>
          <w:sz w:val="28"/>
          <w:szCs w:val="28"/>
        </w:rPr>
      </w:pPr>
      <w:r w:rsidRPr="00CC5BA6">
        <w:rPr>
          <w:rFonts w:ascii="Amasis MT Pro Black" w:hAnsi="Amasis MT Pro Black"/>
          <w:b/>
          <w:bCs/>
          <w:sz w:val="28"/>
          <w:szCs w:val="28"/>
        </w:rPr>
        <w:t>Can a nomination be submitted for an Asset that has been removed from a List?</w:t>
      </w:r>
    </w:p>
    <w:p w14:paraId="442DDA90" w14:textId="77777777" w:rsidR="00797E0C" w:rsidRPr="00E5136A" w:rsidRDefault="00797E0C" w:rsidP="00797E0C">
      <w:pPr>
        <w:spacing w:after="0" w:line="240" w:lineRule="auto"/>
        <w:rPr>
          <w:sz w:val="24"/>
          <w:szCs w:val="24"/>
        </w:rPr>
      </w:pPr>
      <w:r w:rsidRPr="00E5136A">
        <w:rPr>
          <w:sz w:val="24"/>
          <w:szCs w:val="24"/>
        </w:rPr>
        <w:t xml:space="preserve">New submissions will only be accepted for Assets that have previously been removed from </w:t>
      </w:r>
      <w:proofErr w:type="gramStart"/>
      <w:r w:rsidRPr="00E5136A">
        <w:rPr>
          <w:sz w:val="24"/>
          <w:szCs w:val="24"/>
        </w:rPr>
        <w:t>either</w:t>
      </w:r>
      <w:proofErr w:type="gramEnd"/>
      <w:r w:rsidRPr="00E5136A">
        <w:rPr>
          <w:sz w:val="24"/>
          <w:szCs w:val="24"/>
        </w:rPr>
        <w:t xml:space="preserve"> </w:t>
      </w:r>
    </w:p>
    <w:p w14:paraId="2E269BA8" w14:textId="77777777" w:rsidR="00797E0C" w:rsidRPr="00E5136A" w:rsidRDefault="00797E0C" w:rsidP="00797E0C">
      <w:pPr>
        <w:spacing w:after="0" w:line="240" w:lineRule="auto"/>
        <w:rPr>
          <w:sz w:val="24"/>
          <w:szCs w:val="24"/>
        </w:rPr>
      </w:pPr>
      <w:r w:rsidRPr="00E5136A">
        <w:rPr>
          <w:sz w:val="24"/>
          <w:szCs w:val="24"/>
        </w:rPr>
        <w:t xml:space="preserve">the Listed Assets of Community Value or the List of Non-Listed Assets if it can be shown that new, </w:t>
      </w:r>
    </w:p>
    <w:p w14:paraId="1A2E519A" w14:textId="77777777" w:rsidR="00797E0C" w:rsidRPr="00E5136A" w:rsidRDefault="00797E0C" w:rsidP="00797E0C">
      <w:pPr>
        <w:spacing w:after="0" w:line="240" w:lineRule="auto"/>
        <w:rPr>
          <w:sz w:val="24"/>
          <w:szCs w:val="24"/>
        </w:rPr>
      </w:pPr>
      <w:r w:rsidRPr="00E5136A">
        <w:rPr>
          <w:sz w:val="24"/>
          <w:szCs w:val="24"/>
        </w:rPr>
        <w:t xml:space="preserve">additional evidence has come to light since the first submission. </w:t>
      </w:r>
    </w:p>
    <w:p w14:paraId="7DFD450D" w14:textId="77777777" w:rsidR="00797E0C" w:rsidRPr="00E5136A" w:rsidRDefault="00797E0C" w:rsidP="00797E0C">
      <w:pPr>
        <w:spacing w:after="0" w:line="240" w:lineRule="auto"/>
        <w:rPr>
          <w:sz w:val="24"/>
          <w:szCs w:val="24"/>
        </w:rPr>
      </w:pPr>
    </w:p>
    <w:p w14:paraId="784F0831" w14:textId="77777777" w:rsidR="00797E0C" w:rsidRPr="00E5136A" w:rsidRDefault="00797E0C" w:rsidP="00797E0C">
      <w:pPr>
        <w:spacing w:after="0" w:line="240" w:lineRule="auto"/>
        <w:rPr>
          <w:sz w:val="24"/>
          <w:szCs w:val="24"/>
        </w:rPr>
      </w:pPr>
      <w:r w:rsidRPr="00E5136A">
        <w:rPr>
          <w:sz w:val="24"/>
          <w:szCs w:val="24"/>
        </w:rPr>
        <w:t xml:space="preserve">A completely new submission would need to be made and the process would start again from the </w:t>
      </w:r>
    </w:p>
    <w:p w14:paraId="0AFA4567" w14:textId="77777777" w:rsidR="00797E0C" w:rsidRDefault="00797E0C" w:rsidP="00797E0C">
      <w:pPr>
        <w:spacing w:after="0" w:line="240" w:lineRule="auto"/>
        <w:rPr>
          <w:color w:val="7030A0"/>
          <w:sz w:val="24"/>
          <w:szCs w:val="24"/>
        </w:rPr>
      </w:pPr>
      <w:r w:rsidRPr="00E5136A">
        <w:rPr>
          <w:sz w:val="24"/>
          <w:szCs w:val="24"/>
        </w:rPr>
        <w:t>beginning.</w:t>
      </w:r>
      <w:r>
        <w:rPr>
          <w:sz w:val="24"/>
          <w:szCs w:val="24"/>
        </w:rPr>
        <w:t xml:space="preserve"> </w:t>
      </w:r>
      <w:r w:rsidRPr="00E5136A">
        <w:rPr>
          <w:sz w:val="24"/>
          <w:szCs w:val="24"/>
        </w:rPr>
        <w:t>The council reserves the right to reject re-submissions if, in its opinion, insufficient additional information has been provided</w:t>
      </w:r>
      <w:r w:rsidRPr="00054C85">
        <w:rPr>
          <w:color w:val="7030A0"/>
          <w:sz w:val="24"/>
          <w:szCs w:val="24"/>
        </w:rPr>
        <w:t>.</w:t>
      </w:r>
      <w:r>
        <w:rPr>
          <w:color w:val="7030A0"/>
          <w:sz w:val="24"/>
          <w:szCs w:val="24"/>
        </w:rPr>
        <w:t xml:space="preserve"> </w:t>
      </w:r>
    </w:p>
    <w:p w14:paraId="3E452ECD" w14:textId="77777777" w:rsidR="00797E0C" w:rsidRDefault="00797E0C" w:rsidP="00797E0C">
      <w:pPr>
        <w:spacing w:after="0" w:line="240" w:lineRule="auto"/>
        <w:rPr>
          <w:color w:val="7030A0"/>
          <w:sz w:val="24"/>
          <w:szCs w:val="24"/>
        </w:rPr>
      </w:pPr>
    </w:p>
    <w:p w14:paraId="7F2132A7" w14:textId="77777777" w:rsidR="00797E0C" w:rsidRPr="00CC5BA6" w:rsidRDefault="00797E0C" w:rsidP="00797E0C">
      <w:pPr>
        <w:spacing w:after="0" w:line="240" w:lineRule="auto"/>
        <w:rPr>
          <w:rFonts w:ascii="Amasis MT Pro Black" w:hAnsi="Amasis MT Pro Black"/>
          <w:b/>
          <w:bCs/>
          <w:sz w:val="28"/>
          <w:szCs w:val="28"/>
        </w:rPr>
      </w:pPr>
      <w:r w:rsidRPr="00CC5BA6">
        <w:rPr>
          <w:rFonts w:ascii="Amasis MT Pro Black" w:hAnsi="Amasis MT Pro Black"/>
          <w:b/>
          <w:bCs/>
          <w:sz w:val="28"/>
          <w:szCs w:val="28"/>
        </w:rPr>
        <w:t>Contacts</w:t>
      </w:r>
    </w:p>
    <w:p w14:paraId="37A13C1C" w14:textId="77777777" w:rsidR="00797E0C" w:rsidRPr="008A3558" w:rsidRDefault="00797E0C" w:rsidP="00797E0C">
      <w:pPr>
        <w:spacing w:after="0" w:line="240" w:lineRule="auto"/>
        <w:rPr>
          <w:sz w:val="24"/>
          <w:szCs w:val="24"/>
        </w:rPr>
      </w:pPr>
      <w:r>
        <w:rPr>
          <w:sz w:val="24"/>
          <w:szCs w:val="24"/>
        </w:rPr>
        <w:t>Communities and Customer Services Directorate</w:t>
      </w:r>
    </w:p>
    <w:p w14:paraId="3F8BD95C" w14:textId="77777777" w:rsidR="00797E0C" w:rsidRPr="008A3558" w:rsidRDefault="00797E0C" w:rsidP="00797E0C">
      <w:pPr>
        <w:spacing w:after="0" w:line="240" w:lineRule="auto"/>
        <w:rPr>
          <w:sz w:val="24"/>
          <w:szCs w:val="24"/>
        </w:rPr>
      </w:pPr>
      <w:bookmarkStart w:id="1" w:name="_Hlk143609600"/>
      <w:r>
        <w:rPr>
          <w:sz w:val="24"/>
          <w:szCs w:val="24"/>
        </w:rPr>
        <w:t xml:space="preserve">Milton Keynes City Council </w:t>
      </w:r>
    </w:p>
    <w:p w14:paraId="731E7A6E" w14:textId="77777777" w:rsidR="00797E0C" w:rsidRDefault="00797E0C" w:rsidP="00797E0C">
      <w:pPr>
        <w:spacing w:after="0" w:line="240" w:lineRule="auto"/>
        <w:rPr>
          <w:sz w:val="24"/>
          <w:szCs w:val="24"/>
        </w:rPr>
      </w:pPr>
      <w:r>
        <w:rPr>
          <w:sz w:val="24"/>
          <w:szCs w:val="24"/>
        </w:rPr>
        <w:t>Civic Offices</w:t>
      </w:r>
    </w:p>
    <w:p w14:paraId="734BD042" w14:textId="77777777" w:rsidR="00797E0C" w:rsidRPr="00F30BCF" w:rsidRDefault="00797E0C" w:rsidP="00797E0C">
      <w:pPr>
        <w:spacing w:after="0" w:line="240" w:lineRule="auto"/>
        <w:rPr>
          <w:sz w:val="24"/>
          <w:szCs w:val="24"/>
        </w:rPr>
      </w:pPr>
      <w:r w:rsidRPr="00F30BCF">
        <w:rPr>
          <w:sz w:val="24"/>
          <w:szCs w:val="24"/>
        </w:rPr>
        <w:t>1 Saxon Gate East</w:t>
      </w:r>
    </w:p>
    <w:p w14:paraId="3E816F62" w14:textId="77777777" w:rsidR="00797E0C" w:rsidRPr="00F30BCF" w:rsidRDefault="00797E0C" w:rsidP="00797E0C">
      <w:pPr>
        <w:spacing w:after="0" w:line="240" w:lineRule="auto"/>
        <w:rPr>
          <w:sz w:val="24"/>
          <w:szCs w:val="24"/>
        </w:rPr>
      </w:pPr>
      <w:r w:rsidRPr="00F30BCF">
        <w:rPr>
          <w:sz w:val="24"/>
          <w:szCs w:val="24"/>
        </w:rPr>
        <w:t xml:space="preserve"> Milton Keynes </w:t>
      </w:r>
    </w:p>
    <w:p w14:paraId="069AE2BD" w14:textId="77777777" w:rsidR="00797E0C" w:rsidRDefault="00797E0C" w:rsidP="00797E0C">
      <w:pPr>
        <w:spacing w:after="0" w:line="240" w:lineRule="auto"/>
        <w:rPr>
          <w:sz w:val="24"/>
          <w:szCs w:val="24"/>
        </w:rPr>
      </w:pPr>
      <w:r w:rsidRPr="00F30BCF">
        <w:rPr>
          <w:sz w:val="24"/>
          <w:szCs w:val="24"/>
        </w:rPr>
        <w:t>MK9 3EJ</w:t>
      </w:r>
      <w:bookmarkEnd w:id="1"/>
    </w:p>
    <w:p w14:paraId="7EF921DB" w14:textId="77777777" w:rsidR="00797E0C" w:rsidRPr="008A3558" w:rsidRDefault="00797E0C" w:rsidP="00797E0C">
      <w:pPr>
        <w:spacing w:after="0" w:line="240" w:lineRule="auto"/>
        <w:rPr>
          <w:sz w:val="24"/>
          <w:szCs w:val="24"/>
        </w:rPr>
      </w:pPr>
    </w:p>
    <w:p w14:paraId="3694CD6A" w14:textId="77777777" w:rsidR="00797E0C" w:rsidRPr="00E55251" w:rsidRDefault="00797E0C" w:rsidP="00797E0C">
      <w:pPr>
        <w:spacing w:after="0" w:line="240" w:lineRule="auto"/>
      </w:pPr>
      <w:hyperlink r:id="rId14" w:history="1">
        <w:r w:rsidRPr="00E55251">
          <w:rPr>
            <w:rStyle w:val="Hyperlink"/>
          </w:rPr>
          <w:t>local.councils.liaison@milton-keynes.gov.uk</w:t>
        </w:r>
      </w:hyperlink>
      <w:r w:rsidRPr="00E55251">
        <w:t xml:space="preserve"> </w:t>
      </w:r>
    </w:p>
    <w:p w14:paraId="059922EB" w14:textId="77777777" w:rsidR="00797E0C" w:rsidRPr="00E55251" w:rsidRDefault="00797E0C" w:rsidP="00797E0C">
      <w:pPr>
        <w:spacing w:after="0" w:line="240" w:lineRule="auto"/>
      </w:pPr>
      <w:hyperlink r:id="rId15" w:history="1">
        <w:r w:rsidRPr="009078A3">
          <w:rPr>
            <w:rStyle w:val="Hyperlink"/>
          </w:rPr>
          <w:t>www.milton-keynes.gov.uk</w:t>
        </w:r>
      </w:hyperlink>
    </w:p>
    <w:p w14:paraId="5EDD48D1" w14:textId="77777777" w:rsidR="00797E0C" w:rsidRPr="00E55251" w:rsidRDefault="00797E0C" w:rsidP="00797E0C">
      <w:pPr>
        <w:spacing w:after="0" w:line="240" w:lineRule="auto"/>
      </w:pPr>
    </w:p>
    <w:p w14:paraId="6A3F63A6" w14:textId="77777777" w:rsidR="00797E0C" w:rsidRPr="008A3558" w:rsidRDefault="00797E0C" w:rsidP="00797E0C">
      <w:pPr>
        <w:spacing w:after="0" w:line="240" w:lineRule="auto"/>
        <w:rPr>
          <w:sz w:val="24"/>
          <w:szCs w:val="24"/>
        </w:rPr>
      </w:pPr>
      <w:r w:rsidRPr="008A3558">
        <w:rPr>
          <w:sz w:val="24"/>
          <w:szCs w:val="24"/>
        </w:rPr>
        <w:t>General Regulatory Chamber of the First Tier Tribunal</w:t>
      </w:r>
    </w:p>
    <w:p w14:paraId="1CDEBC76" w14:textId="77777777" w:rsidR="00797E0C" w:rsidRPr="008A3558" w:rsidRDefault="00797E0C" w:rsidP="00797E0C">
      <w:pPr>
        <w:spacing w:after="0" w:line="240" w:lineRule="auto"/>
        <w:rPr>
          <w:sz w:val="24"/>
          <w:szCs w:val="24"/>
        </w:rPr>
      </w:pPr>
      <w:r w:rsidRPr="008A3558">
        <w:rPr>
          <w:sz w:val="24"/>
          <w:szCs w:val="24"/>
        </w:rPr>
        <w:t>Tribunal Clerk</w:t>
      </w:r>
    </w:p>
    <w:p w14:paraId="27F0B696" w14:textId="77777777" w:rsidR="00797E0C" w:rsidRPr="008A3558" w:rsidRDefault="00797E0C" w:rsidP="00797E0C">
      <w:pPr>
        <w:spacing w:after="0" w:line="240" w:lineRule="auto"/>
        <w:rPr>
          <w:sz w:val="24"/>
          <w:szCs w:val="24"/>
        </w:rPr>
      </w:pPr>
      <w:r w:rsidRPr="008A3558">
        <w:rPr>
          <w:sz w:val="24"/>
          <w:szCs w:val="24"/>
        </w:rPr>
        <w:t>Community Right to Bid Appeals</w:t>
      </w:r>
    </w:p>
    <w:p w14:paraId="5899696A" w14:textId="77777777" w:rsidR="00797E0C" w:rsidRPr="008A3558" w:rsidRDefault="00797E0C" w:rsidP="00797E0C">
      <w:pPr>
        <w:spacing w:after="0" w:line="240" w:lineRule="auto"/>
        <w:rPr>
          <w:sz w:val="24"/>
          <w:szCs w:val="24"/>
        </w:rPr>
      </w:pPr>
      <w:r w:rsidRPr="008A3558">
        <w:rPr>
          <w:sz w:val="24"/>
          <w:szCs w:val="24"/>
        </w:rPr>
        <w:t>HM Courts and Tribunals</w:t>
      </w:r>
    </w:p>
    <w:p w14:paraId="106DE7F2" w14:textId="77777777" w:rsidR="00797E0C" w:rsidRPr="008A3558" w:rsidRDefault="00797E0C" w:rsidP="00797E0C">
      <w:pPr>
        <w:spacing w:after="0" w:line="240" w:lineRule="auto"/>
        <w:rPr>
          <w:sz w:val="24"/>
          <w:szCs w:val="24"/>
        </w:rPr>
      </w:pPr>
      <w:r w:rsidRPr="008A3558">
        <w:rPr>
          <w:sz w:val="24"/>
          <w:szCs w:val="24"/>
        </w:rPr>
        <w:t>First Tier Tribunal (General Regulatory Chamber)</w:t>
      </w:r>
    </w:p>
    <w:p w14:paraId="6367D99F" w14:textId="77777777" w:rsidR="00797E0C" w:rsidRPr="008A3558" w:rsidRDefault="00797E0C" w:rsidP="00797E0C">
      <w:pPr>
        <w:spacing w:after="0" w:line="240" w:lineRule="auto"/>
        <w:rPr>
          <w:sz w:val="24"/>
          <w:szCs w:val="24"/>
        </w:rPr>
      </w:pPr>
      <w:r w:rsidRPr="008A3558">
        <w:rPr>
          <w:sz w:val="24"/>
          <w:szCs w:val="24"/>
        </w:rPr>
        <w:t>PO Box 9300</w:t>
      </w:r>
    </w:p>
    <w:p w14:paraId="22149722" w14:textId="77777777" w:rsidR="00797E0C" w:rsidRPr="008A3558" w:rsidRDefault="00797E0C" w:rsidP="00797E0C">
      <w:pPr>
        <w:spacing w:after="0" w:line="240" w:lineRule="auto"/>
        <w:rPr>
          <w:sz w:val="24"/>
          <w:szCs w:val="24"/>
        </w:rPr>
      </w:pPr>
      <w:r w:rsidRPr="008A3558">
        <w:rPr>
          <w:sz w:val="24"/>
          <w:szCs w:val="24"/>
        </w:rPr>
        <w:t>Leicester</w:t>
      </w:r>
    </w:p>
    <w:p w14:paraId="0AF6BC2F" w14:textId="77777777" w:rsidR="00797E0C" w:rsidRPr="008A3558" w:rsidRDefault="00797E0C" w:rsidP="00797E0C">
      <w:pPr>
        <w:spacing w:after="0" w:line="240" w:lineRule="auto"/>
        <w:rPr>
          <w:sz w:val="24"/>
          <w:szCs w:val="24"/>
        </w:rPr>
      </w:pPr>
      <w:r w:rsidRPr="008A3558">
        <w:rPr>
          <w:sz w:val="24"/>
          <w:szCs w:val="24"/>
        </w:rPr>
        <w:t>LE1 8DJ</w:t>
      </w:r>
    </w:p>
    <w:p w14:paraId="369E1FD5" w14:textId="77777777" w:rsidR="00797E0C" w:rsidRPr="00CC5BA6" w:rsidRDefault="00797E0C" w:rsidP="00797E0C">
      <w:pPr>
        <w:spacing w:after="0" w:line="240" w:lineRule="auto"/>
      </w:pPr>
      <w:hyperlink r:id="rId16" w:history="1">
        <w:r w:rsidRPr="00E55251">
          <w:rPr>
            <w:rStyle w:val="Hyperlink"/>
          </w:rPr>
          <w:t>GRC.CommunityRights@hmcts.gsi.gov.uk</w:t>
        </w:r>
      </w:hyperlink>
    </w:p>
    <w:p w14:paraId="6B37F02A" w14:textId="77777777" w:rsidR="00797E0C" w:rsidRDefault="00797E0C" w:rsidP="00797E0C">
      <w:pPr>
        <w:spacing w:after="0" w:line="240" w:lineRule="auto"/>
        <w:rPr>
          <w:sz w:val="24"/>
          <w:szCs w:val="24"/>
        </w:rPr>
      </w:pPr>
    </w:p>
    <w:p w14:paraId="5C056787" w14:textId="77777777" w:rsidR="00797E0C" w:rsidRPr="00CC5BA6" w:rsidRDefault="00797E0C" w:rsidP="00797E0C">
      <w:pPr>
        <w:spacing w:after="300" w:line="240" w:lineRule="auto"/>
        <w:textAlignment w:val="baseline"/>
        <w:outlineLvl w:val="2"/>
        <w:rPr>
          <w:rFonts w:ascii="Amasis MT Pro Black" w:eastAsia="Times New Roman" w:hAnsi="Amasis MT Pro Black" w:cs="Hind"/>
          <w:b/>
          <w:bCs/>
          <w:color w:val="000000"/>
          <w:sz w:val="28"/>
          <w:szCs w:val="28"/>
          <w:lang w:eastAsia="en-GB"/>
        </w:rPr>
      </w:pPr>
      <w:r w:rsidRPr="00CC5BA6">
        <w:rPr>
          <w:rFonts w:ascii="Amasis MT Pro Black" w:eastAsia="Times New Roman" w:hAnsi="Amasis MT Pro Black" w:cs="Hind"/>
          <w:b/>
          <w:bCs/>
          <w:color w:val="000000"/>
          <w:sz w:val="28"/>
          <w:szCs w:val="28"/>
          <w:lang w:eastAsia="en-GB"/>
        </w:rPr>
        <w:t>Useful links</w:t>
      </w:r>
    </w:p>
    <w:p w14:paraId="56619203" w14:textId="77777777" w:rsidR="00797E0C" w:rsidRPr="00BD6A56" w:rsidRDefault="00797E0C" w:rsidP="00797E0C">
      <w:pPr>
        <w:pStyle w:val="ListParagraph"/>
        <w:numPr>
          <w:ilvl w:val="0"/>
          <w:numId w:val="20"/>
        </w:numPr>
        <w:spacing w:after="0" w:line="240" w:lineRule="auto"/>
        <w:textAlignment w:val="baseline"/>
        <w:rPr>
          <w:rStyle w:val="Hyperlink"/>
        </w:rPr>
      </w:pPr>
      <w:hyperlink r:id="rId17" w:history="1">
        <w:r w:rsidRPr="00BD6A56">
          <w:rPr>
            <w:rStyle w:val="Hyperlink"/>
          </w:rPr>
          <w:t>Chapter 3 of the Localism Act 2011</w:t>
        </w:r>
      </w:hyperlink>
    </w:p>
    <w:p w14:paraId="782B7379" w14:textId="77777777" w:rsidR="00797E0C" w:rsidRPr="00BD6A56" w:rsidRDefault="00797E0C" w:rsidP="00797E0C">
      <w:pPr>
        <w:pStyle w:val="ListParagraph"/>
        <w:numPr>
          <w:ilvl w:val="0"/>
          <w:numId w:val="20"/>
        </w:numPr>
        <w:spacing w:after="0" w:line="240" w:lineRule="auto"/>
        <w:textAlignment w:val="baseline"/>
        <w:rPr>
          <w:rStyle w:val="Hyperlink"/>
        </w:rPr>
      </w:pPr>
      <w:hyperlink r:id="rId18" w:history="1">
        <w:r w:rsidRPr="00BD6A56">
          <w:rPr>
            <w:rStyle w:val="Hyperlink"/>
          </w:rPr>
          <w:t>The Assets of Community Value (England) Regulations 2012</w:t>
        </w:r>
      </w:hyperlink>
    </w:p>
    <w:p w14:paraId="35F9E8DC" w14:textId="77777777" w:rsidR="00797E0C" w:rsidRPr="00BD6A56" w:rsidRDefault="00797E0C" w:rsidP="00797E0C">
      <w:pPr>
        <w:pStyle w:val="ListParagraph"/>
        <w:numPr>
          <w:ilvl w:val="0"/>
          <w:numId w:val="20"/>
        </w:numPr>
        <w:spacing w:after="0" w:line="240" w:lineRule="auto"/>
        <w:textAlignment w:val="baseline"/>
        <w:rPr>
          <w:rStyle w:val="Hyperlink"/>
        </w:rPr>
      </w:pPr>
      <w:hyperlink r:id="rId19" w:history="1">
        <w:r w:rsidRPr="00BD6A56">
          <w:rPr>
            <w:rStyle w:val="Hyperlink"/>
          </w:rPr>
          <w:t xml:space="preserve">Non statutory advice </w:t>
        </w:r>
        <w:proofErr w:type="gramStart"/>
        <w:r w:rsidRPr="00BD6A56">
          <w:rPr>
            <w:rStyle w:val="Hyperlink"/>
          </w:rPr>
          <w:t>note</w:t>
        </w:r>
        <w:proofErr w:type="gramEnd"/>
        <w:r w:rsidRPr="00BD6A56">
          <w:rPr>
            <w:rStyle w:val="Hyperlink"/>
          </w:rPr>
          <w:t xml:space="preserve"> for local authorities produced by the Department for Communities and Local Government</w:t>
        </w:r>
      </w:hyperlink>
    </w:p>
    <w:p w14:paraId="4F671C28" w14:textId="77777777" w:rsidR="00797E0C" w:rsidRPr="00BD6A56" w:rsidRDefault="00797E0C" w:rsidP="00797E0C">
      <w:pPr>
        <w:pStyle w:val="ListParagraph"/>
        <w:numPr>
          <w:ilvl w:val="0"/>
          <w:numId w:val="20"/>
        </w:numPr>
        <w:spacing w:after="0" w:line="240" w:lineRule="auto"/>
        <w:textAlignment w:val="baseline"/>
        <w:rPr>
          <w:rStyle w:val="Hyperlink"/>
        </w:rPr>
      </w:pPr>
      <w:hyperlink r:id="rId20" w:history="1">
        <w:r w:rsidRPr="00BD6A56">
          <w:rPr>
            <w:rStyle w:val="Hyperlink"/>
          </w:rPr>
          <w:t>Department for Communities and Local Government Community Rights website</w:t>
        </w:r>
      </w:hyperlink>
    </w:p>
    <w:p w14:paraId="41B01B60" w14:textId="77777777" w:rsidR="00797E0C" w:rsidRDefault="00797E0C" w:rsidP="00797E0C">
      <w:pPr>
        <w:pStyle w:val="ListParagraph"/>
        <w:numPr>
          <w:ilvl w:val="0"/>
          <w:numId w:val="20"/>
        </w:numPr>
        <w:spacing w:after="0" w:line="240" w:lineRule="auto"/>
        <w:rPr>
          <w:rStyle w:val="Hyperlink"/>
        </w:rPr>
      </w:pPr>
      <w:hyperlink r:id="rId21" w:history="1">
        <w:r w:rsidRPr="00BD6A56">
          <w:rPr>
            <w:rStyle w:val="Hyperlink"/>
          </w:rPr>
          <w:t xml:space="preserve">Community assets and ownership - </w:t>
        </w:r>
        <w:proofErr w:type="spellStart"/>
        <w:r w:rsidRPr="00BD6A56">
          <w:rPr>
            <w:rStyle w:val="Hyperlink"/>
          </w:rPr>
          <w:t>MyCommunity</w:t>
        </w:r>
        <w:proofErr w:type="spellEnd"/>
      </w:hyperlink>
    </w:p>
    <w:p w14:paraId="1C16FA7C" w14:textId="77777777" w:rsidR="00797E0C" w:rsidRPr="00BD6A56" w:rsidRDefault="00797E0C" w:rsidP="00797E0C">
      <w:pPr>
        <w:pStyle w:val="ListParagraph"/>
        <w:numPr>
          <w:ilvl w:val="0"/>
          <w:numId w:val="20"/>
        </w:numPr>
        <w:spacing w:after="0" w:line="240" w:lineRule="auto"/>
        <w:rPr>
          <w:rStyle w:val="Hyperlink"/>
        </w:rPr>
      </w:pPr>
      <w:hyperlink r:id="rId22" w:history="1">
        <w:r w:rsidRPr="00CC5BA6">
          <w:rPr>
            <w:color w:val="0000FF"/>
            <w:u w:val="single"/>
          </w:rPr>
          <w:t>Research Briefing - House of Commons Library - Assets of Community Value</w:t>
        </w:r>
      </w:hyperlink>
    </w:p>
    <w:p w14:paraId="7E4A45A9" w14:textId="17D252E7" w:rsidR="00BE6606" w:rsidRDefault="00BE6606" w:rsidP="00797E0C">
      <w:pPr>
        <w:spacing w:after="0" w:line="240" w:lineRule="auto"/>
      </w:pPr>
    </w:p>
    <w:sectPr w:rsidR="00BE6606" w:rsidSect="003F688A">
      <w:footerReference w:type="default" r:id="rId2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asis MT Pro Black">
    <w:charset w:val="00"/>
    <w:family w:val="roman"/>
    <w:pitch w:val="variable"/>
    <w:sig w:usb0="A00000AF" w:usb1="4000205B" w:usb2="00000000" w:usb3="00000000" w:csb0="00000093" w:csb1="00000000"/>
  </w:font>
  <w:font w:name="Source Sans Pro">
    <w:charset w:val="00"/>
    <w:family w:val="swiss"/>
    <w:pitch w:val="variable"/>
    <w:sig w:usb0="600002F7" w:usb1="02000001" w:usb2="00000000" w:usb3="00000000" w:csb0="0000019F" w:csb1="00000000"/>
  </w:font>
  <w:font w:name="Hin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078746"/>
      <w:docPartObj>
        <w:docPartGallery w:val="Page Numbers (Bottom of Page)"/>
        <w:docPartUnique/>
      </w:docPartObj>
    </w:sdtPr>
    <w:sdtEndPr>
      <w:rPr>
        <w:noProof/>
      </w:rPr>
    </w:sdtEndPr>
    <w:sdtContent>
      <w:p w14:paraId="79A0BBBF" w14:textId="77777777" w:rsidR="00BC02AA" w:rsidRDefault="00BC02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4F79D6" w14:textId="77777777" w:rsidR="00BC02AA" w:rsidRDefault="00BC02AA">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FBF"/>
    <w:multiLevelType w:val="hybridMultilevel"/>
    <w:tmpl w:val="B37A02CA"/>
    <w:lvl w:ilvl="0" w:tplc="08090001">
      <w:start w:val="1"/>
      <w:numFmt w:val="bullet"/>
      <w:lvlText w:val=""/>
      <w:lvlJc w:val="left"/>
      <w:pPr>
        <w:ind w:left="720" w:hanging="360"/>
      </w:pPr>
      <w:rPr>
        <w:rFonts w:ascii="Symbol" w:hAnsi="Symbol" w:hint="default"/>
      </w:rPr>
    </w:lvl>
    <w:lvl w:ilvl="1" w:tplc="6890EBE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74631"/>
    <w:multiLevelType w:val="hybridMultilevel"/>
    <w:tmpl w:val="33D2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81ECF"/>
    <w:multiLevelType w:val="hybridMultilevel"/>
    <w:tmpl w:val="65A6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54892"/>
    <w:multiLevelType w:val="hybridMultilevel"/>
    <w:tmpl w:val="B16E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976C1"/>
    <w:multiLevelType w:val="hybridMultilevel"/>
    <w:tmpl w:val="2C44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70C63"/>
    <w:multiLevelType w:val="hybridMultilevel"/>
    <w:tmpl w:val="CB48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6549"/>
    <w:multiLevelType w:val="hybridMultilevel"/>
    <w:tmpl w:val="CB68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639B4"/>
    <w:multiLevelType w:val="hybridMultilevel"/>
    <w:tmpl w:val="EC70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86A7E"/>
    <w:multiLevelType w:val="hybridMultilevel"/>
    <w:tmpl w:val="52E6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30D06"/>
    <w:multiLevelType w:val="hybridMultilevel"/>
    <w:tmpl w:val="BF443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A1820"/>
    <w:multiLevelType w:val="hybridMultilevel"/>
    <w:tmpl w:val="8570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C167A"/>
    <w:multiLevelType w:val="hybridMultilevel"/>
    <w:tmpl w:val="FCD4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42DEF"/>
    <w:multiLevelType w:val="hybridMultilevel"/>
    <w:tmpl w:val="E572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E2152"/>
    <w:multiLevelType w:val="hybridMultilevel"/>
    <w:tmpl w:val="DFF4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323601"/>
    <w:multiLevelType w:val="hybridMultilevel"/>
    <w:tmpl w:val="2C643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94BBA"/>
    <w:multiLevelType w:val="hybridMultilevel"/>
    <w:tmpl w:val="A2E2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66CE8"/>
    <w:multiLevelType w:val="hybridMultilevel"/>
    <w:tmpl w:val="9D04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AC1F78"/>
    <w:multiLevelType w:val="hybridMultilevel"/>
    <w:tmpl w:val="DF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C46A3"/>
    <w:multiLevelType w:val="hybridMultilevel"/>
    <w:tmpl w:val="1ED2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F51A9"/>
    <w:multiLevelType w:val="hybridMultilevel"/>
    <w:tmpl w:val="206A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5569423">
    <w:abstractNumId w:val="1"/>
  </w:num>
  <w:num w:numId="2" w16cid:durableId="177551862">
    <w:abstractNumId w:val="5"/>
  </w:num>
  <w:num w:numId="3" w16cid:durableId="1497187370">
    <w:abstractNumId w:val="0"/>
  </w:num>
  <w:num w:numId="4" w16cid:durableId="997995586">
    <w:abstractNumId w:val="19"/>
  </w:num>
  <w:num w:numId="5" w16cid:durableId="258873676">
    <w:abstractNumId w:val="9"/>
  </w:num>
  <w:num w:numId="6" w16cid:durableId="755442480">
    <w:abstractNumId w:val="13"/>
  </w:num>
  <w:num w:numId="7" w16cid:durableId="263076399">
    <w:abstractNumId w:val="10"/>
  </w:num>
  <w:num w:numId="8" w16cid:durableId="1768651415">
    <w:abstractNumId w:val="15"/>
  </w:num>
  <w:num w:numId="9" w16cid:durableId="1146043929">
    <w:abstractNumId w:val="16"/>
  </w:num>
  <w:num w:numId="10" w16cid:durableId="2067291886">
    <w:abstractNumId w:val="7"/>
  </w:num>
  <w:num w:numId="11" w16cid:durableId="301538794">
    <w:abstractNumId w:val="2"/>
  </w:num>
  <w:num w:numId="12" w16cid:durableId="1192452471">
    <w:abstractNumId w:val="11"/>
  </w:num>
  <w:num w:numId="13" w16cid:durableId="1255045198">
    <w:abstractNumId w:val="17"/>
  </w:num>
  <w:num w:numId="14" w16cid:durableId="170994909">
    <w:abstractNumId w:val="8"/>
  </w:num>
  <w:num w:numId="15" w16cid:durableId="1535343039">
    <w:abstractNumId w:val="3"/>
  </w:num>
  <w:num w:numId="16" w16cid:durableId="1446651079">
    <w:abstractNumId w:val="12"/>
  </w:num>
  <w:num w:numId="17" w16cid:durableId="444081910">
    <w:abstractNumId w:val="4"/>
  </w:num>
  <w:num w:numId="18" w16cid:durableId="1678189839">
    <w:abstractNumId w:val="18"/>
  </w:num>
  <w:num w:numId="19" w16cid:durableId="1638488200">
    <w:abstractNumId w:val="14"/>
  </w:num>
  <w:num w:numId="20" w16cid:durableId="860362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0C"/>
    <w:rsid w:val="000749DB"/>
    <w:rsid w:val="00797E0C"/>
    <w:rsid w:val="00BC02AA"/>
    <w:rsid w:val="00BE24F7"/>
    <w:rsid w:val="00BE6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A467"/>
  <w15:chartTrackingRefBased/>
  <w15:docId w15:val="{39F7C1DA-B97C-4E5B-A7CC-8423612C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0C"/>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E0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97E0C"/>
    <w:pPr>
      <w:ind w:left="720"/>
      <w:contextualSpacing/>
    </w:pPr>
  </w:style>
  <w:style w:type="paragraph" w:styleId="Footer">
    <w:name w:val="footer"/>
    <w:basedOn w:val="Normal"/>
    <w:link w:val="FooterChar"/>
    <w:uiPriority w:val="99"/>
    <w:unhideWhenUsed/>
    <w:rsid w:val="00797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E0C"/>
    <w:rPr>
      <w:kern w:val="0"/>
      <w14:ligatures w14:val="none"/>
    </w:rPr>
  </w:style>
  <w:style w:type="character" w:styleId="Hyperlink">
    <w:name w:val="Hyperlink"/>
    <w:basedOn w:val="DefaultParagraphFont"/>
    <w:uiPriority w:val="99"/>
    <w:unhideWhenUsed/>
    <w:rsid w:val="00797E0C"/>
    <w:rPr>
      <w:color w:val="0000FF"/>
      <w:u w:val="single"/>
    </w:rPr>
  </w:style>
  <w:style w:type="table" w:styleId="TableGrid">
    <w:name w:val="Table Grid"/>
    <w:basedOn w:val="TableNormal"/>
    <w:uiPriority w:val="59"/>
    <w:rsid w:val="00797E0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97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97E0C"/>
  </w:style>
  <w:style w:type="character" w:customStyle="1" w:styleId="eop">
    <w:name w:val="eop"/>
    <w:basedOn w:val="DefaultParagraphFont"/>
    <w:rsid w:val="00797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ton-keynes.gov.uk/sites/default/files/2023-10/Community%20Right%20to%20Bid%20-%20Nomination%20Form%20MKCC%20accessible%20version.docx" TargetMode="External"/><Relationship Id="rId13" Type="http://schemas.openxmlformats.org/officeDocument/2006/relationships/hyperlink" Target="https://www.legislation.gov.uk/uksi/2012/2421/regulation/14/made" TargetMode="External"/><Relationship Id="rId18" Type="http://schemas.openxmlformats.org/officeDocument/2006/relationships/hyperlink" Target="http://www.legislation.gov.uk/uksi/2012/2421/contents/made" TargetMode="External"/><Relationship Id="rId3" Type="http://schemas.openxmlformats.org/officeDocument/2006/relationships/settings" Target="settings.xml"/><Relationship Id="rId21" Type="http://schemas.openxmlformats.org/officeDocument/2006/relationships/hyperlink" Target="https://mycommunity.org.uk/community-assets-and-ownership" TargetMode="External"/><Relationship Id="rId7" Type="http://schemas.openxmlformats.org/officeDocument/2006/relationships/hyperlink" Target="https://assets.publishing.service.gov.uk/government/uploads/system/uploads/attachment_data/file/14880/Community_Right_to_Bid_-_Non-statutory_advice_note_for_local_authorities.pdf" TargetMode="External"/><Relationship Id="rId12" Type="http://schemas.openxmlformats.org/officeDocument/2006/relationships/hyperlink" Target="https://www.gov.uk/guidance/community-right-to-bid-appeal-against-a-listing-decision" TargetMode="External"/><Relationship Id="rId17" Type="http://schemas.openxmlformats.org/officeDocument/2006/relationships/hyperlink" Target="http://www.legislation.gov.uk/ukpga/2011/20/part/5/chapter/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RC.CommunityRights@hmcts.gsi.gov.uk" TargetMode="External"/><Relationship Id="rId20" Type="http://schemas.openxmlformats.org/officeDocument/2006/relationships/hyperlink" Target="https://www.gov.uk/government/policies/giving-people-more-power-over-what-happens-in-their-neighbourhood/supporting-pages/community-right-to-bid" TargetMode="External"/><Relationship Id="rId1" Type="http://schemas.openxmlformats.org/officeDocument/2006/relationships/numbering" Target="numbering.xml"/><Relationship Id="rId6" Type="http://schemas.openxmlformats.org/officeDocument/2006/relationships/hyperlink" Target="mailto:info@locality.org.uk" TargetMode="External"/><Relationship Id="rId11" Type="http://schemas.openxmlformats.org/officeDocument/2006/relationships/hyperlink" Target="https://assets.publishing.service.gov.uk/government/uploads/system/uploads/attachment_data/file/14880/Community_Right_to_Bid_-_Non-statutory_advice_note_for_local_authorities.pdf" TargetMode="External"/><Relationship Id="rId24" Type="http://schemas.openxmlformats.org/officeDocument/2006/relationships/fontTable" Target="fontTable.xml"/><Relationship Id="rId5" Type="http://schemas.openxmlformats.org/officeDocument/2006/relationships/hyperlink" Target="https://www.legislation.gov.uk/uksi/2012/2421/contents/made" TargetMode="External"/><Relationship Id="rId15" Type="http://schemas.openxmlformats.org/officeDocument/2006/relationships/hyperlink" Target="http://www.milton-keynes.gov.uk" TargetMode="External"/><Relationship Id="rId23" Type="http://schemas.openxmlformats.org/officeDocument/2006/relationships/footer" Target="footer1.xml"/><Relationship Id="rId10" Type="http://schemas.openxmlformats.org/officeDocument/2006/relationships/hyperlink" Target="http://www.milton-keynes.gov.uk/community-right-bid" TargetMode="External"/><Relationship Id="rId19" Type="http://schemas.openxmlformats.org/officeDocument/2006/relationships/hyperlink" Target="https://www.gov.uk/government/publications/community-right-to-bid-non-statutory-advice-note-for-local-authorities" TargetMode="External"/><Relationship Id="rId4" Type="http://schemas.openxmlformats.org/officeDocument/2006/relationships/webSettings" Target="webSettings.xml"/><Relationship Id="rId9" Type="http://schemas.openxmlformats.org/officeDocument/2006/relationships/hyperlink" Target="https://www.gov.uk/government/organisations/land-registry" TargetMode="External"/><Relationship Id="rId14" Type="http://schemas.openxmlformats.org/officeDocument/2006/relationships/hyperlink" Target="mailto:local.councils.liaison@milton-keynes.gov.uk" TargetMode="External"/><Relationship Id="rId22" Type="http://schemas.openxmlformats.org/officeDocument/2006/relationships/hyperlink" Target="https://researchbriefings.files.parliament.uk/documents/SN06366/SN063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5324</Words>
  <Characters>30352</Characters>
  <Application>Microsoft Office Word</Application>
  <DocSecurity>0</DocSecurity>
  <Lines>252</Lines>
  <Paragraphs>71</Paragraphs>
  <ScaleCrop>false</ScaleCrop>
  <Company>Milton Keynes Council</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Surti</dc:creator>
  <cp:keywords/>
  <dc:description/>
  <cp:lastModifiedBy>Tina Surti</cp:lastModifiedBy>
  <cp:revision>3</cp:revision>
  <dcterms:created xsi:type="dcterms:W3CDTF">2024-11-01T11:14:00Z</dcterms:created>
  <dcterms:modified xsi:type="dcterms:W3CDTF">2024-11-01T11:17:00Z</dcterms:modified>
</cp:coreProperties>
</file>