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BA61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The Workplace Health Bulletin</w:t>
      </w:r>
    </w:p>
    <w:p w14:paraId="1C78D798" w14:textId="21AAE981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November 2024</w:t>
      </w:r>
    </w:p>
    <w:p w14:paraId="62F390D3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3507C7BE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The Public Health Workplace Health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Team work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with local service providers to offer FREE workplace health and wellbeing services, to workplaces based in Milton Keynes, Bedford Borough and Central Bedfordshire. </w:t>
      </w:r>
    </w:p>
    <w:p w14:paraId="06869CBE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7537DAE5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Our monthly bulletin outlines our offer, focuses on different health and wellbeing topics, showcases services and highlights forthcoming campaigns to support health and wellbeing in your workplace.</w:t>
      </w:r>
    </w:p>
    <w:p w14:paraId="7AD57408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6CB76AA0" w14:textId="51436B49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  _______________________________________________________________________</w:t>
      </w:r>
    </w:p>
    <w:p w14:paraId="4D1F9456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4F8A79D0" w14:textId="70756C75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 xml:space="preserve">Monthly focus </w:t>
      </w:r>
    </w:p>
    <w:p w14:paraId="0E7000D9" w14:textId="0A70AAAE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Men's health at work</w:t>
      </w:r>
    </w:p>
    <w:p w14:paraId="64574364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02C13D22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With men making up 60% of the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full time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workforce in the UK, keeping them healthy brings significant business benefits in terms of less sickness absence and increased productivity.  </w:t>
      </w:r>
    </w:p>
    <w:p w14:paraId="4A52E0BF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6884DD59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Did you know</w:t>
      </w:r>
      <w:proofErr w:type="gramStart"/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.....?</w:t>
      </w:r>
      <w:proofErr w:type="gramEnd"/>
    </w:p>
    <w:p w14:paraId="4C2C87A2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635C25B2" w14:textId="046FD44F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Men's life expectancy is on average 3.7 years less than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females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611F0151" w14:textId="368C4FF8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Men go to a GP less often than women, are less likely to attend health checks, and are often less aware about symptoms of health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conditions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7D827097" w14:textId="40C5D16A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Men are three times more likely to die of suicide than women (NHS employers men's health guidance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https://www.nhsemployers.org/articles/mens-health-guidance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10264DD7" w14:textId="4D2C55E3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Excessive drinking is more prevalent in men than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women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2884E3AF" w14:textId="38FB1DA9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Men are more likely to use recreational drugs, have drug addictions and die from drug use (Substance abuse men the facts)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https://www.ukat.co.uk/blog/substance-abuse/men-and-drugs-the-facts/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0D1F7B5B" w14:textId="6DCC8D0C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There is a higher rate of smoking amongst men than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women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0BCC102D" w14:textId="0BD51AA0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Men are more likely to be overweight or obese than women (Health-survey for England 2021)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https://digital.nhs.uk/data-and-information/publications/statistical/health-survey-for-england/2021/health-survey-for-england-2021-data-tables%C2%A0 ]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2E955814" w14:textId="2C59A7C9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3.2% of men in England and Wales have experienced domestic abuse in the last year (ONS Crime Survey 2023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https://www.ons.gov.uk/peoplepopulationandcommunity/crimeandjustice/bulletins/crimeinenglandandwales/yearendingdecember2023 ]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) </w:t>
      </w:r>
    </w:p>
    <w:p w14:paraId="3260C6EA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45BBDC12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How employers can help:</w:t>
      </w:r>
    </w:p>
    <w:p w14:paraId="52F668F1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5224CD8D" w14:textId="2390DC22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Understand the health and wellbeing needs of male employees, for example through a staff survey, data from occupational health and/or employee assistance programmes and feedback from wellbeing champions and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colleagues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68EE788E" w14:textId="38841995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Ensure working conditions promote good mental and physical health including flexible working to promote a good work life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balance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  </w:t>
      </w:r>
    </w:p>
    <w:p w14:paraId="1F93D3BA" w14:textId="379FF246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Promote a culture of open communication and psychological safety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https://www.cipd.org/uk/knowledge/evidence-reviews/trust-psychological-safety/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. </w:t>
      </w:r>
      <w:r w:rsidRPr="0059464C">
        <w:rPr>
          <w:rFonts w:ascii="Arial" w:eastAsia="Times New Roman" w:hAnsi="Arial" w:cs="Arial"/>
          <w:color w:val="333333"/>
          <w:lang w:eastAsia="en-GB"/>
        </w:rPr>
        <w:lastRenderedPageBreak/>
        <w:t>Model open communication for example by senior leaders sharing their own health experiences. Ensure all employees have regular 1: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1s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  </w:t>
      </w:r>
    </w:p>
    <w:p w14:paraId="052E4EE1" w14:textId="4A72CDAA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Encourage employees to drive the agenda to ensure initiatives, resources and information are accessible and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relevant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5C94CC14" w14:textId="0F09351F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Provide line manager training to raise awareness, offer support and signpost male employees who may be experiencing health and wellbeing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difficulties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5365F9E6" w14:textId="6D7C2DED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Offer employee awareness raising sessions on specific men's topics such as testicular cancer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screening,  and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on general topics such as mental health </w:t>
      </w:r>
    </w:p>
    <w:p w14:paraId="0A30D635" w14:textId="2587E306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Ensure all policies are inclusive, reflecting the needs of men from a variety of backgrounds and experiences.  </w:t>
      </w:r>
    </w:p>
    <w:p w14:paraId="0E966714" w14:textId="7CA28588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Raise awareness and reduce stigma in the workplace by running men's health and wellbeing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campaigns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3AFD2A1B" w14:textId="4952FD4F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Appoint and train male health champions and consider setting up a male health and wellbeing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forum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1D451E5C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7FAA6D02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 xml:space="preserve">Service offer </w:t>
      </w:r>
      <w:proofErr w:type="gramStart"/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spotlight</w:t>
      </w:r>
      <w:proofErr w:type="gramEnd"/>
    </w:p>
    <w:p w14:paraId="4824F1C4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4C5BD8C6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lang w:eastAsia="en-GB"/>
        </w:rPr>
        <w:t>path 2 recovery</w:t>
      </w:r>
      <w:r w:rsidRPr="0059464C">
        <w:rPr>
          <w:rFonts w:ascii="Arial" w:eastAsia="Times New Roman" w:hAnsi="Arial" w:cs="Arial"/>
          <w:color w:val="333333"/>
          <w:lang w:eastAsia="en-GB"/>
        </w:rPr>
        <w:t xml:space="preserve">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https://www.elft.nhs.uk/services/path-recovery-p2r-central-bedfordshire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7A980555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Drug, alcohol and gambling support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services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> </w:t>
      </w:r>
    </w:p>
    <w:p w14:paraId="3511932D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7E480494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Path to recovery (P2R) is a free, confidential one stop service providing drug and alcohol advice, treatment and support to adults living or working in *Bedfordshire*.</w:t>
      </w:r>
    </w:p>
    <w:p w14:paraId="2BE49CCD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7C6021D6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P2R also offer services to workplaces including staff awareness training, advice on policy development and treatment for employees.</w:t>
      </w:r>
    </w:p>
    <w:p w14:paraId="0EFF05E2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68915B62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P2R Central Bedfordshire [ https://www.elft.nhs.uk/services/path-recovery-p2r-central-bedfordshire#:~:text=P2R%20is%20a%20one%2Dstop,can%20include%20the%20whole%20family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. ]</w:t>
      </w:r>
      <w:proofErr w:type="gramEnd"/>
    </w:p>
    <w:p w14:paraId="2B6BA5DB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5BC68192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P2R Bedford Borough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https://www.elft.nhs.uk/services/path-2-recovery-p2r-bedford-borough ]</w:t>
      </w:r>
      <w:proofErr w:type="gramEnd"/>
    </w:p>
    <w:p w14:paraId="6965B506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0139DA06" w14:textId="2D65DD3A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 ________________________________________________________________________</w:t>
      </w:r>
    </w:p>
    <w:p w14:paraId="236DD6AC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7070BFCC" w14:textId="487D4F7F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lang w:eastAsia="en-GB"/>
        </w:rPr>
        <w:t>ARC</w:t>
      </w:r>
      <w:r w:rsidRPr="0059464C">
        <w:rPr>
          <w:rFonts w:ascii="Arial" w:eastAsia="Times New Roman" w:hAnsi="Arial" w:cs="Arial"/>
          <w:b/>
          <w:bCs/>
          <w:color w:val="333333"/>
          <w:lang w:eastAsia="en-GB"/>
        </w:rPr>
        <w:t xml:space="preserve">  </w:t>
      </w:r>
    </w:p>
    <w:p w14:paraId="307AE461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4E12223A" w14:textId="1703CFC3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Addiction Recovery Community (ARC-MK) is a free, confidential service helping people who live or work in *Milton Keynes* to break the cycle of drug, alcohol and/or gambling addictions.  </w:t>
      </w:r>
    </w:p>
    <w:p w14:paraId="28B7F3D2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34119695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ARC-MK also offer telephone advice direct to employers. Phone 01908 250 730</w:t>
      </w:r>
    </w:p>
    <w:p w14:paraId="21CA9D0F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74F81480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lang w:eastAsia="en-GB"/>
        </w:rPr>
        <w:t>ARC MK Milton Keynes</w:t>
      </w:r>
      <w:r w:rsidRPr="0059464C">
        <w:rPr>
          <w:rFonts w:ascii="Arial" w:eastAsia="Times New Roman" w:hAnsi="Arial" w:cs="Arial"/>
          <w:color w:val="333333"/>
          <w:lang w:eastAsia="en-GB"/>
        </w:rPr>
        <w:t xml:space="preserve">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https://www.cnwl.nhs.uk/services/addictions/addiction-recovery-community-arc-milton-keynes%C2%A0 ]</w:t>
      </w:r>
      <w:proofErr w:type="gramEnd"/>
    </w:p>
    <w:p w14:paraId="6C375A59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6BE8FADE" w14:textId="6E982263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 ________________________________________________________________________</w:t>
      </w:r>
    </w:p>
    <w:p w14:paraId="16006412" w14:textId="5D6C1232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280BC6AE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66D1C744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lang w:eastAsia="en-GB"/>
        </w:rPr>
        <w:t xml:space="preserve">NHS Gambling </w:t>
      </w:r>
    </w:p>
    <w:p w14:paraId="18D6758A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7667EFF1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The East of England Gambling Service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https://www.eofegamblingservice.nhs.uk/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is a free, confidential service for adults living or working in Bedfordshire or Milton Keynes who are affected by gambling.</w:t>
      </w:r>
    </w:p>
    <w:p w14:paraId="0C6CF554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4B0C45E5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30E24CBE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sz w:val="40"/>
          <w:szCs w:val="40"/>
          <w:lang w:eastAsia="en-GB"/>
        </w:rPr>
        <w:t>Campaigns</w:t>
      </w:r>
    </w:p>
    <w:p w14:paraId="3F15D4C6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59464C">
        <w:rPr>
          <w:rFonts w:ascii="Arial" w:eastAsia="Times New Roman" w:hAnsi="Arial" w:cs="Arial"/>
          <w:b/>
          <w:bCs/>
          <w:color w:val="333333"/>
          <w:lang w:eastAsia="en-GB"/>
        </w:rPr>
        <w:t>World AIDS Day</w:t>
      </w:r>
    </w:p>
    <w:p w14:paraId="439084F9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1A4A2485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World AIDS Day is on Sunday 1st December 2024 and is a reminder that now is a good time to test for *HIV* and know your *HIV* status.</w:t>
      </w:r>
    </w:p>
    <w:p w14:paraId="2967B08D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09ECC779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*HIV* and AIDS are not the same thing. *HIV* is a virus which, if left untreated, can weaken the immune system and lead to a collection of illness called AIDS.</w:t>
      </w:r>
    </w:p>
    <w:p w14:paraId="5BAD33EA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1EAD7260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But AIDS can be prevented with early diagnosis and treatment for *HIV. *This means that people living with *HIV *can go on to live a full, healthy and productive life. That is why it is important to test for* HIV*.</w:t>
      </w:r>
    </w:p>
    <w:p w14:paraId="7F098298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2AE40A7D" w14:textId="46F70031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To order a free, confidential HIV self-sampling kit to any location of your choice, please visit </w:t>
      </w:r>
      <w:proofErr w:type="spellStart"/>
      <w:r w:rsidRPr="0059464C">
        <w:rPr>
          <w:rFonts w:ascii="Arial" w:eastAsia="Times New Roman" w:hAnsi="Arial" w:cs="Arial"/>
          <w:color w:val="333333"/>
          <w:lang w:eastAsia="en-GB"/>
        </w:rPr>
        <w:t>freetesting.hiv</w:t>
      </w:r>
      <w:proofErr w:type="spellEnd"/>
      <w:r w:rsidRPr="0059464C">
        <w:rPr>
          <w:rFonts w:ascii="Arial" w:eastAsia="Times New Roman" w:hAnsi="Arial" w:cs="Arial"/>
          <w:color w:val="333333"/>
          <w:lang w:eastAsia="en-GB"/>
        </w:rPr>
        <w:t xml:space="preserve">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https://freetesting.hiv/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09732E43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22C27371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Join others in Bedford Borough, Central Bedfordshire and Milton Keynes and end the stigma around *HIV *and AIDS.</w:t>
      </w:r>
    </w:p>
    <w:p w14:paraId="18D38B3F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1729BE7C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________________________________________________________________________</w:t>
      </w:r>
    </w:p>
    <w:p w14:paraId="377D5AF6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65E38386" w14:textId="448A0129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 Thank you for reading our newsletter. If you would you like to be added to our mailing list or for more information on:</w:t>
      </w:r>
    </w:p>
    <w:p w14:paraId="64398957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0E56AA65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2DD3ABBA" w14:textId="58A7E06E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Free training and workshops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https://www.milton-keynes.gov.uk/health-and-wellbeing-hub/workplace-health-and-wellbeing-across-milton-keynes-bedford-borough-and-1 ]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on a range of health and wellbeing topics </w:t>
      </w:r>
    </w:p>
    <w:p w14:paraId="2C6FB98A" w14:textId="251F49FB" w:rsidR="0059464C" w:rsidRPr="0059464C" w:rsidRDefault="0059464C" w:rsidP="0059464C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A range of information and resources [ </w:t>
      </w:r>
      <w:proofErr w:type="gramStart"/>
      <w:r w:rsidRPr="0059464C">
        <w:rPr>
          <w:rFonts w:ascii="Arial" w:eastAsia="Times New Roman" w:hAnsi="Arial" w:cs="Arial"/>
          <w:color w:val="333333"/>
          <w:lang w:eastAsia="en-GB"/>
        </w:rPr>
        <w:t>https://www.milton-keynes.gov.uk/health-and-wellbeing/workplace-health-and-wellbeing-resources-and-services ]</w:t>
      </w:r>
      <w:proofErr w:type="gramEnd"/>
      <w:r w:rsidRPr="0059464C">
        <w:rPr>
          <w:rFonts w:ascii="Arial" w:eastAsia="Times New Roman" w:hAnsi="Arial" w:cs="Arial"/>
          <w:color w:val="333333"/>
          <w:lang w:eastAsia="en-GB"/>
        </w:rPr>
        <w:t xml:space="preserve"> covering all aspects of workplace health </w:t>
      </w:r>
    </w:p>
    <w:p w14:paraId="552DBB19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566F915C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>Please email the Workplace Health Team at public.health@milton-keynes.gov.uk</w:t>
      </w:r>
    </w:p>
    <w:p w14:paraId="11286A1D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333333"/>
          <w:lang w:eastAsia="en-GB"/>
        </w:rPr>
      </w:pPr>
    </w:p>
    <w:p w14:paraId="0FBF4414" w14:textId="4EC5FF22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</w:pPr>
      <w:r w:rsidRPr="0059464C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Pr="0059464C"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  <w:t>_______________________________________________________________________</w:t>
      </w:r>
    </w:p>
    <w:p w14:paraId="37A37A86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</w:pPr>
    </w:p>
    <w:p w14:paraId="15A0368E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</w:pPr>
      <w:r w:rsidRPr="0059464C"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  <w:t xml:space="preserve"> </w:t>
      </w:r>
    </w:p>
    <w:p w14:paraId="2459AC8C" w14:textId="08DDFB1B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</w:pPr>
    </w:p>
    <w:p w14:paraId="1F3D2CF6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</w:pPr>
      <w:r w:rsidRPr="0059464C"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  <w:t xml:space="preserve"> </w:t>
      </w:r>
    </w:p>
    <w:p w14:paraId="08F29264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</w:pPr>
      <w:r w:rsidRPr="0059464C"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  <w:t xml:space="preserve"> </w:t>
      </w:r>
    </w:p>
    <w:p w14:paraId="5CE6C292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</w:pPr>
      <w:r w:rsidRPr="0059464C"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  <w:t xml:space="preserve">  </w:t>
      </w:r>
    </w:p>
    <w:p w14:paraId="1BC33661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</w:pPr>
      <w:r w:rsidRPr="0059464C"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  <w:t xml:space="preserve"> </w:t>
      </w:r>
    </w:p>
    <w:p w14:paraId="2B09EAD3" w14:textId="77777777" w:rsidR="0059464C" w:rsidRPr="0059464C" w:rsidRDefault="0059464C" w:rsidP="005946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20"/>
          <w:szCs w:val="20"/>
          <w:lang w:eastAsia="en-GB"/>
        </w:rPr>
      </w:pPr>
    </w:p>
    <w:sectPr w:rsidR="0059464C" w:rsidRPr="005946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962CC"/>
    <w:multiLevelType w:val="hybridMultilevel"/>
    <w:tmpl w:val="DC3C968A"/>
    <w:lvl w:ilvl="0" w:tplc="6F4651B2">
      <w:numFmt w:val="bullet"/>
      <w:lvlText w:val=""/>
      <w:lvlJc w:val="left"/>
      <w:pPr>
        <w:ind w:left="60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442A7"/>
    <w:multiLevelType w:val="hybridMultilevel"/>
    <w:tmpl w:val="96E4326E"/>
    <w:lvl w:ilvl="0" w:tplc="6F4651B2">
      <w:numFmt w:val="bullet"/>
      <w:lvlText w:val=""/>
      <w:lvlJc w:val="left"/>
      <w:pPr>
        <w:ind w:left="60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F4FF5"/>
    <w:multiLevelType w:val="hybridMultilevel"/>
    <w:tmpl w:val="8DCC6DDE"/>
    <w:lvl w:ilvl="0" w:tplc="6F4651B2">
      <w:numFmt w:val="bullet"/>
      <w:lvlText w:val=""/>
      <w:lvlJc w:val="left"/>
      <w:pPr>
        <w:ind w:left="600" w:hanging="360"/>
      </w:pPr>
      <w:rPr>
        <w:rFonts w:ascii="Symbol" w:eastAsia="Times New Roman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6F92076D"/>
    <w:multiLevelType w:val="hybridMultilevel"/>
    <w:tmpl w:val="431E3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904680">
    <w:abstractNumId w:val="3"/>
  </w:num>
  <w:num w:numId="2" w16cid:durableId="1956207174">
    <w:abstractNumId w:val="2"/>
  </w:num>
  <w:num w:numId="3" w16cid:durableId="303631475">
    <w:abstractNumId w:val="0"/>
  </w:num>
  <w:num w:numId="4" w16cid:durableId="2144539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4C"/>
    <w:rsid w:val="0009160A"/>
    <w:rsid w:val="00561AE3"/>
    <w:rsid w:val="0059464C"/>
    <w:rsid w:val="007E37C8"/>
    <w:rsid w:val="00B22BBF"/>
    <w:rsid w:val="00BA394A"/>
    <w:rsid w:val="00D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5C89"/>
  <w15:chartTrackingRefBased/>
  <w15:docId w15:val="{089D3227-8D1B-4997-9253-468E120B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65FF18FC90B42343BD954C9F283FF10B" ma:contentTypeVersion="10" ma:contentTypeDescription="MKC Branded Word Template Document" ma:contentTypeScope="" ma:versionID="c1956e56afc364d91dcdf6772f9c24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9B05AC-9516-486E-85C5-1B6D4C8BE545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133AF14-CFF8-490B-A883-449A04BDA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CC7D42-3373-4880-A1E9-81BBCD7B27A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12DC970-3B3C-4023-AB6B-0292F9663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952</Words>
  <Characters>5428</Characters>
  <Application>Microsoft Office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James</dc:creator>
  <cp:keywords/>
  <dc:description/>
  <cp:lastModifiedBy>Sharon Machin</cp:lastModifiedBy>
  <cp:revision>2</cp:revision>
  <dcterms:created xsi:type="dcterms:W3CDTF">2024-11-12T08:28:00Z</dcterms:created>
  <dcterms:modified xsi:type="dcterms:W3CDTF">2024-11-12T08:28:00Z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0x010100073DBBF460B4694388C550D7D3B139990065FF18FC90B42343BD954C9F283FF10B</vt:lpwstr>
  </property>
</Properties>
</file>