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356"/>
      </w:tblGrid>
      <w:tr w:rsidR="000349C2" w:rsidRPr="00104F36" w14:paraId="729C458F" w14:textId="77777777" w:rsidTr="001F2C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6" w:type="dxa"/>
            <w:tcBorders>
              <w:top w:val="single" w:sz="8" w:space="0" w:color="009FE3"/>
              <w:left w:val="single" w:sz="8" w:space="0" w:color="009FE3"/>
              <w:bottom w:val="single" w:sz="8" w:space="0" w:color="F69200"/>
              <w:right w:val="single" w:sz="8" w:space="0" w:color="009FE3"/>
            </w:tcBorders>
            <w:shd w:val="clear" w:color="auto" w:fill="009FE3"/>
            <w:vAlign w:val="center"/>
          </w:tcPr>
          <w:p w14:paraId="5CB6F9DC" w14:textId="192F0C0E" w:rsidR="000349C2" w:rsidRPr="005315A9" w:rsidRDefault="00425762" w:rsidP="001F2CA2">
            <w:pPr>
              <w:rPr>
                <w:rFonts w:ascii="Calibri" w:hAnsi="Calibri"/>
              </w:rPr>
            </w:pPr>
            <w:r w:rsidRPr="005315A9">
              <w:rPr>
                <w:rFonts w:ascii="Calibri" w:hAnsi="Calibri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25E3A9A" wp14:editId="23FB0974">
                      <wp:simplePos x="0" y="0"/>
                      <wp:positionH relativeFrom="column">
                        <wp:posOffset>8512175</wp:posOffset>
                      </wp:positionH>
                      <wp:positionV relativeFrom="paragraph">
                        <wp:posOffset>-215265</wp:posOffset>
                      </wp:positionV>
                      <wp:extent cx="1407160" cy="1783080"/>
                      <wp:effectExtent l="0" t="0" r="2540" b="762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160" cy="178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1FBD40" w14:textId="4D636168" w:rsidR="00425762" w:rsidRDefault="008774A6" w:rsidP="00943660">
                                  <w:pPr>
                                    <w:ind w:left="-142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89CABDE" wp14:editId="1D4C2181">
                                        <wp:extent cx="1214755" cy="1631950"/>
                                        <wp:effectExtent l="0" t="0" r="4445" b="635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7450" cy="16355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5E3A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70.25pt;margin-top:-16.95pt;width:110.8pt;height:140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" stroked="f">
                      <v:textbox>
                        <w:txbxContent>
                          <w:p w14:paraId="0F1FBD40" w14:textId="4D636168" w:rsidR="00425762" w:rsidRDefault="008774A6" w:rsidP="00943660">
                            <w:pPr>
                              <w:ind w:left="-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9CABDE" wp14:editId="1D4C2181">
                                  <wp:extent cx="1214755" cy="1631950"/>
                                  <wp:effectExtent l="0" t="0" r="4445" b="635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7450" cy="1635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1C7A" w:rsidRPr="005315A9">
              <w:rPr>
                <w:rFonts w:ascii="Calibri" w:hAnsi="Calibri"/>
              </w:rPr>
              <w:t>Health and Wellbeing Award</w:t>
            </w:r>
          </w:p>
        </w:tc>
      </w:tr>
      <w:tr w:rsidR="00501C7A" w:rsidRPr="00104F36" w14:paraId="6C7CB1FA" w14:textId="77777777" w:rsidTr="001F2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6" w:type="dxa"/>
            <w:tcBorders>
              <w:top w:val="single" w:sz="8" w:space="0" w:color="F69200"/>
              <w:left w:val="single" w:sz="8" w:space="0" w:color="F69200"/>
              <w:bottom w:val="single" w:sz="8" w:space="0" w:color="E94E1B"/>
              <w:right w:val="single" w:sz="8" w:space="0" w:color="F69200"/>
            </w:tcBorders>
            <w:shd w:val="clear" w:color="auto" w:fill="F69200"/>
            <w:vAlign w:val="center"/>
          </w:tcPr>
          <w:p w14:paraId="70257A94" w14:textId="77777777" w:rsidR="00501C7A" w:rsidRPr="00501C7A" w:rsidRDefault="00501C7A" w:rsidP="001F2CA2">
            <w:pPr>
              <w:rPr>
                <w:rFonts w:ascii="Calibri" w:hAnsi="Calibri" w:cs="Arial"/>
                <w:bCs w:val="0"/>
                <w:color w:val="FFFFFF" w:themeColor="background1"/>
                <w:sz w:val="22"/>
                <w:szCs w:val="22"/>
              </w:rPr>
            </w:pPr>
            <w:r w:rsidRPr="00501C7A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>Na</w:t>
            </w:r>
            <w:r w:rsidRPr="00501C7A">
              <w:rPr>
                <w:rFonts w:ascii="Calibri" w:hAnsi="Calibri" w:cs="Arial"/>
                <w:bCs w:val="0"/>
                <w:color w:val="FFFFFF" w:themeColor="background1"/>
                <w:sz w:val="22"/>
                <w:szCs w:val="22"/>
              </w:rPr>
              <w:t>me of Setting/Centre:</w:t>
            </w:r>
            <w:r w:rsidRPr="00501C7A">
              <w:rPr>
                <w:rFonts w:ascii="Calibri" w:hAnsi="Calibri" w:cs="Arial"/>
                <w:bCs w:val="0"/>
                <w:color w:val="FFFFFF" w:themeColor="background1"/>
                <w:sz w:val="22"/>
                <w:szCs w:val="22"/>
              </w:rPr>
              <w:tab/>
              <w:t>XXXXXXXXXXXXXXXXXXXXXXXX</w:t>
            </w:r>
            <w:r w:rsidRPr="00501C7A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                                      </w:t>
            </w:r>
            <w:r w:rsidRPr="00501C7A">
              <w:rPr>
                <w:rFonts w:cs="Arial"/>
                <w:color w:val="FFFFFF" w:themeColor="background1"/>
                <w:sz w:val="22"/>
                <w:szCs w:val="22"/>
              </w:rPr>
              <w:t xml:space="preserve">                     </w:t>
            </w:r>
          </w:p>
          <w:p w14:paraId="68DC74E0" w14:textId="77777777" w:rsidR="00501C7A" w:rsidRPr="00425762" w:rsidRDefault="00501C7A" w:rsidP="001F2CA2">
            <w:pPr>
              <w:rPr>
                <w:rFonts w:cs="Arial"/>
                <w:bCs w:val="0"/>
                <w:noProof/>
                <w:sz w:val="22"/>
                <w:szCs w:val="22"/>
                <w:lang w:val="en-GB" w:eastAsia="en-GB"/>
              </w:rPr>
            </w:pPr>
            <w:r w:rsidRPr="00501C7A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>Name of contact:</w:t>
            </w:r>
            <w:r w:rsidRPr="00501C7A">
              <w:rPr>
                <w:rFonts w:ascii="Calibri" w:hAnsi="Calibri" w:cs="Arial"/>
                <w:bCs w:val="0"/>
                <w:color w:val="FFFFFF" w:themeColor="background1"/>
                <w:sz w:val="22"/>
                <w:szCs w:val="22"/>
              </w:rPr>
              <w:t xml:space="preserve"> </w:t>
            </w:r>
            <w:r w:rsidRPr="00501C7A">
              <w:rPr>
                <w:rFonts w:ascii="Calibri" w:hAnsi="Calibri" w:cs="Arial"/>
                <w:bCs w:val="0"/>
                <w:color w:val="FFFFFF" w:themeColor="background1"/>
                <w:sz w:val="22"/>
                <w:szCs w:val="22"/>
              </w:rPr>
              <w:tab/>
            </w:r>
            <w:r w:rsidRPr="00501C7A">
              <w:rPr>
                <w:rFonts w:ascii="Calibri" w:hAnsi="Calibri" w:cs="Arial"/>
                <w:bCs w:val="0"/>
                <w:color w:val="FFFFFF" w:themeColor="background1"/>
                <w:sz w:val="22"/>
                <w:szCs w:val="22"/>
              </w:rPr>
              <w:tab/>
              <w:t>XXXXXXXXXXXXXXXXXXXXXXXX</w:t>
            </w:r>
            <w:r>
              <w:t xml:space="preserve">                                                                                   </w:t>
            </w:r>
            <w:r w:rsidRPr="00501C7A">
              <w:rPr>
                <w:rFonts w:ascii="Calibri" w:hAnsi="Calibri" w:cs="Arial"/>
                <w:bCs w:val="0"/>
                <w:color w:val="FFFFFF" w:themeColor="background1"/>
                <w:sz w:val="22"/>
                <w:szCs w:val="22"/>
              </w:rPr>
              <w:t>Date: 00/00/0000</w:t>
            </w:r>
          </w:p>
        </w:tc>
      </w:tr>
      <w:tr w:rsidR="00501C7A" w:rsidRPr="00501C7A" w14:paraId="542CD3EA" w14:textId="77777777" w:rsidTr="001F2CA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6" w:type="dxa"/>
            <w:tcBorders>
              <w:top w:val="single" w:sz="8" w:space="0" w:color="E94E1B"/>
              <w:left w:val="single" w:sz="8" w:space="0" w:color="E94E1B"/>
              <w:bottom w:val="single" w:sz="8" w:space="0" w:color="E94E1B"/>
              <w:right w:val="single" w:sz="8" w:space="0" w:color="E94E1B"/>
            </w:tcBorders>
            <w:shd w:val="clear" w:color="auto" w:fill="DF4E1B"/>
            <w:vAlign w:val="center"/>
          </w:tcPr>
          <w:p w14:paraId="06C4C6A6" w14:textId="77777777" w:rsidR="00501C7A" w:rsidRPr="00DD0A1E" w:rsidRDefault="00501C7A" w:rsidP="001F2CA2">
            <w:pPr>
              <w:rPr>
                <w:rFonts w:ascii="Calibri" w:hAnsi="Calibri" w:cs="Arial"/>
                <w:bCs w:val="0"/>
                <w:color w:val="FFFFFF" w:themeColor="background1"/>
                <w:sz w:val="22"/>
                <w:szCs w:val="22"/>
              </w:rPr>
            </w:pPr>
            <w:r w:rsidRPr="00DD0A1E">
              <w:rPr>
                <w:rFonts w:ascii="Calibri" w:hAnsi="Calibri" w:cs="Arial"/>
                <w:bCs w:val="0"/>
                <w:color w:val="FFFFFF" w:themeColor="background1"/>
                <w:sz w:val="22"/>
                <w:szCs w:val="22"/>
              </w:rPr>
              <w:t>When completing this audit think about:</w:t>
            </w:r>
          </w:p>
          <w:p w14:paraId="4605877A" w14:textId="77777777" w:rsidR="00501C7A" w:rsidRPr="00DD0A1E" w:rsidRDefault="00501C7A" w:rsidP="001F2CA2">
            <w:pPr>
              <w:rPr>
                <w:rFonts w:ascii="Calibri" w:hAnsi="Calibri" w:cs="Arial"/>
                <w:bCs w:val="0"/>
                <w:color w:val="FFFFFF" w:themeColor="background1"/>
                <w:sz w:val="22"/>
                <w:szCs w:val="22"/>
              </w:rPr>
            </w:pPr>
            <w:r w:rsidRPr="00DD0A1E">
              <w:rPr>
                <w:rFonts w:ascii="Calibri" w:hAnsi="Calibri" w:cs="Arial"/>
                <w:bCs w:val="0"/>
                <w:color w:val="FFFFFF" w:themeColor="background1"/>
                <w:sz w:val="22"/>
                <w:szCs w:val="22"/>
              </w:rPr>
              <w:t xml:space="preserve">Examples of practice – </w:t>
            </w:r>
            <w:r w:rsidRPr="00DD0A1E">
              <w:rPr>
                <w:rFonts w:ascii="Calibri" w:hAnsi="Calibri" w:cs="Arial"/>
                <w:b w:val="0"/>
                <w:bCs w:val="0"/>
                <w:color w:val="FFFFFF" w:themeColor="background1"/>
                <w:sz w:val="22"/>
                <w:szCs w:val="22"/>
              </w:rPr>
              <w:t>what are you doing within your setting to support this?</w:t>
            </w:r>
          </w:p>
          <w:p w14:paraId="5D2B1D7F" w14:textId="77777777" w:rsidR="00501C7A" w:rsidRPr="00DD0A1E" w:rsidRDefault="00501C7A" w:rsidP="001F2CA2">
            <w:pPr>
              <w:rPr>
                <w:rFonts w:ascii="Calibri" w:hAnsi="Calibri" w:cs="Arial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DD0A1E">
              <w:rPr>
                <w:rFonts w:ascii="Calibri" w:hAnsi="Calibri" w:cs="Arial"/>
                <w:bCs w:val="0"/>
                <w:color w:val="FFFFFF" w:themeColor="background1"/>
                <w:sz w:val="22"/>
                <w:szCs w:val="22"/>
              </w:rPr>
              <w:t xml:space="preserve">Examples of impact – </w:t>
            </w:r>
            <w:r w:rsidRPr="00DD0A1E">
              <w:rPr>
                <w:rFonts w:ascii="Calibri" w:hAnsi="Calibri" w:cs="Arial"/>
                <w:b w:val="0"/>
                <w:bCs w:val="0"/>
                <w:color w:val="FFFFFF" w:themeColor="background1"/>
                <w:sz w:val="22"/>
                <w:szCs w:val="22"/>
              </w:rPr>
              <w:t xml:space="preserve">have you seen positive changes? How do you know this has happened? Do you have evidence to show this has happened? </w:t>
            </w:r>
          </w:p>
          <w:p w14:paraId="5A178A98" w14:textId="77777777" w:rsidR="00501C7A" w:rsidRPr="00501C7A" w:rsidRDefault="00501C7A" w:rsidP="001F2CA2">
            <w:pPr>
              <w:rPr>
                <w:rFonts w:ascii="Calibri" w:hAnsi="Calibri" w:cs="Arial"/>
                <w:bCs w:val="0"/>
                <w:sz w:val="22"/>
                <w:szCs w:val="22"/>
              </w:rPr>
            </w:pPr>
            <w:r w:rsidRPr="00DD0A1E">
              <w:rPr>
                <w:rFonts w:ascii="Calibri" w:hAnsi="Calibri" w:cs="Arial"/>
                <w:bCs w:val="0"/>
                <w:color w:val="FFFFFF" w:themeColor="background1"/>
                <w:sz w:val="22"/>
                <w:szCs w:val="22"/>
              </w:rPr>
              <w:t xml:space="preserve">Examples of </w:t>
            </w:r>
            <w:proofErr w:type="gramStart"/>
            <w:r w:rsidRPr="00DD0A1E">
              <w:rPr>
                <w:rFonts w:ascii="Calibri" w:hAnsi="Calibri" w:cs="Arial"/>
                <w:bCs w:val="0"/>
                <w:color w:val="FFFFFF" w:themeColor="background1"/>
                <w:sz w:val="22"/>
                <w:szCs w:val="22"/>
              </w:rPr>
              <w:t>future plans</w:t>
            </w:r>
            <w:proofErr w:type="gramEnd"/>
            <w:r w:rsidRPr="00DD0A1E">
              <w:rPr>
                <w:rFonts w:ascii="Calibri" w:hAnsi="Calibri" w:cs="Arial"/>
                <w:bCs w:val="0"/>
                <w:color w:val="FFFFFF" w:themeColor="background1"/>
                <w:sz w:val="22"/>
                <w:szCs w:val="22"/>
              </w:rPr>
              <w:t xml:space="preserve"> </w:t>
            </w:r>
            <w:r w:rsidRPr="00DD0A1E">
              <w:rPr>
                <w:rFonts w:ascii="Calibri" w:hAnsi="Calibri" w:cs="Arial"/>
                <w:b w:val="0"/>
                <w:bCs w:val="0"/>
                <w:color w:val="FFFFFF" w:themeColor="background1"/>
                <w:sz w:val="22"/>
                <w:szCs w:val="22"/>
              </w:rPr>
              <w:t>– what can you develop? Have you identified any gaps? What are the timescales for these plans?</w:t>
            </w:r>
          </w:p>
        </w:tc>
      </w:tr>
      <w:tr w:rsidR="008774A6" w:rsidRPr="00501C7A" w14:paraId="2E88F05E" w14:textId="77777777" w:rsidTr="001F2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6" w:type="dxa"/>
            <w:tcBorders>
              <w:top w:val="single" w:sz="8" w:space="0" w:color="E94E1B"/>
              <w:left w:val="single" w:sz="8" w:space="0" w:color="E94E1B"/>
              <w:bottom w:val="single" w:sz="8" w:space="0" w:color="E94E1B"/>
              <w:right w:val="single" w:sz="8" w:space="0" w:color="E94E1B"/>
            </w:tcBorders>
            <w:shd w:val="clear" w:color="auto" w:fill="7030A0"/>
            <w:vAlign w:val="center"/>
          </w:tcPr>
          <w:p w14:paraId="518676D0" w14:textId="74A5F19F" w:rsidR="008774A6" w:rsidRPr="008774A6" w:rsidRDefault="008774A6" w:rsidP="001F2CA2">
            <w:pPr>
              <w:rPr>
                <w:rFonts w:ascii="Calibri" w:hAnsi="Calibri" w:cs="Arial"/>
                <w:color w:val="FFFFFF" w:themeColor="background1"/>
                <w:sz w:val="22"/>
                <w:szCs w:val="22"/>
              </w:rPr>
            </w:pPr>
            <w:r w:rsidRPr="008774A6">
              <w:rPr>
                <w:rFonts w:asciiTheme="minorHAnsi" w:hAnsiTheme="minorHAnsi" w:cs="Arial"/>
                <w:bCs w:val="0"/>
                <w:i/>
                <w:color w:val="FFFFFF" w:themeColor="background1"/>
                <w:sz w:val="22"/>
                <w:szCs w:val="22"/>
              </w:rPr>
              <w:t>Date of Accreditation (Internal use only): 00/00/0000</w:t>
            </w:r>
          </w:p>
        </w:tc>
      </w:tr>
    </w:tbl>
    <w:p w14:paraId="52E04084" w14:textId="0600B5E5" w:rsidR="000349C2" w:rsidRDefault="000349C2" w:rsidP="00DD0A1E">
      <w:pPr>
        <w:rPr>
          <w:rFonts w:asciiTheme="minorHAnsi" w:hAnsiTheme="minorHAnsi" w:cs="Arial"/>
          <w:bCs/>
          <w:i/>
        </w:rPr>
      </w:pPr>
    </w:p>
    <w:p w14:paraId="644EB315" w14:textId="3A3922DE" w:rsidR="008774A6" w:rsidRDefault="008774A6" w:rsidP="00DD0A1E">
      <w:pPr>
        <w:rPr>
          <w:rFonts w:asciiTheme="minorHAnsi" w:hAnsiTheme="minorHAnsi" w:cs="Arial"/>
          <w:bCs/>
          <w:i/>
        </w:rPr>
      </w:pPr>
    </w:p>
    <w:p w14:paraId="3CFB6A40" w14:textId="1427FDA8" w:rsidR="008774A6" w:rsidRDefault="008774A6" w:rsidP="00DD0A1E">
      <w:pPr>
        <w:rPr>
          <w:rFonts w:asciiTheme="minorHAnsi" w:hAnsiTheme="minorHAnsi" w:cs="Arial"/>
          <w:bCs/>
          <w:i/>
        </w:rPr>
      </w:pPr>
    </w:p>
    <w:p w14:paraId="5D3AD8CA" w14:textId="359BB784" w:rsidR="008774A6" w:rsidRDefault="008774A6" w:rsidP="00DD0A1E">
      <w:pPr>
        <w:rPr>
          <w:rFonts w:asciiTheme="minorHAnsi" w:hAnsiTheme="minorHAnsi" w:cs="Arial"/>
          <w:bCs/>
          <w:i/>
        </w:rPr>
      </w:pPr>
    </w:p>
    <w:p w14:paraId="31DC1FA4" w14:textId="64B6A480" w:rsidR="008774A6" w:rsidRDefault="008774A6" w:rsidP="00DD0A1E">
      <w:pPr>
        <w:rPr>
          <w:rFonts w:asciiTheme="minorHAnsi" w:hAnsiTheme="minorHAnsi" w:cs="Arial"/>
          <w:bCs/>
          <w:i/>
        </w:rPr>
      </w:pPr>
    </w:p>
    <w:p w14:paraId="4DD1BF1B" w14:textId="029D4B46" w:rsidR="008774A6" w:rsidRDefault="008774A6" w:rsidP="00DD0A1E">
      <w:pPr>
        <w:rPr>
          <w:rFonts w:asciiTheme="minorHAnsi" w:hAnsiTheme="minorHAnsi" w:cs="Arial"/>
          <w:bCs/>
          <w:i/>
        </w:rPr>
      </w:pPr>
    </w:p>
    <w:p w14:paraId="675D7573" w14:textId="076F9F64" w:rsidR="008774A6" w:rsidRDefault="008774A6" w:rsidP="00DD0A1E">
      <w:pPr>
        <w:rPr>
          <w:rFonts w:asciiTheme="minorHAnsi" w:hAnsiTheme="minorHAnsi" w:cs="Arial"/>
          <w:bCs/>
          <w:i/>
        </w:rPr>
      </w:pPr>
    </w:p>
    <w:p w14:paraId="604264F1" w14:textId="77777777" w:rsidR="008774A6" w:rsidRPr="00FA258C" w:rsidRDefault="008774A6" w:rsidP="00DD0A1E">
      <w:pPr>
        <w:rPr>
          <w:rFonts w:asciiTheme="minorHAnsi" w:hAnsiTheme="minorHAnsi" w:cs="Arial"/>
          <w:bCs/>
          <w:i/>
        </w:rPr>
      </w:pPr>
    </w:p>
    <w:tbl>
      <w:tblPr>
        <w:tblStyle w:val="LightGrid-Accent3"/>
        <w:tblpPr w:leftFromText="180" w:rightFromText="180" w:vertAnchor="text" w:horzAnchor="margin" w:tblpX="-135" w:tblpY="140"/>
        <w:tblW w:w="15417" w:type="dxa"/>
        <w:tblLayout w:type="fixed"/>
        <w:tblLook w:val="01E0" w:firstRow="1" w:lastRow="1" w:firstColumn="1" w:lastColumn="1" w:noHBand="0" w:noVBand="0"/>
      </w:tblPr>
      <w:tblGrid>
        <w:gridCol w:w="3227"/>
        <w:gridCol w:w="3685"/>
        <w:gridCol w:w="3686"/>
        <w:gridCol w:w="3402"/>
        <w:gridCol w:w="1417"/>
      </w:tblGrid>
      <w:tr w:rsidR="00B63842" w:rsidRPr="00CD3185" w14:paraId="2F1E5BD8" w14:textId="77777777" w:rsidTr="00AC00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FE3"/>
          </w:tcPr>
          <w:p w14:paraId="0017E0F9" w14:textId="77777777" w:rsidR="00B63842" w:rsidRPr="006D4B82" w:rsidRDefault="00B63842" w:rsidP="004E46E9">
            <w:pPr>
              <w:ind w:left="276"/>
              <w:jc w:val="center"/>
              <w:rPr>
                <w:rFonts w:ascii="Calibri" w:hAnsi="Calibri"/>
                <w:color w:val="FFFFFF" w:themeColor="background1"/>
                <w:u w:val="single"/>
              </w:rPr>
            </w:pPr>
            <w:r w:rsidRPr="006D4B82">
              <w:rPr>
                <w:rFonts w:ascii="Calibri" w:hAnsi="Calibri"/>
                <w:color w:val="FFFFFF" w:themeColor="background1"/>
                <w:u w:val="single"/>
              </w:rPr>
              <w:t>Healthy Eating Criteria</w:t>
            </w:r>
          </w:p>
        </w:tc>
      </w:tr>
      <w:tr w:rsidR="00AC002A" w:rsidRPr="00CD3185" w14:paraId="2FAE39D5" w14:textId="77777777" w:rsidTr="00AC0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0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FE3"/>
          </w:tcPr>
          <w:p w14:paraId="3AB62777" w14:textId="77777777" w:rsidR="00AC002A" w:rsidRPr="006D4B82" w:rsidRDefault="00AC002A" w:rsidP="00FF6EE0">
            <w:pPr>
              <w:rPr>
                <w:rFonts w:ascii="Calibri" w:hAnsi="Calibri"/>
                <w:b w:val="0"/>
                <w:bCs w:val="0"/>
                <w:color w:val="FFFFFF" w:themeColor="background1"/>
              </w:rPr>
            </w:pPr>
            <w:r w:rsidRPr="00B63842">
              <w:rPr>
                <w:rFonts w:ascii="Calibri" w:hAnsi="Calibri"/>
                <w:color w:val="FFFFFF" w:themeColor="background1"/>
              </w:rPr>
              <w:t>1</w:t>
            </w:r>
            <w:r w:rsidRPr="006D4B82">
              <w:rPr>
                <w:rFonts w:ascii="Calibri" w:hAnsi="Calibri"/>
                <w:b w:val="0"/>
                <w:color w:val="FFFFFF" w:themeColor="background1"/>
              </w:rPr>
              <w:t xml:space="preserve">. </w:t>
            </w:r>
            <w:r w:rsidRPr="006D4B82">
              <w:rPr>
                <w:rFonts w:ascii="Calibri" w:hAnsi="Calibri"/>
                <w:color w:val="FFFFFF" w:themeColor="background1"/>
              </w:rPr>
              <w:t>The setting has a healthy eating policy which supports breastfeeding.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FE3"/>
          </w:tcPr>
          <w:p w14:paraId="7914D7F8" w14:textId="77777777" w:rsidR="00AC002A" w:rsidRPr="006D4B82" w:rsidRDefault="00AC002A" w:rsidP="00FF6EE0">
            <w:pPr>
              <w:rPr>
                <w:rFonts w:ascii="Calibri" w:hAnsi="Calibri"/>
                <w:color w:val="FFFFFF" w:themeColor="background1"/>
              </w:rPr>
            </w:pPr>
            <w:r w:rsidRPr="0091125B">
              <w:rPr>
                <w:rFonts w:ascii="Calibri" w:hAnsi="Calibri" w:cs="Arial"/>
                <w:color w:val="FFFFFF" w:themeColor="background1"/>
              </w:rPr>
              <w:t>Date of completion</w:t>
            </w:r>
          </w:p>
        </w:tc>
      </w:tr>
      <w:tr w:rsidR="00B63842" w:rsidRPr="00CD3185" w14:paraId="5B7D9DF2" w14:textId="77777777" w:rsidTr="00AC0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8" w:space="0" w:color="FFFFFF" w:themeColor="background1"/>
              <w:left w:val="single" w:sz="8" w:space="0" w:color="009FE3"/>
              <w:bottom w:val="single" w:sz="18" w:space="0" w:color="FFFFFF" w:themeColor="background1"/>
              <w:right w:val="single" w:sz="8" w:space="0" w:color="009FE3"/>
            </w:tcBorders>
            <w:shd w:val="clear" w:color="auto" w:fill="009FE3"/>
          </w:tcPr>
          <w:p w14:paraId="49ED7A38" w14:textId="77777777" w:rsidR="004E46E9" w:rsidRPr="006E2227" w:rsidRDefault="004E46E9" w:rsidP="006D4B82">
            <w:pPr>
              <w:rPr>
                <w:rFonts w:ascii="Calibri" w:hAnsi="Calibri"/>
                <w:b w:val="0"/>
                <w:bCs w:val="0"/>
                <w:color w:val="FFFFFF" w:themeColor="background1"/>
              </w:rPr>
            </w:pPr>
            <w:r w:rsidRPr="006E2227">
              <w:rPr>
                <w:rFonts w:ascii="Calibri" w:hAnsi="Calibri"/>
                <w:color w:val="FFFFFF" w:themeColor="background1"/>
              </w:rPr>
              <w:t xml:space="preserve">Minimum evidence: </w:t>
            </w:r>
          </w:p>
          <w:p w14:paraId="36768804" w14:textId="77777777" w:rsidR="004E46E9" w:rsidRPr="006E2227" w:rsidRDefault="004E46E9" w:rsidP="00B63842">
            <w:pPr>
              <w:jc w:val="both"/>
              <w:rPr>
                <w:rFonts w:ascii="Calibri" w:hAnsi="Calibri"/>
                <w:b w:val="0"/>
                <w:bCs w:val="0"/>
                <w:color w:val="FFFFFF" w:themeColor="background1"/>
              </w:rPr>
            </w:pPr>
            <w:r w:rsidRPr="006E2227">
              <w:rPr>
                <w:rFonts w:ascii="Calibri" w:hAnsi="Calibri"/>
                <w:b w:val="0"/>
                <w:bCs w:val="0"/>
                <w:color w:val="FFFFFF" w:themeColor="background1"/>
              </w:rPr>
              <w:t xml:space="preserve">A food policy which takes a whole setting approach to healthy eating, which is actively implemented and communicated to staff and users.  </w:t>
            </w:r>
          </w:p>
          <w:p w14:paraId="7C4CDAD7" w14:textId="77777777" w:rsidR="004E46E9" w:rsidRPr="006E2227" w:rsidRDefault="004E46E9" w:rsidP="006D4B82">
            <w:pPr>
              <w:rPr>
                <w:rFonts w:ascii="Calibri" w:hAnsi="Calibri"/>
                <w:b w:val="0"/>
                <w:bCs w:val="0"/>
                <w:color w:val="FFFFFF" w:themeColor="background1"/>
              </w:rPr>
            </w:pPr>
          </w:p>
          <w:p w14:paraId="2B745EB2" w14:textId="77777777" w:rsidR="004E46E9" w:rsidRPr="00E84AD2" w:rsidRDefault="004E46E9" w:rsidP="006D4B82">
            <w:pPr>
              <w:rPr>
                <w:rFonts w:ascii="Calibri" w:hAnsi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tcBorders>
              <w:top w:val="single" w:sz="18" w:space="0" w:color="FFFFFF" w:themeColor="background1"/>
              <w:left w:val="single" w:sz="8" w:space="0" w:color="009FE3"/>
              <w:bottom w:val="single" w:sz="18" w:space="0" w:color="FFFFFF" w:themeColor="background1"/>
              <w:right w:val="single" w:sz="8" w:space="0" w:color="009FE3"/>
            </w:tcBorders>
            <w:shd w:val="clear" w:color="auto" w:fill="auto"/>
          </w:tcPr>
          <w:p w14:paraId="2A619E6B" w14:textId="1998D10C" w:rsidR="004E46E9" w:rsidRDefault="005C6EC6" w:rsidP="006D4B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4E46E9">
              <w:rPr>
                <w:rFonts w:ascii="Calibri" w:hAnsi="Calibri"/>
              </w:rPr>
              <w:t>ractice:</w:t>
            </w:r>
          </w:p>
          <w:p w14:paraId="55780CC6" w14:textId="77777777" w:rsidR="00C27E34" w:rsidRPr="00C27E34" w:rsidRDefault="00C27E34" w:rsidP="001710F3">
            <w:pPr>
              <w:pStyle w:val="ListParagraph"/>
              <w:numPr>
                <w:ilvl w:val="0"/>
                <w:numId w:val="2"/>
              </w:numPr>
              <w:ind w:left="175" w:hanging="141"/>
              <w:jc w:val="both"/>
              <w:rPr>
                <w:rFonts w:ascii="Bradley Hand ITC" w:hAnsi="Bradley Hand ITC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  <w:p w14:paraId="10FEC198" w14:textId="2FDC3276" w:rsidR="004E46E9" w:rsidRPr="00C27E34" w:rsidRDefault="00C27E34" w:rsidP="001710F3">
            <w:pPr>
              <w:pStyle w:val="ListParagraph"/>
              <w:numPr>
                <w:ilvl w:val="0"/>
                <w:numId w:val="2"/>
              </w:numPr>
              <w:ind w:left="175" w:hanging="141"/>
              <w:jc w:val="both"/>
              <w:rPr>
                <w:rFonts w:ascii="Bradley Hand ITC" w:hAnsi="Bradley Hand ITC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  <w:p w14:paraId="6CDE4239" w14:textId="6F372461" w:rsidR="00C27E34" w:rsidRPr="00A36689" w:rsidRDefault="00C27E34" w:rsidP="001710F3">
            <w:pPr>
              <w:pStyle w:val="ListParagraph"/>
              <w:numPr>
                <w:ilvl w:val="0"/>
                <w:numId w:val="2"/>
              </w:numPr>
              <w:ind w:left="175" w:hanging="141"/>
              <w:jc w:val="both"/>
              <w:rPr>
                <w:rFonts w:ascii="Bradley Hand ITC" w:hAnsi="Bradley Hand ITC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  <w:p w14:paraId="18558BC9" w14:textId="77777777" w:rsidR="00A36689" w:rsidRPr="00A36689" w:rsidRDefault="00A36689" w:rsidP="00A36689">
            <w:pPr>
              <w:ind w:left="34"/>
              <w:jc w:val="both"/>
              <w:rPr>
                <w:rFonts w:ascii="Bradley Hand ITC" w:hAnsi="Bradley Hand ITC"/>
              </w:rPr>
            </w:pP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8" w:space="0" w:color="009FE3"/>
              <w:bottom w:val="single" w:sz="18" w:space="0" w:color="FFFFFF" w:themeColor="background1"/>
              <w:right w:val="single" w:sz="8" w:space="0" w:color="009FE3"/>
            </w:tcBorders>
            <w:shd w:val="clear" w:color="auto" w:fill="auto"/>
          </w:tcPr>
          <w:p w14:paraId="24E04DE7" w14:textId="294234D8" w:rsidR="004E46E9" w:rsidRPr="00D94A5A" w:rsidRDefault="005C6EC6" w:rsidP="006D4B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="004E46E9">
              <w:rPr>
                <w:rFonts w:ascii="Calibri" w:hAnsi="Calibri"/>
              </w:rPr>
              <w:t>mpact:</w:t>
            </w:r>
          </w:p>
          <w:p w14:paraId="4CF3B29F" w14:textId="77777777" w:rsidR="004E46E9" w:rsidRDefault="00C27E34" w:rsidP="00C27E34">
            <w:pPr>
              <w:pStyle w:val="ListParagraph"/>
              <w:numPr>
                <w:ilvl w:val="0"/>
                <w:numId w:val="3"/>
              </w:numPr>
              <w:spacing w:after="200"/>
              <w:ind w:left="176" w:hanging="14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  <w:p w14:paraId="4F980159" w14:textId="0E32F19E" w:rsidR="00C27E34" w:rsidRPr="00596E56" w:rsidRDefault="00C27E34" w:rsidP="00C27E34">
            <w:pPr>
              <w:pStyle w:val="ListParagraph"/>
              <w:numPr>
                <w:ilvl w:val="0"/>
                <w:numId w:val="3"/>
              </w:numPr>
              <w:spacing w:after="200"/>
              <w:ind w:left="176" w:hanging="14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single" w:sz="18" w:space="0" w:color="FFFFFF" w:themeColor="background1"/>
              <w:left w:val="single" w:sz="8" w:space="0" w:color="009FE3"/>
              <w:bottom w:val="single" w:sz="18" w:space="0" w:color="FFFFFF" w:themeColor="background1"/>
              <w:right w:val="single" w:sz="8" w:space="0" w:color="009FE3"/>
            </w:tcBorders>
            <w:shd w:val="clear" w:color="auto" w:fill="auto"/>
          </w:tcPr>
          <w:p w14:paraId="15788EAD" w14:textId="22F7434F" w:rsidR="004E46E9" w:rsidRPr="003B7A75" w:rsidRDefault="005C6EC6" w:rsidP="006D4B82">
            <w:pPr>
              <w:rPr>
                <w:rFonts w:ascii="Calibri" w:eastAsiaTheme="majorEastAsia" w:hAnsi="Calibri" w:cstheme="majorBidi"/>
                <w:b/>
              </w:rPr>
            </w:pPr>
            <w:proofErr w:type="gramStart"/>
            <w:r>
              <w:rPr>
                <w:rFonts w:ascii="Calibri" w:hAnsi="Calibri"/>
              </w:rPr>
              <w:t>F</w:t>
            </w:r>
            <w:r w:rsidR="004E46E9" w:rsidRPr="00EF2062">
              <w:rPr>
                <w:rFonts w:ascii="Calibri" w:hAnsi="Calibri"/>
              </w:rPr>
              <w:t xml:space="preserve">uture </w:t>
            </w:r>
            <w:r w:rsidR="004E46E9" w:rsidRPr="003B7A75">
              <w:rPr>
                <w:rFonts w:ascii="Calibri" w:hAnsi="Calibri"/>
              </w:rPr>
              <w:t>plans</w:t>
            </w:r>
            <w:proofErr w:type="gramEnd"/>
            <w:r w:rsidR="004E46E9" w:rsidRPr="003B7A75">
              <w:rPr>
                <w:rFonts w:ascii="Calibri" w:hAnsi="Calibri"/>
              </w:rPr>
              <w:t>:</w:t>
            </w:r>
          </w:p>
          <w:p w14:paraId="1C26F440" w14:textId="77777777" w:rsidR="004E46E9" w:rsidRPr="00591162" w:rsidRDefault="00C27E34" w:rsidP="001710F3">
            <w:pPr>
              <w:pStyle w:val="ListParagraph"/>
              <w:numPr>
                <w:ilvl w:val="0"/>
                <w:numId w:val="4"/>
              </w:numPr>
              <w:spacing w:after="200"/>
              <w:ind w:left="175" w:hanging="141"/>
              <w:jc w:val="both"/>
              <w:rPr>
                <w:rFonts w:ascii="Bradley Hand ITC" w:eastAsiaTheme="majorEastAsia" w:hAnsi="Bradley Hand ITC" w:cstheme="majorBidi"/>
                <w:bCs/>
              </w:rPr>
            </w:pPr>
            <w:r w:rsidRPr="00C27E34">
              <w:rPr>
                <w:rFonts w:asciiTheme="minorHAnsi" w:eastAsiaTheme="majorEastAsia" w:hAnsiTheme="minorHAnsi" w:cstheme="minorHAnsi"/>
                <w:bCs/>
              </w:rPr>
              <w:t>XX</w:t>
            </w:r>
          </w:p>
          <w:p w14:paraId="4D063712" w14:textId="2E9771F6" w:rsidR="00591162" w:rsidRPr="00C27E34" w:rsidRDefault="00591162" w:rsidP="001710F3">
            <w:pPr>
              <w:pStyle w:val="ListParagraph"/>
              <w:numPr>
                <w:ilvl w:val="0"/>
                <w:numId w:val="4"/>
              </w:numPr>
              <w:spacing w:after="200"/>
              <w:ind w:left="175" w:hanging="141"/>
              <w:jc w:val="both"/>
              <w:rPr>
                <w:rFonts w:ascii="Bradley Hand ITC" w:eastAsiaTheme="majorEastAsia" w:hAnsi="Bradley Hand ITC" w:cstheme="majorBidi"/>
                <w:bCs/>
              </w:rPr>
            </w:pPr>
            <w:r>
              <w:rPr>
                <w:rFonts w:asciiTheme="minorHAnsi" w:eastAsiaTheme="majorEastAsia" w:hAnsiTheme="minorHAnsi" w:cstheme="minorHAnsi"/>
                <w:bCs/>
              </w:rPr>
              <w:t>XX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8" w:space="0" w:color="009FE3"/>
            </w:tcBorders>
          </w:tcPr>
          <w:p w14:paraId="027B9E89" w14:textId="77777777" w:rsidR="004E46E9" w:rsidRPr="00EF2062" w:rsidRDefault="004E46E9" w:rsidP="004E46E9">
            <w:pPr>
              <w:ind w:left="276"/>
              <w:rPr>
                <w:rFonts w:ascii="Calibri" w:hAnsi="Calibri"/>
              </w:rPr>
            </w:pPr>
          </w:p>
        </w:tc>
      </w:tr>
      <w:tr w:rsidR="00AC002A" w:rsidRPr="00CD3185" w14:paraId="12DC4935" w14:textId="77777777" w:rsidTr="00AC0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0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FE3"/>
          </w:tcPr>
          <w:p w14:paraId="7D21453F" w14:textId="1C650DDD" w:rsidR="00AC002A" w:rsidRDefault="00AC002A" w:rsidP="00FF6EE0">
            <w:pPr>
              <w:rPr>
                <w:rFonts w:ascii="Calibri" w:hAnsi="Calibri"/>
                <w:b w:val="0"/>
                <w:bCs w:val="0"/>
              </w:rPr>
            </w:pPr>
            <w:r w:rsidRPr="00FF6EE0">
              <w:rPr>
                <w:rFonts w:ascii="Calibri" w:hAnsi="Calibri"/>
                <w:color w:val="FFFFFF" w:themeColor="background1"/>
              </w:rPr>
              <w:t>2. The setting provides positive healthy eating mess</w:t>
            </w:r>
            <w:r w:rsidR="00BE7C74">
              <w:rPr>
                <w:rFonts w:ascii="Calibri" w:hAnsi="Calibri"/>
                <w:color w:val="FFFFFF" w:themeColor="background1"/>
              </w:rPr>
              <w:t>ages</w:t>
            </w:r>
            <w:r w:rsidR="005B1487">
              <w:rPr>
                <w:rFonts w:ascii="Calibri" w:hAnsi="Calibri"/>
                <w:color w:val="FFFFFF" w:themeColor="background1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FE3"/>
          </w:tcPr>
          <w:p w14:paraId="006A8E28" w14:textId="77777777" w:rsidR="00AC002A" w:rsidRDefault="00AC002A" w:rsidP="00FF6EE0">
            <w:pPr>
              <w:rPr>
                <w:rFonts w:ascii="Calibri" w:hAnsi="Calibri"/>
              </w:rPr>
            </w:pPr>
            <w:r w:rsidRPr="0091125B">
              <w:rPr>
                <w:rFonts w:ascii="Calibri" w:hAnsi="Calibri" w:cs="Arial"/>
                <w:color w:val="FFFFFF" w:themeColor="background1"/>
              </w:rPr>
              <w:t>Date of completion</w:t>
            </w:r>
          </w:p>
        </w:tc>
      </w:tr>
      <w:tr w:rsidR="00591162" w:rsidRPr="00CD3185" w14:paraId="20DA9D3B" w14:textId="77777777" w:rsidTr="00AC0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8" w:space="0" w:color="FFFFFF" w:themeColor="background1"/>
              <w:left w:val="single" w:sz="8" w:space="0" w:color="009FE3"/>
              <w:bottom w:val="single" w:sz="18" w:space="0" w:color="FFFFFF" w:themeColor="background1"/>
              <w:right w:val="single" w:sz="8" w:space="0" w:color="009FE3"/>
            </w:tcBorders>
            <w:shd w:val="clear" w:color="auto" w:fill="009FE3"/>
          </w:tcPr>
          <w:p w14:paraId="27F14455" w14:textId="77777777" w:rsidR="00591162" w:rsidRPr="00FF6EE0" w:rsidRDefault="00591162" w:rsidP="00591162">
            <w:pPr>
              <w:jc w:val="both"/>
              <w:rPr>
                <w:rFonts w:asciiTheme="minorHAnsi" w:hAnsiTheme="minorHAnsi"/>
                <w:b w:val="0"/>
                <w:bCs w:val="0"/>
                <w:color w:val="FFFFFF" w:themeColor="background1"/>
              </w:rPr>
            </w:pPr>
            <w:r w:rsidRPr="00FF6EE0">
              <w:rPr>
                <w:rFonts w:asciiTheme="minorHAnsi" w:hAnsiTheme="minorHAnsi"/>
                <w:color w:val="FFFFFF" w:themeColor="background1"/>
              </w:rPr>
              <w:t xml:space="preserve">Minimum evidence: </w:t>
            </w:r>
          </w:p>
          <w:p w14:paraId="6DD73A32" w14:textId="77777777" w:rsidR="00591162" w:rsidRPr="00D571F4" w:rsidRDefault="00591162" w:rsidP="00591162">
            <w:pPr>
              <w:jc w:val="both"/>
              <w:rPr>
                <w:rFonts w:asciiTheme="minorHAnsi" w:hAnsiTheme="minorHAnsi"/>
                <w:b w:val="0"/>
              </w:rPr>
            </w:pPr>
            <w:r w:rsidRPr="00FF6EE0">
              <w:rPr>
                <w:rFonts w:asciiTheme="minorHAnsi" w:hAnsiTheme="minorHAnsi"/>
                <w:b w:val="0"/>
                <w:color w:val="FFFFFF" w:themeColor="background1"/>
              </w:rPr>
              <w:t>Positive messages about oral health and healthy weight are provided as appropriate.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tcBorders>
              <w:top w:val="single" w:sz="18" w:space="0" w:color="FFFFFF" w:themeColor="background1"/>
              <w:left w:val="single" w:sz="8" w:space="0" w:color="009FE3"/>
              <w:bottom w:val="single" w:sz="18" w:space="0" w:color="FFFFFF" w:themeColor="background1"/>
              <w:right w:val="single" w:sz="8" w:space="0" w:color="009FE3"/>
            </w:tcBorders>
            <w:shd w:val="clear" w:color="auto" w:fill="auto"/>
          </w:tcPr>
          <w:p w14:paraId="42103186" w14:textId="77777777" w:rsidR="00591162" w:rsidRDefault="00591162" w:rsidP="005911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Practice:</w:t>
            </w:r>
          </w:p>
          <w:p w14:paraId="0248C68A" w14:textId="77777777" w:rsidR="00591162" w:rsidRPr="00C27E34" w:rsidRDefault="00591162" w:rsidP="00591162">
            <w:pPr>
              <w:pStyle w:val="ListParagraph"/>
              <w:numPr>
                <w:ilvl w:val="0"/>
                <w:numId w:val="2"/>
              </w:numPr>
              <w:ind w:left="175" w:hanging="141"/>
              <w:jc w:val="both"/>
              <w:rPr>
                <w:rFonts w:ascii="Bradley Hand ITC" w:hAnsi="Bradley Hand ITC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  <w:p w14:paraId="3CF53BFA" w14:textId="77777777" w:rsidR="00591162" w:rsidRPr="00C27E34" w:rsidRDefault="00591162" w:rsidP="00591162">
            <w:pPr>
              <w:pStyle w:val="ListParagraph"/>
              <w:numPr>
                <w:ilvl w:val="0"/>
                <w:numId w:val="2"/>
              </w:numPr>
              <w:ind w:left="175" w:hanging="141"/>
              <w:jc w:val="both"/>
              <w:rPr>
                <w:rFonts w:ascii="Bradley Hand ITC" w:hAnsi="Bradley Hand ITC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  <w:p w14:paraId="270AC73B" w14:textId="77777777" w:rsidR="00591162" w:rsidRPr="00A36689" w:rsidRDefault="00591162" w:rsidP="00591162">
            <w:pPr>
              <w:pStyle w:val="ListParagraph"/>
              <w:numPr>
                <w:ilvl w:val="0"/>
                <w:numId w:val="2"/>
              </w:numPr>
              <w:ind w:left="175" w:hanging="141"/>
              <w:jc w:val="both"/>
              <w:rPr>
                <w:rFonts w:ascii="Bradley Hand ITC" w:hAnsi="Bradley Hand ITC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  <w:p w14:paraId="53E4CFD5" w14:textId="77777777" w:rsidR="00591162" w:rsidRDefault="00591162" w:rsidP="00591162">
            <w:pPr>
              <w:pStyle w:val="ListParagraph"/>
              <w:ind w:left="175"/>
              <w:jc w:val="both"/>
              <w:rPr>
                <w:rFonts w:asciiTheme="minorHAnsi" w:hAnsiTheme="minorHAnsi" w:cstheme="minorHAnsi"/>
              </w:rPr>
            </w:pPr>
          </w:p>
          <w:p w14:paraId="47640E0B" w14:textId="503672F4" w:rsidR="00591162" w:rsidRPr="00FF6EE0" w:rsidRDefault="00591162" w:rsidP="00591162">
            <w:pPr>
              <w:pStyle w:val="ListParagraph"/>
              <w:ind w:left="17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8" w:space="0" w:color="009FE3"/>
              <w:bottom w:val="single" w:sz="18" w:space="0" w:color="FFFFFF" w:themeColor="background1"/>
              <w:right w:val="single" w:sz="8" w:space="0" w:color="009FE3"/>
            </w:tcBorders>
            <w:shd w:val="clear" w:color="auto" w:fill="auto"/>
          </w:tcPr>
          <w:p w14:paraId="6389F201" w14:textId="77777777" w:rsidR="00591162" w:rsidRPr="00D94A5A" w:rsidRDefault="00591162" w:rsidP="005911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Impact:</w:t>
            </w:r>
          </w:p>
          <w:p w14:paraId="3E160CD2" w14:textId="77777777" w:rsidR="00591162" w:rsidRDefault="00591162" w:rsidP="00591162">
            <w:pPr>
              <w:pStyle w:val="ListParagraph"/>
              <w:numPr>
                <w:ilvl w:val="0"/>
                <w:numId w:val="3"/>
              </w:numPr>
              <w:spacing w:after="200"/>
              <w:ind w:left="176" w:hanging="14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  <w:p w14:paraId="76DADC16" w14:textId="6EF6A2D0" w:rsidR="00591162" w:rsidRPr="00FF6EE0" w:rsidRDefault="00591162" w:rsidP="00591162">
            <w:pPr>
              <w:pStyle w:val="ListParagraph"/>
              <w:numPr>
                <w:ilvl w:val="0"/>
                <w:numId w:val="5"/>
              </w:numPr>
              <w:ind w:left="176" w:hanging="14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single" w:sz="18" w:space="0" w:color="FFFFFF" w:themeColor="background1"/>
              <w:left w:val="single" w:sz="8" w:space="0" w:color="009FE3"/>
              <w:bottom w:val="single" w:sz="18" w:space="0" w:color="FFFFFF" w:themeColor="background1"/>
              <w:right w:val="single" w:sz="8" w:space="0" w:color="009FE3"/>
            </w:tcBorders>
            <w:shd w:val="clear" w:color="auto" w:fill="auto"/>
          </w:tcPr>
          <w:p w14:paraId="06D0ED31" w14:textId="77777777" w:rsidR="00591162" w:rsidRPr="003B7A75" w:rsidRDefault="00591162" w:rsidP="00591162">
            <w:pPr>
              <w:rPr>
                <w:rFonts w:ascii="Calibri" w:eastAsiaTheme="majorEastAsia" w:hAnsi="Calibri" w:cstheme="majorBidi"/>
                <w:b/>
              </w:rPr>
            </w:pPr>
            <w:proofErr w:type="gramStart"/>
            <w:r>
              <w:rPr>
                <w:rFonts w:ascii="Calibri" w:hAnsi="Calibri"/>
              </w:rPr>
              <w:t>F</w:t>
            </w:r>
            <w:r w:rsidRPr="00EF2062">
              <w:rPr>
                <w:rFonts w:ascii="Calibri" w:hAnsi="Calibri"/>
              </w:rPr>
              <w:t xml:space="preserve">uture </w:t>
            </w:r>
            <w:r w:rsidRPr="003B7A75">
              <w:rPr>
                <w:rFonts w:ascii="Calibri" w:hAnsi="Calibri"/>
              </w:rPr>
              <w:t>plans</w:t>
            </w:r>
            <w:proofErr w:type="gramEnd"/>
            <w:r w:rsidRPr="003B7A75">
              <w:rPr>
                <w:rFonts w:ascii="Calibri" w:hAnsi="Calibri"/>
              </w:rPr>
              <w:t>:</w:t>
            </w:r>
          </w:p>
          <w:p w14:paraId="18282C5F" w14:textId="77777777" w:rsidR="00591162" w:rsidRPr="00591162" w:rsidRDefault="00591162" w:rsidP="00591162">
            <w:pPr>
              <w:pStyle w:val="ListParagraph"/>
              <w:numPr>
                <w:ilvl w:val="0"/>
                <w:numId w:val="4"/>
              </w:numPr>
              <w:spacing w:after="200"/>
              <w:ind w:left="175" w:hanging="141"/>
              <w:jc w:val="both"/>
              <w:rPr>
                <w:rFonts w:ascii="Bradley Hand ITC" w:eastAsiaTheme="majorEastAsia" w:hAnsi="Bradley Hand ITC" w:cstheme="majorBidi"/>
                <w:bCs/>
              </w:rPr>
            </w:pPr>
            <w:r w:rsidRPr="00C27E34">
              <w:rPr>
                <w:rFonts w:asciiTheme="minorHAnsi" w:eastAsiaTheme="majorEastAsia" w:hAnsiTheme="minorHAnsi" w:cstheme="minorHAnsi"/>
                <w:bCs/>
              </w:rPr>
              <w:t>XX</w:t>
            </w:r>
          </w:p>
          <w:p w14:paraId="4CB057C7" w14:textId="583AFB7F" w:rsidR="00591162" w:rsidRPr="00D1136E" w:rsidRDefault="00591162" w:rsidP="00591162">
            <w:pPr>
              <w:pStyle w:val="ListParagraph"/>
              <w:numPr>
                <w:ilvl w:val="0"/>
                <w:numId w:val="6"/>
              </w:numPr>
              <w:ind w:left="175" w:hanging="142"/>
              <w:jc w:val="both"/>
              <w:rPr>
                <w:rFonts w:asciiTheme="minorHAnsi" w:eastAsiaTheme="majorEastAsia" w:hAnsiTheme="minorHAnsi" w:cstheme="minorHAnsi"/>
              </w:rPr>
            </w:pPr>
            <w:r>
              <w:rPr>
                <w:rFonts w:asciiTheme="minorHAnsi" w:eastAsiaTheme="majorEastAsia" w:hAnsiTheme="minorHAnsi" w:cstheme="minorHAnsi"/>
                <w:bCs/>
              </w:rPr>
              <w:t>XX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8" w:space="0" w:color="009FE3"/>
            </w:tcBorders>
          </w:tcPr>
          <w:p w14:paraId="242454EC" w14:textId="77777777" w:rsidR="00591162" w:rsidRPr="00EF2062" w:rsidRDefault="00591162" w:rsidP="00591162">
            <w:pPr>
              <w:ind w:left="276"/>
              <w:rPr>
                <w:rFonts w:ascii="Calibri" w:hAnsi="Calibri"/>
              </w:rPr>
            </w:pPr>
          </w:p>
        </w:tc>
      </w:tr>
      <w:tr w:rsidR="00591162" w:rsidRPr="00CD3185" w14:paraId="236BDB5A" w14:textId="77777777" w:rsidTr="00AC0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0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FE3"/>
          </w:tcPr>
          <w:p w14:paraId="7DCE9C73" w14:textId="6D118C28" w:rsidR="00591162" w:rsidRDefault="00591162" w:rsidP="00591162">
            <w:pPr>
              <w:rPr>
                <w:rFonts w:ascii="Calibri" w:hAnsi="Calibri"/>
                <w:b w:val="0"/>
                <w:bCs w:val="0"/>
              </w:rPr>
            </w:pPr>
            <w:r w:rsidRPr="00FF6EE0">
              <w:rPr>
                <w:rFonts w:ascii="Calibri" w:hAnsi="Calibri"/>
                <w:color w:val="FFFFFF" w:themeColor="background1"/>
              </w:rPr>
              <w:t>3. Children are provided with positive food experiences at every opportunity</w:t>
            </w:r>
            <w:r>
              <w:rPr>
                <w:rFonts w:ascii="Calibri" w:hAnsi="Calibri"/>
                <w:color w:val="FFFFFF" w:themeColor="background1"/>
              </w:rPr>
              <w:t xml:space="preserve"> including incorporating health food into the wider curriculum (numeracy/literacy).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FE3"/>
          </w:tcPr>
          <w:p w14:paraId="7A54D492" w14:textId="77777777" w:rsidR="00591162" w:rsidRDefault="00591162" w:rsidP="00591162">
            <w:pPr>
              <w:rPr>
                <w:rFonts w:ascii="Calibri" w:hAnsi="Calibri"/>
              </w:rPr>
            </w:pPr>
            <w:r w:rsidRPr="0091125B">
              <w:rPr>
                <w:rFonts w:ascii="Calibri" w:hAnsi="Calibri" w:cs="Arial"/>
                <w:color w:val="FFFFFF" w:themeColor="background1"/>
              </w:rPr>
              <w:t>Date of completion</w:t>
            </w:r>
          </w:p>
        </w:tc>
      </w:tr>
      <w:tr w:rsidR="00591162" w:rsidRPr="00CD3185" w14:paraId="2D9AD5A7" w14:textId="77777777" w:rsidTr="00AC0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8" w:space="0" w:color="FFFFFF" w:themeColor="background1"/>
              <w:left w:val="single" w:sz="8" w:space="0" w:color="009FE3"/>
              <w:bottom w:val="single" w:sz="18" w:space="0" w:color="FFFFFF" w:themeColor="background1"/>
              <w:right w:val="single" w:sz="8" w:space="0" w:color="009FE3"/>
            </w:tcBorders>
            <w:shd w:val="clear" w:color="auto" w:fill="009FE3"/>
          </w:tcPr>
          <w:p w14:paraId="7BCADE57" w14:textId="77777777" w:rsidR="00591162" w:rsidRPr="00216CDC" w:rsidRDefault="00591162" w:rsidP="00591162">
            <w:pPr>
              <w:jc w:val="both"/>
              <w:rPr>
                <w:rFonts w:asciiTheme="minorHAnsi" w:hAnsiTheme="minorHAnsi"/>
                <w:color w:val="FFFFFF" w:themeColor="background1"/>
              </w:rPr>
            </w:pPr>
            <w:r w:rsidRPr="00216CDC">
              <w:rPr>
                <w:rFonts w:asciiTheme="minorHAnsi" w:hAnsiTheme="minorHAnsi"/>
                <w:color w:val="FFFFFF" w:themeColor="background1"/>
              </w:rPr>
              <w:t>Minimum evidence:</w:t>
            </w:r>
          </w:p>
          <w:p w14:paraId="30C096DC" w14:textId="77777777" w:rsidR="00591162" w:rsidRPr="00216CDC" w:rsidRDefault="00591162" w:rsidP="00591162">
            <w:pPr>
              <w:jc w:val="both"/>
              <w:rPr>
                <w:rFonts w:asciiTheme="minorHAnsi" w:hAnsiTheme="minorHAnsi"/>
                <w:b w:val="0"/>
                <w:bCs w:val="0"/>
                <w:color w:val="FFFFFF" w:themeColor="background1"/>
              </w:rPr>
            </w:pPr>
            <w:r w:rsidRPr="00216CDC">
              <w:rPr>
                <w:rFonts w:asciiTheme="minorHAnsi" w:hAnsiTheme="minorHAnsi"/>
                <w:b w:val="0"/>
                <w:color w:val="FFFFFF" w:themeColor="background1"/>
              </w:rPr>
              <w:t xml:space="preserve">The setting provides healthy food and drink to children </w:t>
            </w:r>
            <w:proofErr w:type="gramStart"/>
            <w:r w:rsidRPr="00216CDC">
              <w:rPr>
                <w:rFonts w:asciiTheme="minorHAnsi" w:hAnsiTheme="minorHAnsi"/>
                <w:b w:val="0"/>
                <w:color w:val="FFFFFF" w:themeColor="background1"/>
              </w:rPr>
              <w:t>&amp;  young</w:t>
            </w:r>
            <w:proofErr w:type="gramEnd"/>
            <w:r w:rsidRPr="00216CDC">
              <w:rPr>
                <w:rFonts w:asciiTheme="minorHAnsi" w:hAnsiTheme="minorHAnsi"/>
                <w:b w:val="0"/>
                <w:color w:val="FFFFFF" w:themeColor="background1"/>
              </w:rPr>
              <w:t xml:space="preserve"> people by:</w:t>
            </w:r>
          </w:p>
          <w:p w14:paraId="67683516" w14:textId="77777777" w:rsidR="00591162" w:rsidRPr="00216CDC" w:rsidRDefault="00591162" w:rsidP="00591162">
            <w:pPr>
              <w:pStyle w:val="ListParagraph"/>
              <w:numPr>
                <w:ilvl w:val="0"/>
                <w:numId w:val="8"/>
              </w:numPr>
              <w:ind w:left="142" w:hanging="142"/>
              <w:jc w:val="both"/>
              <w:rPr>
                <w:rFonts w:asciiTheme="minorHAnsi" w:hAnsiTheme="minorHAnsi"/>
                <w:b w:val="0"/>
                <w:bCs w:val="0"/>
                <w:color w:val="FFFFFF" w:themeColor="background1"/>
              </w:rPr>
            </w:pPr>
            <w:r w:rsidRPr="00216CDC">
              <w:rPr>
                <w:rFonts w:asciiTheme="minorHAnsi" w:hAnsiTheme="minorHAnsi"/>
                <w:b w:val="0"/>
                <w:color w:val="FFFFFF" w:themeColor="background1"/>
              </w:rPr>
              <w:t xml:space="preserve">adhering to the school food standards* </w:t>
            </w:r>
          </w:p>
          <w:p w14:paraId="23C96B8E" w14:textId="77777777" w:rsidR="00591162" w:rsidRPr="00216CDC" w:rsidRDefault="00591162" w:rsidP="00591162">
            <w:pPr>
              <w:pStyle w:val="ListParagraph"/>
              <w:numPr>
                <w:ilvl w:val="0"/>
                <w:numId w:val="8"/>
              </w:numPr>
              <w:ind w:left="142" w:hanging="142"/>
              <w:jc w:val="both"/>
              <w:rPr>
                <w:rFonts w:asciiTheme="minorHAnsi" w:hAnsiTheme="minorHAnsi"/>
                <w:b w:val="0"/>
                <w:bCs w:val="0"/>
                <w:color w:val="FFFFFF" w:themeColor="background1"/>
              </w:rPr>
            </w:pPr>
            <w:r w:rsidRPr="00216CDC">
              <w:rPr>
                <w:rFonts w:asciiTheme="minorHAnsi" w:hAnsiTheme="minorHAnsi"/>
                <w:b w:val="0"/>
                <w:color w:val="FFFFFF" w:themeColor="background1"/>
              </w:rPr>
              <w:t xml:space="preserve">a positive eating </w:t>
            </w:r>
            <w:proofErr w:type="gramStart"/>
            <w:r w:rsidRPr="00216CDC">
              <w:rPr>
                <w:rFonts w:asciiTheme="minorHAnsi" w:hAnsiTheme="minorHAnsi"/>
                <w:b w:val="0"/>
                <w:color w:val="FFFFFF" w:themeColor="background1"/>
              </w:rPr>
              <w:t>experience</w:t>
            </w:r>
            <w:proofErr w:type="gramEnd"/>
            <w:r w:rsidRPr="00216CDC">
              <w:rPr>
                <w:rFonts w:asciiTheme="minorHAnsi" w:hAnsiTheme="minorHAnsi"/>
                <w:b w:val="0"/>
                <w:color w:val="FFFFFF" w:themeColor="background1"/>
              </w:rPr>
              <w:t xml:space="preserve"> </w:t>
            </w:r>
          </w:p>
          <w:p w14:paraId="012FE2E8" w14:textId="77777777" w:rsidR="00591162" w:rsidRPr="00216CDC" w:rsidRDefault="00591162" w:rsidP="00591162">
            <w:pPr>
              <w:pStyle w:val="ListParagraph"/>
              <w:numPr>
                <w:ilvl w:val="0"/>
                <w:numId w:val="8"/>
              </w:numPr>
              <w:ind w:left="142" w:hanging="142"/>
              <w:jc w:val="both"/>
              <w:rPr>
                <w:rFonts w:asciiTheme="minorHAnsi" w:hAnsiTheme="minorHAnsi"/>
                <w:b w:val="0"/>
                <w:bCs w:val="0"/>
                <w:color w:val="FFFFFF" w:themeColor="background1"/>
              </w:rPr>
            </w:pPr>
            <w:r w:rsidRPr="00216CDC">
              <w:rPr>
                <w:rFonts w:asciiTheme="minorHAnsi" w:hAnsiTheme="minorHAnsi"/>
                <w:b w:val="0"/>
                <w:color w:val="FFFFFF" w:themeColor="background1"/>
              </w:rPr>
              <w:t>Supporting waste reduction and sustainable food and drink.</w:t>
            </w:r>
          </w:p>
          <w:p w14:paraId="25209A3A" w14:textId="77777777" w:rsidR="00591162" w:rsidRPr="00216CDC" w:rsidRDefault="00591162" w:rsidP="00591162">
            <w:pPr>
              <w:jc w:val="both"/>
              <w:rPr>
                <w:rFonts w:asciiTheme="minorHAnsi" w:hAnsiTheme="minorHAnsi"/>
                <w:b w:val="0"/>
                <w:color w:val="FFFFFF" w:themeColor="background1"/>
              </w:rPr>
            </w:pPr>
          </w:p>
          <w:p w14:paraId="6EC96289" w14:textId="77777777" w:rsidR="00591162" w:rsidRPr="00216CDC" w:rsidRDefault="00591162" w:rsidP="00591162">
            <w:pPr>
              <w:jc w:val="both"/>
              <w:rPr>
                <w:rFonts w:asciiTheme="minorHAnsi" w:hAnsiTheme="minorHAnsi"/>
                <w:b w:val="0"/>
                <w:color w:val="FFFFFF" w:themeColor="background1"/>
              </w:rPr>
            </w:pPr>
          </w:p>
          <w:p w14:paraId="3ED60157" w14:textId="77777777" w:rsidR="00591162" w:rsidRDefault="00591162" w:rsidP="00591162">
            <w:pPr>
              <w:jc w:val="both"/>
              <w:rPr>
                <w:rFonts w:asciiTheme="minorHAnsi" w:hAnsiTheme="minorHAnsi"/>
                <w:b w:val="0"/>
                <w:color w:val="FFFFFF" w:themeColor="background1"/>
              </w:rPr>
            </w:pPr>
            <w:r w:rsidRPr="00216CDC">
              <w:rPr>
                <w:rFonts w:asciiTheme="minorHAnsi" w:hAnsiTheme="minorHAnsi"/>
                <w:b w:val="0"/>
                <w:color w:val="FFFFFF" w:themeColor="background1"/>
              </w:rPr>
              <w:t>*</w:t>
            </w:r>
            <w:r w:rsidRPr="00216CDC">
              <w:rPr>
                <w:rFonts w:asciiTheme="minorHAnsi" w:hAnsiTheme="minorHAnsi"/>
                <w:b w:val="0"/>
                <w:color w:val="FFFFFF" w:themeColor="background1"/>
                <w:sz w:val="22"/>
                <w:szCs w:val="22"/>
              </w:rPr>
              <w:t>Only applicable to services delivering breakfast clubs / after school clubs linked to a school.</w:t>
            </w:r>
            <w:r w:rsidRPr="00216CDC">
              <w:rPr>
                <w:rFonts w:asciiTheme="minorHAnsi" w:hAnsiTheme="minorHAnsi"/>
                <w:b w:val="0"/>
                <w:color w:val="FFFFFF" w:themeColor="background1"/>
              </w:rPr>
              <w:t xml:space="preserve"> </w:t>
            </w:r>
          </w:p>
          <w:p w14:paraId="32FE477D" w14:textId="77777777" w:rsidR="00591162" w:rsidRPr="00026F8A" w:rsidRDefault="00591162" w:rsidP="00591162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tcBorders>
              <w:top w:val="single" w:sz="18" w:space="0" w:color="FFFFFF" w:themeColor="background1"/>
              <w:left w:val="single" w:sz="8" w:space="0" w:color="009FE3"/>
              <w:bottom w:val="single" w:sz="18" w:space="0" w:color="FFFFFF" w:themeColor="background1"/>
              <w:right w:val="single" w:sz="8" w:space="0" w:color="009FE3"/>
            </w:tcBorders>
            <w:shd w:val="clear" w:color="auto" w:fill="auto"/>
          </w:tcPr>
          <w:p w14:paraId="3A80D8C2" w14:textId="77777777" w:rsidR="00591162" w:rsidRDefault="00591162" w:rsidP="005911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Practice:</w:t>
            </w:r>
          </w:p>
          <w:p w14:paraId="7C085687" w14:textId="77777777" w:rsidR="00591162" w:rsidRPr="00C27E34" w:rsidRDefault="00591162" w:rsidP="00591162">
            <w:pPr>
              <w:pStyle w:val="ListParagraph"/>
              <w:numPr>
                <w:ilvl w:val="0"/>
                <w:numId w:val="2"/>
              </w:numPr>
              <w:ind w:left="175" w:hanging="141"/>
              <w:jc w:val="both"/>
              <w:rPr>
                <w:rFonts w:ascii="Bradley Hand ITC" w:hAnsi="Bradley Hand ITC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  <w:p w14:paraId="66EC60E4" w14:textId="77777777" w:rsidR="00591162" w:rsidRPr="00C27E34" w:rsidRDefault="00591162" w:rsidP="00591162">
            <w:pPr>
              <w:pStyle w:val="ListParagraph"/>
              <w:numPr>
                <w:ilvl w:val="0"/>
                <w:numId w:val="2"/>
              </w:numPr>
              <w:ind w:left="175" w:hanging="141"/>
              <w:jc w:val="both"/>
              <w:rPr>
                <w:rFonts w:ascii="Bradley Hand ITC" w:hAnsi="Bradley Hand ITC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  <w:p w14:paraId="154E01BE" w14:textId="77777777" w:rsidR="00591162" w:rsidRPr="00A36689" w:rsidRDefault="00591162" w:rsidP="00591162">
            <w:pPr>
              <w:pStyle w:val="ListParagraph"/>
              <w:numPr>
                <w:ilvl w:val="0"/>
                <w:numId w:val="2"/>
              </w:numPr>
              <w:ind w:left="175" w:hanging="141"/>
              <w:jc w:val="both"/>
              <w:rPr>
                <w:rFonts w:ascii="Bradley Hand ITC" w:hAnsi="Bradley Hand ITC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  <w:p w14:paraId="7423DE73" w14:textId="77777777" w:rsidR="00591162" w:rsidRPr="00026F8A" w:rsidRDefault="00591162" w:rsidP="0059116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8" w:space="0" w:color="009FE3"/>
              <w:bottom w:val="single" w:sz="18" w:space="0" w:color="FFFFFF" w:themeColor="background1"/>
              <w:right w:val="single" w:sz="8" w:space="0" w:color="009FE3"/>
            </w:tcBorders>
            <w:shd w:val="clear" w:color="auto" w:fill="auto"/>
          </w:tcPr>
          <w:p w14:paraId="6CA5939D" w14:textId="77777777" w:rsidR="00591162" w:rsidRPr="00D94A5A" w:rsidRDefault="00591162" w:rsidP="005911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Impact:</w:t>
            </w:r>
          </w:p>
          <w:p w14:paraId="271CD3B7" w14:textId="77777777" w:rsidR="00591162" w:rsidRDefault="00591162" w:rsidP="00591162">
            <w:pPr>
              <w:pStyle w:val="ListParagraph"/>
              <w:numPr>
                <w:ilvl w:val="0"/>
                <w:numId w:val="3"/>
              </w:numPr>
              <w:spacing w:after="200"/>
              <w:ind w:left="176" w:hanging="14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  <w:p w14:paraId="3FDC81E6" w14:textId="17F2D9B1" w:rsidR="00591162" w:rsidRPr="0052414D" w:rsidRDefault="00591162" w:rsidP="00591162">
            <w:pPr>
              <w:pStyle w:val="ListParagraph"/>
              <w:numPr>
                <w:ilvl w:val="0"/>
                <w:numId w:val="9"/>
              </w:numPr>
              <w:ind w:left="176" w:hanging="14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single" w:sz="18" w:space="0" w:color="FFFFFF" w:themeColor="background1"/>
              <w:left w:val="single" w:sz="8" w:space="0" w:color="009FE3"/>
              <w:bottom w:val="single" w:sz="18" w:space="0" w:color="FFFFFF" w:themeColor="background1"/>
              <w:right w:val="single" w:sz="8" w:space="0" w:color="009FE3"/>
            </w:tcBorders>
            <w:shd w:val="clear" w:color="auto" w:fill="auto"/>
          </w:tcPr>
          <w:p w14:paraId="5A961658" w14:textId="77777777" w:rsidR="00591162" w:rsidRPr="003B7A75" w:rsidRDefault="00591162" w:rsidP="00591162">
            <w:pPr>
              <w:rPr>
                <w:rFonts w:ascii="Calibri" w:eastAsiaTheme="majorEastAsia" w:hAnsi="Calibri" w:cstheme="majorBidi"/>
                <w:b/>
              </w:rPr>
            </w:pPr>
            <w:proofErr w:type="gramStart"/>
            <w:r>
              <w:rPr>
                <w:rFonts w:ascii="Calibri" w:hAnsi="Calibri"/>
              </w:rPr>
              <w:t>F</w:t>
            </w:r>
            <w:r w:rsidRPr="00EF2062">
              <w:rPr>
                <w:rFonts w:ascii="Calibri" w:hAnsi="Calibri"/>
              </w:rPr>
              <w:t xml:space="preserve">uture </w:t>
            </w:r>
            <w:r w:rsidRPr="003B7A75">
              <w:rPr>
                <w:rFonts w:ascii="Calibri" w:hAnsi="Calibri"/>
              </w:rPr>
              <w:t>plans</w:t>
            </w:r>
            <w:proofErr w:type="gramEnd"/>
            <w:r w:rsidRPr="003B7A75">
              <w:rPr>
                <w:rFonts w:ascii="Calibri" w:hAnsi="Calibri"/>
              </w:rPr>
              <w:t>:</w:t>
            </w:r>
          </w:p>
          <w:p w14:paraId="50D2C2FC" w14:textId="77777777" w:rsidR="00591162" w:rsidRPr="00591162" w:rsidRDefault="00591162" w:rsidP="00591162">
            <w:pPr>
              <w:pStyle w:val="ListParagraph"/>
              <w:numPr>
                <w:ilvl w:val="0"/>
                <w:numId w:val="4"/>
              </w:numPr>
              <w:spacing w:after="200"/>
              <w:ind w:left="175" w:hanging="141"/>
              <w:jc w:val="both"/>
              <w:rPr>
                <w:rFonts w:ascii="Bradley Hand ITC" w:eastAsiaTheme="majorEastAsia" w:hAnsi="Bradley Hand ITC" w:cstheme="majorBidi"/>
                <w:bCs/>
              </w:rPr>
            </w:pPr>
            <w:r w:rsidRPr="00C27E34">
              <w:rPr>
                <w:rFonts w:asciiTheme="minorHAnsi" w:eastAsiaTheme="majorEastAsia" w:hAnsiTheme="minorHAnsi" w:cstheme="minorHAnsi"/>
                <w:bCs/>
              </w:rPr>
              <w:t>XX</w:t>
            </w:r>
          </w:p>
          <w:p w14:paraId="31A29108" w14:textId="1593593A" w:rsidR="00591162" w:rsidRPr="00591162" w:rsidRDefault="00591162" w:rsidP="00591162">
            <w:pPr>
              <w:pStyle w:val="ListParagraph"/>
              <w:numPr>
                <w:ilvl w:val="0"/>
                <w:numId w:val="4"/>
              </w:numPr>
              <w:spacing w:after="200"/>
              <w:ind w:left="175" w:hanging="141"/>
              <w:jc w:val="both"/>
              <w:rPr>
                <w:rFonts w:ascii="Bradley Hand ITC" w:eastAsiaTheme="majorEastAsia" w:hAnsi="Bradley Hand ITC" w:cstheme="majorBidi"/>
                <w:bCs/>
              </w:rPr>
            </w:pPr>
            <w:r w:rsidRPr="00591162">
              <w:rPr>
                <w:rFonts w:asciiTheme="minorHAnsi" w:eastAsiaTheme="majorEastAsia" w:hAnsiTheme="minorHAnsi" w:cstheme="minorHAnsi"/>
                <w:bCs/>
              </w:rPr>
              <w:t>XX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single" w:sz="18" w:space="0" w:color="FFFFFF" w:themeColor="background1"/>
              <w:left w:val="single" w:sz="8" w:space="0" w:color="009FE3"/>
              <w:bottom w:val="single" w:sz="18" w:space="0" w:color="FFFFFF" w:themeColor="background1"/>
              <w:right w:val="single" w:sz="8" w:space="0" w:color="009FE3"/>
            </w:tcBorders>
          </w:tcPr>
          <w:p w14:paraId="44A29E2C" w14:textId="77777777" w:rsidR="00591162" w:rsidRPr="00EF2062" w:rsidRDefault="00591162" w:rsidP="00591162">
            <w:pPr>
              <w:ind w:left="276"/>
              <w:rPr>
                <w:rFonts w:ascii="Calibri" w:hAnsi="Calibri"/>
              </w:rPr>
            </w:pPr>
          </w:p>
        </w:tc>
      </w:tr>
      <w:tr w:rsidR="00591162" w:rsidRPr="00426033" w14:paraId="1A1434D8" w14:textId="77777777" w:rsidTr="00AC0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0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FE3"/>
          </w:tcPr>
          <w:p w14:paraId="28032F14" w14:textId="77777777" w:rsidR="00591162" w:rsidRPr="00426033" w:rsidRDefault="00591162" w:rsidP="00591162">
            <w:pPr>
              <w:rPr>
                <w:rFonts w:ascii="Calibri" w:hAnsi="Calibri"/>
                <w:color w:val="FFFFFF" w:themeColor="background1"/>
              </w:rPr>
            </w:pPr>
            <w:r w:rsidRPr="00426033">
              <w:rPr>
                <w:rFonts w:ascii="Calibri" w:hAnsi="Calibri"/>
                <w:color w:val="FFFFFF" w:themeColor="background1"/>
              </w:rPr>
              <w:t xml:space="preserve">4. The whole setting is informed, </w:t>
            </w:r>
            <w:proofErr w:type="gramStart"/>
            <w:r w:rsidRPr="00426033">
              <w:rPr>
                <w:rFonts w:ascii="Calibri" w:hAnsi="Calibri"/>
                <w:color w:val="FFFFFF" w:themeColor="background1"/>
              </w:rPr>
              <w:t>engaged</w:t>
            </w:r>
            <w:proofErr w:type="gramEnd"/>
            <w:r w:rsidRPr="00426033">
              <w:rPr>
                <w:rFonts w:ascii="Calibri" w:hAnsi="Calibri"/>
                <w:color w:val="FFFFFF" w:themeColor="background1"/>
              </w:rPr>
              <w:t xml:space="preserve"> and actively supports the healthy eating element of the Award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FE3"/>
          </w:tcPr>
          <w:p w14:paraId="1D31C9B7" w14:textId="77777777" w:rsidR="00591162" w:rsidRPr="00426033" w:rsidRDefault="00591162" w:rsidP="00591162">
            <w:pPr>
              <w:rPr>
                <w:rFonts w:ascii="Calibri" w:hAnsi="Calibri"/>
                <w:color w:val="FFFFFF" w:themeColor="background1"/>
              </w:rPr>
            </w:pPr>
            <w:r w:rsidRPr="0091125B">
              <w:rPr>
                <w:rFonts w:ascii="Calibri" w:hAnsi="Calibri" w:cs="Arial"/>
                <w:color w:val="FFFFFF" w:themeColor="background1"/>
              </w:rPr>
              <w:t>Date of completion</w:t>
            </w:r>
          </w:p>
        </w:tc>
      </w:tr>
      <w:tr w:rsidR="00591162" w:rsidRPr="00CD3185" w14:paraId="47BEBEA6" w14:textId="77777777" w:rsidTr="008903C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8" w:space="0" w:color="FFFFFF" w:themeColor="background1"/>
              <w:left w:val="single" w:sz="8" w:space="0" w:color="009FE3"/>
              <w:bottom w:val="single" w:sz="8" w:space="0" w:color="009FE3"/>
              <w:right w:val="single" w:sz="8" w:space="0" w:color="009FE3"/>
            </w:tcBorders>
            <w:shd w:val="clear" w:color="auto" w:fill="009FE3"/>
          </w:tcPr>
          <w:p w14:paraId="143C0143" w14:textId="77777777" w:rsidR="00591162" w:rsidRPr="00216CDC" w:rsidRDefault="00591162" w:rsidP="00591162">
            <w:pPr>
              <w:jc w:val="both"/>
              <w:rPr>
                <w:rFonts w:asciiTheme="minorHAnsi" w:hAnsiTheme="minorHAnsi"/>
                <w:b w:val="0"/>
                <w:bCs w:val="0"/>
                <w:color w:val="FFFFFF" w:themeColor="background1"/>
              </w:rPr>
            </w:pPr>
            <w:r w:rsidRPr="00216CDC">
              <w:rPr>
                <w:rFonts w:asciiTheme="minorHAnsi" w:hAnsiTheme="minorHAnsi"/>
                <w:color w:val="FFFFFF" w:themeColor="background1"/>
              </w:rPr>
              <w:t>Minimum evidence:</w:t>
            </w:r>
          </w:p>
          <w:p w14:paraId="5D09230E" w14:textId="77777777" w:rsidR="00591162" w:rsidRPr="005A7AE3" w:rsidRDefault="00591162" w:rsidP="00591162">
            <w:pPr>
              <w:rPr>
                <w:rFonts w:asciiTheme="minorHAnsi" w:hAnsiTheme="minorHAnsi"/>
                <w:b w:val="0"/>
                <w:bCs w:val="0"/>
              </w:rPr>
            </w:pPr>
            <w:r w:rsidRPr="00216CDC">
              <w:rPr>
                <w:rFonts w:asciiTheme="minorHAnsi" w:hAnsiTheme="minorHAnsi"/>
                <w:b w:val="0"/>
                <w:color w:val="FFFFFF" w:themeColor="background1"/>
              </w:rPr>
              <w:t xml:space="preserve">Children/ young people, parents, </w:t>
            </w:r>
            <w:proofErr w:type="gramStart"/>
            <w:r w:rsidRPr="00216CDC">
              <w:rPr>
                <w:rFonts w:asciiTheme="minorHAnsi" w:hAnsiTheme="minorHAnsi"/>
                <w:b w:val="0"/>
                <w:color w:val="FFFFFF" w:themeColor="background1"/>
              </w:rPr>
              <w:t>staff</w:t>
            </w:r>
            <w:proofErr w:type="gramEnd"/>
            <w:r w:rsidRPr="00216CDC">
              <w:rPr>
                <w:rFonts w:asciiTheme="minorHAnsi" w:hAnsiTheme="minorHAnsi"/>
                <w:b w:val="0"/>
                <w:color w:val="FFFFFF" w:themeColor="background1"/>
              </w:rPr>
              <w:t xml:space="preserve"> and partners are consulted on and informed about the settings approach to healthy eating. </w:t>
            </w:r>
          </w:p>
          <w:p w14:paraId="4292C75F" w14:textId="77777777" w:rsidR="00591162" w:rsidRPr="002666D2" w:rsidRDefault="00591162" w:rsidP="00591162">
            <w:pPr>
              <w:ind w:left="142"/>
              <w:rPr>
                <w:rFonts w:asciiTheme="minorHAnsi" w:hAnsiTheme="minorHAnsi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tcBorders>
              <w:top w:val="single" w:sz="18" w:space="0" w:color="FFFFFF" w:themeColor="background1"/>
              <w:left w:val="single" w:sz="8" w:space="0" w:color="009FE3"/>
              <w:bottom w:val="single" w:sz="18" w:space="0" w:color="FFFFFF" w:themeColor="background1"/>
              <w:right w:val="single" w:sz="8" w:space="0" w:color="009FE3"/>
            </w:tcBorders>
            <w:shd w:val="clear" w:color="auto" w:fill="auto"/>
          </w:tcPr>
          <w:p w14:paraId="61B713C0" w14:textId="77777777" w:rsidR="00591162" w:rsidRDefault="00591162" w:rsidP="005911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Practice:</w:t>
            </w:r>
          </w:p>
          <w:p w14:paraId="477DA383" w14:textId="77777777" w:rsidR="00591162" w:rsidRPr="00591162" w:rsidRDefault="00591162" w:rsidP="00591162">
            <w:pPr>
              <w:pStyle w:val="ListParagraph"/>
              <w:numPr>
                <w:ilvl w:val="0"/>
                <w:numId w:val="2"/>
              </w:numPr>
              <w:ind w:left="175" w:hanging="141"/>
              <w:jc w:val="both"/>
              <w:rPr>
                <w:rFonts w:ascii="Bradley Hand ITC" w:hAnsi="Bradley Hand ITC"/>
                <w:b w:val="0"/>
                <w:bCs w:val="0"/>
              </w:rPr>
            </w:pPr>
            <w:r w:rsidRPr="00591162">
              <w:rPr>
                <w:rFonts w:asciiTheme="minorHAnsi" w:hAnsiTheme="minorHAnsi" w:cstheme="minorHAnsi"/>
                <w:b w:val="0"/>
                <w:bCs w:val="0"/>
              </w:rPr>
              <w:t>XX</w:t>
            </w:r>
          </w:p>
          <w:p w14:paraId="39F6AE9C" w14:textId="77777777" w:rsidR="00591162" w:rsidRPr="00591162" w:rsidRDefault="00591162" w:rsidP="00591162">
            <w:pPr>
              <w:pStyle w:val="ListParagraph"/>
              <w:numPr>
                <w:ilvl w:val="0"/>
                <w:numId w:val="2"/>
              </w:numPr>
              <w:ind w:left="175" w:hanging="141"/>
              <w:jc w:val="both"/>
              <w:rPr>
                <w:rFonts w:ascii="Bradley Hand ITC" w:hAnsi="Bradley Hand ITC"/>
                <w:b w:val="0"/>
                <w:bCs w:val="0"/>
              </w:rPr>
            </w:pPr>
            <w:r w:rsidRPr="00591162">
              <w:rPr>
                <w:rFonts w:asciiTheme="minorHAnsi" w:hAnsiTheme="minorHAnsi" w:cstheme="minorHAnsi"/>
                <w:b w:val="0"/>
                <w:bCs w:val="0"/>
              </w:rPr>
              <w:t>XX</w:t>
            </w:r>
          </w:p>
          <w:p w14:paraId="47955E3A" w14:textId="77777777" w:rsidR="00591162" w:rsidRPr="00591162" w:rsidRDefault="00591162" w:rsidP="00591162">
            <w:pPr>
              <w:pStyle w:val="ListParagraph"/>
              <w:numPr>
                <w:ilvl w:val="0"/>
                <w:numId w:val="2"/>
              </w:numPr>
              <w:ind w:left="175" w:hanging="141"/>
              <w:jc w:val="both"/>
              <w:rPr>
                <w:rFonts w:ascii="Bradley Hand ITC" w:hAnsi="Bradley Hand ITC"/>
                <w:b w:val="0"/>
                <w:bCs w:val="0"/>
              </w:rPr>
            </w:pPr>
            <w:r w:rsidRPr="00591162">
              <w:rPr>
                <w:rFonts w:asciiTheme="minorHAnsi" w:hAnsiTheme="minorHAnsi" w:cstheme="minorHAnsi"/>
                <w:b w:val="0"/>
                <w:bCs w:val="0"/>
              </w:rPr>
              <w:t>XX</w:t>
            </w:r>
          </w:p>
          <w:p w14:paraId="050007A6" w14:textId="77777777" w:rsidR="00591162" w:rsidRPr="00216CDC" w:rsidRDefault="00591162" w:rsidP="00591162">
            <w:pPr>
              <w:pStyle w:val="ListParagraph"/>
              <w:ind w:left="17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8" w:space="0" w:color="009FE3"/>
              <w:bottom w:val="single" w:sz="18" w:space="0" w:color="FFFFFF" w:themeColor="background1"/>
              <w:right w:val="single" w:sz="8" w:space="0" w:color="009FE3"/>
            </w:tcBorders>
            <w:shd w:val="clear" w:color="auto" w:fill="auto"/>
          </w:tcPr>
          <w:p w14:paraId="484CC2D1" w14:textId="77777777" w:rsidR="00591162" w:rsidRPr="00D94A5A" w:rsidRDefault="00591162" w:rsidP="0059116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Impact:</w:t>
            </w:r>
          </w:p>
          <w:p w14:paraId="43DAAD68" w14:textId="77777777" w:rsidR="00591162" w:rsidRPr="00591162" w:rsidRDefault="00591162" w:rsidP="00591162">
            <w:pPr>
              <w:pStyle w:val="ListParagraph"/>
              <w:numPr>
                <w:ilvl w:val="0"/>
                <w:numId w:val="3"/>
              </w:numPr>
              <w:spacing w:after="200"/>
              <w:ind w:left="176" w:hanging="1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591162">
              <w:rPr>
                <w:rFonts w:asciiTheme="minorHAnsi" w:hAnsiTheme="minorHAnsi" w:cstheme="minorHAnsi"/>
                <w:b w:val="0"/>
                <w:bCs w:val="0"/>
              </w:rPr>
              <w:t>XX</w:t>
            </w:r>
          </w:p>
          <w:p w14:paraId="38F8B7A1" w14:textId="373B54AF" w:rsidR="00591162" w:rsidRPr="00216CDC" w:rsidRDefault="00591162" w:rsidP="00591162">
            <w:pPr>
              <w:pStyle w:val="ListParagraph"/>
              <w:numPr>
                <w:ilvl w:val="0"/>
                <w:numId w:val="10"/>
              </w:numPr>
              <w:ind w:left="175" w:hanging="175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591162">
              <w:rPr>
                <w:rFonts w:asciiTheme="minorHAnsi" w:hAnsiTheme="minorHAnsi" w:cstheme="minorHAnsi"/>
                <w:b w:val="0"/>
                <w:bCs w:val="0"/>
              </w:rPr>
              <w:t>XX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single" w:sz="18" w:space="0" w:color="FFFFFF" w:themeColor="background1"/>
              <w:left w:val="single" w:sz="8" w:space="0" w:color="009FE3"/>
              <w:bottom w:val="single" w:sz="18" w:space="0" w:color="FFFFFF" w:themeColor="background1"/>
              <w:right w:val="single" w:sz="8" w:space="0" w:color="009FE3"/>
            </w:tcBorders>
            <w:shd w:val="clear" w:color="auto" w:fill="auto"/>
          </w:tcPr>
          <w:p w14:paraId="7A2C989C" w14:textId="77777777" w:rsidR="00591162" w:rsidRPr="003B7A75" w:rsidRDefault="00591162" w:rsidP="00591162">
            <w:pPr>
              <w:rPr>
                <w:rFonts w:ascii="Calibri" w:eastAsiaTheme="majorEastAsia" w:hAnsi="Calibri" w:cstheme="majorBidi"/>
                <w:b w:val="0"/>
              </w:rPr>
            </w:pPr>
            <w:proofErr w:type="gramStart"/>
            <w:r>
              <w:rPr>
                <w:rFonts w:ascii="Calibri" w:hAnsi="Calibri"/>
              </w:rPr>
              <w:t>F</w:t>
            </w:r>
            <w:r w:rsidRPr="00EF2062">
              <w:rPr>
                <w:rFonts w:ascii="Calibri" w:hAnsi="Calibri"/>
              </w:rPr>
              <w:t xml:space="preserve">uture </w:t>
            </w:r>
            <w:r w:rsidRPr="003B7A75">
              <w:rPr>
                <w:rFonts w:ascii="Calibri" w:hAnsi="Calibri"/>
              </w:rPr>
              <w:t>plans</w:t>
            </w:r>
            <w:proofErr w:type="gramEnd"/>
            <w:r w:rsidRPr="003B7A75">
              <w:rPr>
                <w:rFonts w:ascii="Calibri" w:hAnsi="Calibri"/>
              </w:rPr>
              <w:t>:</w:t>
            </w:r>
          </w:p>
          <w:p w14:paraId="1BE78D1D" w14:textId="77777777" w:rsidR="00591162" w:rsidRPr="00591162" w:rsidRDefault="00591162" w:rsidP="00591162">
            <w:pPr>
              <w:pStyle w:val="ListParagraph"/>
              <w:numPr>
                <w:ilvl w:val="0"/>
                <w:numId w:val="4"/>
              </w:numPr>
              <w:spacing w:after="200"/>
              <w:ind w:left="175" w:hanging="141"/>
              <w:jc w:val="both"/>
              <w:rPr>
                <w:rFonts w:ascii="Bradley Hand ITC" w:eastAsiaTheme="majorEastAsia" w:hAnsi="Bradley Hand ITC" w:cstheme="majorBidi"/>
                <w:b w:val="0"/>
              </w:rPr>
            </w:pPr>
            <w:r w:rsidRPr="00591162">
              <w:rPr>
                <w:rFonts w:asciiTheme="minorHAnsi" w:eastAsiaTheme="majorEastAsia" w:hAnsiTheme="minorHAnsi" w:cstheme="minorHAnsi"/>
                <w:b w:val="0"/>
              </w:rPr>
              <w:t>XX</w:t>
            </w:r>
          </w:p>
          <w:p w14:paraId="4DE90159" w14:textId="1D1D4F81" w:rsidR="00591162" w:rsidRPr="00AC002A" w:rsidRDefault="00591162" w:rsidP="00591162">
            <w:pPr>
              <w:pStyle w:val="ListParagraph"/>
              <w:numPr>
                <w:ilvl w:val="0"/>
                <w:numId w:val="10"/>
              </w:numPr>
              <w:ind w:left="176" w:hanging="142"/>
              <w:jc w:val="both"/>
              <w:rPr>
                <w:rFonts w:ascii="Bradley Hand ITC" w:eastAsiaTheme="majorEastAsia" w:hAnsi="Bradley Hand ITC" w:cstheme="majorBidi"/>
                <w:b w:val="0"/>
              </w:rPr>
            </w:pPr>
            <w:r w:rsidRPr="00591162">
              <w:rPr>
                <w:rFonts w:asciiTheme="minorHAnsi" w:eastAsiaTheme="majorEastAsia" w:hAnsiTheme="minorHAnsi" w:cstheme="minorHAnsi"/>
                <w:b w:val="0"/>
              </w:rPr>
              <w:t>XX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single" w:sz="18" w:space="0" w:color="FFFFFF" w:themeColor="background1"/>
              <w:left w:val="single" w:sz="8" w:space="0" w:color="009FE3"/>
              <w:bottom w:val="single" w:sz="8" w:space="0" w:color="009FE3"/>
              <w:right w:val="single" w:sz="8" w:space="0" w:color="009FE3"/>
            </w:tcBorders>
          </w:tcPr>
          <w:p w14:paraId="7EE58F7E" w14:textId="77777777" w:rsidR="00591162" w:rsidRPr="00EF2062" w:rsidRDefault="00591162" w:rsidP="00591162">
            <w:pPr>
              <w:jc w:val="both"/>
              <w:rPr>
                <w:rFonts w:ascii="Calibri" w:hAnsi="Calibri"/>
              </w:rPr>
            </w:pPr>
          </w:p>
        </w:tc>
      </w:tr>
    </w:tbl>
    <w:p w14:paraId="7877F39D" w14:textId="77777777" w:rsidR="001710F3" w:rsidRDefault="001710F3">
      <w:pPr>
        <w:rPr>
          <w:rFonts w:ascii="Calibri" w:hAnsi="Calibri"/>
        </w:rPr>
      </w:pPr>
    </w:p>
    <w:p w14:paraId="35861007" w14:textId="77777777" w:rsidR="00591162" w:rsidRDefault="00591162">
      <w:pPr>
        <w:rPr>
          <w:rFonts w:ascii="Calibri" w:hAnsi="Calibri"/>
        </w:rPr>
      </w:pPr>
    </w:p>
    <w:p w14:paraId="6E5ECAC8" w14:textId="77777777" w:rsidR="00591162" w:rsidRDefault="00591162">
      <w:pPr>
        <w:rPr>
          <w:rFonts w:ascii="Calibri" w:hAnsi="Calibri"/>
        </w:rPr>
      </w:pPr>
    </w:p>
    <w:p w14:paraId="3193596A" w14:textId="77777777" w:rsidR="00591162" w:rsidRDefault="00591162">
      <w:pPr>
        <w:rPr>
          <w:rFonts w:ascii="Calibri" w:hAnsi="Calibri"/>
        </w:rPr>
      </w:pPr>
    </w:p>
    <w:p w14:paraId="54233D27" w14:textId="77777777" w:rsidR="00591162" w:rsidRDefault="00591162">
      <w:pPr>
        <w:rPr>
          <w:rFonts w:ascii="Calibri" w:hAnsi="Calibri"/>
        </w:rPr>
      </w:pPr>
    </w:p>
    <w:p w14:paraId="4C933D6F" w14:textId="77777777" w:rsidR="00591162" w:rsidRPr="002D2114" w:rsidRDefault="00591162">
      <w:pPr>
        <w:rPr>
          <w:rFonts w:ascii="Calibri" w:hAnsi="Calibri"/>
        </w:rPr>
      </w:pPr>
    </w:p>
    <w:tbl>
      <w:tblPr>
        <w:tblStyle w:val="LightGrid-Accent5"/>
        <w:tblpPr w:leftFromText="180" w:rightFromText="180" w:vertAnchor="text" w:horzAnchor="margin" w:tblpX="-243" w:tblpY="140"/>
        <w:tblW w:w="15559" w:type="dxa"/>
        <w:tblLook w:val="01E0" w:firstRow="1" w:lastRow="1" w:firstColumn="1" w:lastColumn="1" w:noHBand="0" w:noVBand="0"/>
      </w:tblPr>
      <w:tblGrid>
        <w:gridCol w:w="3369"/>
        <w:gridCol w:w="3685"/>
        <w:gridCol w:w="3686"/>
        <w:gridCol w:w="3402"/>
        <w:gridCol w:w="1417"/>
      </w:tblGrid>
      <w:tr w:rsidR="0095298F" w:rsidRPr="00CD3185" w14:paraId="5322611E" w14:textId="77777777" w:rsidTr="009529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9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39200"/>
          </w:tcPr>
          <w:p w14:paraId="2CC9C1F3" w14:textId="77777777" w:rsidR="0095298F" w:rsidRPr="00216CDC" w:rsidRDefault="0095298F" w:rsidP="00104F36">
            <w:pPr>
              <w:jc w:val="center"/>
              <w:rPr>
                <w:rFonts w:ascii="Calibri" w:hAnsi="Calibri"/>
                <w:color w:val="FFFFFF" w:themeColor="background1"/>
                <w:u w:val="single"/>
              </w:rPr>
            </w:pPr>
            <w:r w:rsidRPr="00216CDC">
              <w:rPr>
                <w:rFonts w:ascii="Calibri" w:hAnsi="Calibri"/>
                <w:color w:val="FFFFFF" w:themeColor="background1"/>
                <w:u w:val="single"/>
              </w:rPr>
              <w:t>Physical Activity Criteria</w:t>
            </w:r>
          </w:p>
        </w:tc>
      </w:tr>
      <w:tr w:rsidR="00AC002A" w:rsidRPr="000F3380" w14:paraId="45729130" w14:textId="77777777" w:rsidTr="00AC0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39200"/>
          </w:tcPr>
          <w:p w14:paraId="68F48D91" w14:textId="77777777" w:rsidR="00AC002A" w:rsidRPr="00216CDC" w:rsidRDefault="00AC002A" w:rsidP="00104F36">
            <w:pPr>
              <w:rPr>
                <w:rFonts w:ascii="Calibri" w:hAnsi="Calibri" w:cs="Arial"/>
                <w:b w:val="0"/>
                <w:bCs w:val="0"/>
                <w:color w:val="FFFFFF" w:themeColor="background1"/>
              </w:rPr>
            </w:pPr>
            <w:r w:rsidRPr="00216CDC">
              <w:rPr>
                <w:rFonts w:ascii="Calibri" w:hAnsi="Calibri" w:cs="Arial"/>
                <w:color w:val="FFFFFF" w:themeColor="background1"/>
              </w:rPr>
              <w:t>1. The setting has a physical activity policy that supports active travel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39200"/>
          </w:tcPr>
          <w:p w14:paraId="08E7F36F" w14:textId="77777777" w:rsidR="00AC002A" w:rsidRPr="00216CDC" w:rsidRDefault="00AC002A" w:rsidP="00104F36">
            <w:pPr>
              <w:rPr>
                <w:rFonts w:ascii="Calibri" w:hAnsi="Calibri" w:cs="Arial"/>
                <w:color w:val="FFFFFF" w:themeColor="background1"/>
              </w:rPr>
            </w:pPr>
            <w:r w:rsidRPr="0091125B">
              <w:rPr>
                <w:rFonts w:ascii="Calibri" w:hAnsi="Calibri" w:cs="Arial"/>
                <w:color w:val="FFFFFF" w:themeColor="background1"/>
              </w:rPr>
              <w:t>Date of completion</w:t>
            </w:r>
          </w:p>
        </w:tc>
      </w:tr>
      <w:tr w:rsidR="0012487C" w:rsidRPr="00CD3185" w14:paraId="6DAD903B" w14:textId="77777777" w:rsidTr="00F142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18" w:space="0" w:color="FFFFFF" w:themeColor="background1"/>
              <w:left w:val="single" w:sz="8" w:space="0" w:color="F39200"/>
              <w:bottom w:val="single" w:sz="18" w:space="0" w:color="FFFFFF" w:themeColor="background1"/>
              <w:right w:val="single" w:sz="8" w:space="0" w:color="F39200"/>
            </w:tcBorders>
            <w:shd w:val="clear" w:color="auto" w:fill="F39200"/>
          </w:tcPr>
          <w:p w14:paraId="5738AA30" w14:textId="77777777" w:rsidR="0012487C" w:rsidRPr="0095298F" w:rsidRDefault="0012487C" w:rsidP="0012487C">
            <w:pPr>
              <w:rPr>
                <w:rFonts w:asciiTheme="minorHAnsi" w:hAnsiTheme="minorHAnsi"/>
                <w:b w:val="0"/>
                <w:bCs w:val="0"/>
                <w:color w:val="FFFFFF" w:themeColor="background1"/>
              </w:rPr>
            </w:pPr>
            <w:r w:rsidRPr="0095298F">
              <w:rPr>
                <w:rFonts w:asciiTheme="minorHAnsi" w:hAnsiTheme="minorHAnsi"/>
                <w:color w:val="FFFFFF" w:themeColor="background1"/>
              </w:rPr>
              <w:t>Minimum evidence:</w:t>
            </w:r>
          </w:p>
          <w:p w14:paraId="33E5E5C7" w14:textId="77777777" w:rsidR="0012487C" w:rsidRPr="0095298F" w:rsidRDefault="0012487C" w:rsidP="0012487C">
            <w:pPr>
              <w:jc w:val="both"/>
              <w:rPr>
                <w:rFonts w:ascii="Calibri" w:hAnsi="Calibri"/>
                <w:b w:val="0"/>
                <w:color w:val="FFFFFF" w:themeColor="background1"/>
              </w:rPr>
            </w:pPr>
            <w:r w:rsidRPr="0095298F">
              <w:rPr>
                <w:rFonts w:ascii="Calibri" w:hAnsi="Calibri"/>
                <w:b w:val="0"/>
                <w:color w:val="FFFFFF" w:themeColor="background1"/>
              </w:rPr>
              <w:t xml:space="preserve">A policy which takes a whole setting approach to physical activity, which is actively implemented and communicated to staff, children, young </w:t>
            </w:r>
            <w:proofErr w:type="gramStart"/>
            <w:r w:rsidRPr="0095298F">
              <w:rPr>
                <w:rFonts w:ascii="Calibri" w:hAnsi="Calibri"/>
                <w:b w:val="0"/>
                <w:color w:val="FFFFFF" w:themeColor="background1"/>
              </w:rPr>
              <w:t>people</w:t>
            </w:r>
            <w:proofErr w:type="gramEnd"/>
            <w:r w:rsidRPr="0095298F">
              <w:rPr>
                <w:rFonts w:ascii="Calibri" w:hAnsi="Calibri"/>
                <w:b w:val="0"/>
                <w:color w:val="FFFFFF" w:themeColor="background1"/>
              </w:rPr>
              <w:t xml:space="preserve"> and parents.  </w:t>
            </w:r>
          </w:p>
          <w:p w14:paraId="15ACE42E" w14:textId="77777777" w:rsidR="0012487C" w:rsidRPr="00BF5435" w:rsidRDefault="0012487C" w:rsidP="0012487C">
            <w:pPr>
              <w:rPr>
                <w:rFonts w:asciiTheme="minorHAnsi" w:hAnsiTheme="minorHAnsi"/>
                <w:b w:val="0"/>
                <w:bCs w:val="0"/>
              </w:rPr>
            </w:pPr>
          </w:p>
          <w:p w14:paraId="24BA66DE" w14:textId="77777777" w:rsidR="0012487C" w:rsidRPr="00F52A8A" w:rsidRDefault="0012487C" w:rsidP="0012487C">
            <w:pPr>
              <w:rPr>
                <w:rFonts w:ascii="Calibri" w:hAnsi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tcBorders>
              <w:top w:val="single" w:sz="18" w:space="0" w:color="FFFFFF" w:themeColor="background1"/>
              <w:left w:val="single" w:sz="8" w:space="0" w:color="009FE3"/>
              <w:bottom w:val="single" w:sz="18" w:space="0" w:color="FFFFFF" w:themeColor="background1"/>
              <w:right w:val="single" w:sz="8" w:space="0" w:color="009FE3"/>
            </w:tcBorders>
            <w:shd w:val="clear" w:color="auto" w:fill="auto"/>
          </w:tcPr>
          <w:p w14:paraId="13E70152" w14:textId="77777777" w:rsidR="0012487C" w:rsidRDefault="0012487C" w:rsidP="001248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Practice:</w:t>
            </w:r>
          </w:p>
          <w:p w14:paraId="202A6163" w14:textId="77777777" w:rsidR="0012487C" w:rsidRPr="00C27E34" w:rsidRDefault="0012487C" w:rsidP="0012487C">
            <w:pPr>
              <w:pStyle w:val="ListParagraph"/>
              <w:numPr>
                <w:ilvl w:val="0"/>
                <w:numId w:val="2"/>
              </w:numPr>
              <w:ind w:left="175" w:hanging="141"/>
              <w:jc w:val="both"/>
              <w:rPr>
                <w:rFonts w:ascii="Bradley Hand ITC" w:hAnsi="Bradley Hand ITC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  <w:p w14:paraId="14E6C818" w14:textId="77777777" w:rsidR="0012487C" w:rsidRPr="00C27E34" w:rsidRDefault="0012487C" w:rsidP="0012487C">
            <w:pPr>
              <w:pStyle w:val="ListParagraph"/>
              <w:numPr>
                <w:ilvl w:val="0"/>
                <w:numId w:val="2"/>
              </w:numPr>
              <w:ind w:left="175" w:hanging="141"/>
              <w:jc w:val="both"/>
              <w:rPr>
                <w:rFonts w:ascii="Bradley Hand ITC" w:hAnsi="Bradley Hand ITC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  <w:p w14:paraId="7496EBE0" w14:textId="77777777" w:rsidR="0012487C" w:rsidRPr="00A36689" w:rsidRDefault="0012487C" w:rsidP="0012487C">
            <w:pPr>
              <w:pStyle w:val="ListParagraph"/>
              <w:numPr>
                <w:ilvl w:val="0"/>
                <w:numId w:val="2"/>
              </w:numPr>
              <w:ind w:left="175" w:hanging="141"/>
              <w:jc w:val="both"/>
              <w:rPr>
                <w:rFonts w:ascii="Bradley Hand ITC" w:hAnsi="Bradley Hand ITC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  <w:p w14:paraId="0C1D4DF8" w14:textId="77777777" w:rsidR="0012487C" w:rsidRPr="00A36689" w:rsidRDefault="0012487C" w:rsidP="0012487C">
            <w:pPr>
              <w:ind w:left="34"/>
              <w:jc w:val="both"/>
              <w:rPr>
                <w:rFonts w:ascii="Bradley Hand ITC" w:hAnsi="Bradley Hand ITC"/>
              </w:rPr>
            </w:pP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8" w:space="0" w:color="009FE3"/>
              <w:bottom w:val="single" w:sz="18" w:space="0" w:color="FFFFFF" w:themeColor="background1"/>
              <w:right w:val="single" w:sz="8" w:space="0" w:color="009FE3"/>
            </w:tcBorders>
            <w:shd w:val="clear" w:color="auto" w:fill="auto"/>
          </w:tcPr>
          <w:p w14:paraId="5CE3E231" w14:textId="77777777" w:rsidR="0012487C" w:rsidRPr="00D94A5A" w:rsidRDefault="0012487C" w:rsidP="00124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Impact:</w:t>
            </w:r>
          </w:p>
          <w:p w14:paraId="2D694858" w14:textId="77777777" w:rsidR="0012487C" w:rsidRDefault="0012487C" w:rsidP="0012487C">
            <w:pPr>
              <w:pStyle w:val="ListParagraph"/>
              <w:numPr>
                <w:ilvl w:val="0"/>
                <w:numId w:val="3"/>
              </w:numPr>
              <w:spacing w:after="200"/>
              <w:ind w:left="176" w:hanging="14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  <w:p w14:paraId="557BF25C" w14:textId="3B0929F1" w:rsidR="0012487C" w:rsidRPr="0095298F" w:rsidRDefault="0012487C" w:rsidP="0012487C">
            <w:pPr>
              <w:pStyle w:val="ListParagraph"/>
              <w:numPr>
                <w:ilvl w:val="0"/>
                <w:numId w:val="12"/>
              </w:numPr>
              <w:ind w:left="176" w:hanging="14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single" w:sz="18" w:space="0" w:color="FFFFFF" w:themeColor="background1"/>
              <w:left w:val="single" w:sz="8" w:space="0" w:color="009FE3"/>
              <w:bottom w:val="single" w:sz="18" w:space="0" w:color="FFFFFF" w:themeColor="background1"/>
              <w:right w:val="single" w:sz="8" w:space="0" w:color="009FE3"/>
            </w:tcBorders>
            <w:shd w:val="clear" w:color="auto" w:fill="auto"/>
          </w:tcPr>
          <w:p w14:paraId="699AD173" w14:textId="77777777" w:rsidR="0012487C" w:rsidRPr="003B7A75" w:rsidRDefault="0012487C" w:rsidP="0012487C">
            <w:pPr>
              <w:rPr>
                <w:rFonts w:ascii="Calibri" w:eastAsiaTheme="majorEastAsia" w:hAnsi="Calibri" w:cstheme="majorBidi"/>
                <w:b/>
              </w:rPr>
            </w:pPr>
            <w:proofErr w:type="gramStart"/>
            <w:r>
              <w:rPr>
                <w:rFonts w:ascii="Calibri" w:hAnsi="Calibri"/>
              </w:rPr>
              <w:t>F</w:t>
            </w:r>
            <w:r w:rsidRPr="00EF2062">
              <w:rPr>
                <w:rFonts w:ascii="Calibri" w:hAnsi="Calibri"/>
              </w:rPr>
              <w:t xml:space="preserve">uture </w:t>
            </w:r>
            <w:r w:rsidRPr="003B7A75">
              <w:rPr>
                <w:rFonts w:ascii="Calibri" w:hAnsi="Calibri"/>
              </w:rPr>
              <w:t>plans</w:t>
            </w:r>
            <w:proofErr w:type="gramEnd"/>
            <w:r w:rsidRPr="003B7A75">
              <w:rPr>
                <w:rFonts w:ascii="Calibri" w:hAnsi="Calibri"/>
              </w:rPr>
              <w:t>:</w:t>
            </w:r>
          </w:p>
          <w:p w14:paraId="73620CE1" w14:textId="77777777" w:rsidR="0012487C" w:rsidRPr="00591162" w:rsidRDefault="0012487C" w:rsidP="0012487C">
            <w:pPr>
              <w:pStyle w:val="ListParagraph"/>
              <w:numPr>
                <w:ilvl w:val="0"/>
                <w:numId w:val="4"/>
              </w:numPr>
              <w:spacing w:after="200"/>
              <w:ind w:left="175" w:hanging="141"/>
              <w:jc w:val="both"/>
              <w:rPr>
                <w:rFonts w:ascii="Bradley Hand ITC" w:eastAsiaTheme="majorEastAsia" w:hAnsi="Bradley Hand ITC" w:cstheme="majorBidi"/>
                <w:bCs/>
              </w:rPr>
            </w:pPr>
            <w:r w:rsidRPr="00C27E34">
              <w:rPr>
                <w:rFonts w:asciiTheme="minorHAnsi" w:eastAsiaTheme="majorEastAsia" w:hAnsiTheme="minorHAnsi" w:cstheme="minorHAnsi"/>
                <w:bCs/>
              </w:rPr>
              <w:t>XX</w:t>
            </w:r>
          </w:p>
          <w:p w14:paraId="15A098A3" w14:textId="1395075B" w:rsidR="0012487C" w:rsidRPr="00AC682A" w:rsidRDefault="0012487C" w:rsidP="0012487C">
            <w:pPr>
              <w:pStyle w:val="ListParagraph"/>
              <w:numPr>
                <w:ilvl w:val="0"/>
                <w:numId w:val="13"/>
              </w:numPr>
              <w:ind w:left="176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ajorEastAsia" w:hAnsiTheme="minorHAnsi" w:cstheme="minorHAnsi"/>
                <w:bCs/>
              </w:rPr>
              <w:t>XX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single" w:sz="18" w:space="0" w:color="FFFFFF" w:themeColor="background1"/>
              <w:left w:val="single" w:sz="8" w:space="0" w:color="F39200"/>
              <w:bottom w:val="single" w:sz="18" w:space="0" w:color="FFFFFF" w:themeColor="background1"/>
              <w:right w:val="single" w:sz="8" w:space="0" w:color="F39200"/>
            </w:tcBorders>
          </w:tcPr>
          <w:p w14:paraId="4D0C588A" w14:textId="77777777" w:rsidR="0012487C" w:rsidRPr="0095298F" w:rsidRDefault="0012487C" w:rsidP="0012487C">
            <w:pPr>
              <w:rPr>
                <w:rFonts w:ascii="Calibri" w:hAnsi="Calibri"/>
                <w:b w:val="0"/>
                <w:bCs w:val="0"/>
              </w:rPr>
            </w:pPr>
          </w:p>
        </w:tc>
      </w:tr>
      <w:tr w:rsidR="0012487C" w:rsidRPr="00CD3185" w14:paraId="78791F55" w14:textId="77777777" w:rsidTr="00AC0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39200"/>
          </w:tcPr>
          <w:p w14:paraId="36830911" w14:textId="58615842" w:rsidR="0012487C" w:rsidRPr="000F3380" w:rsidRDefault="0012487C" w:rsidP="0012487C">
            <w:pPr>
              <w:rPr>
                <w:rFonts w:ascii="Calibri" w:hAnsi="Calibri" w:cs="Arial"/>
                <w:b w:val="0"/>
                <w:bCs w:val="0"/>
              </w:rPr>
            </w:pPr>
            <w:r w:rsidRPr="0095298F">
              <w:rPr>
                <w:rFonts w:ascii="Calibri" w:hAnsi="Calibri" w:cs="Arial"/>
                <w:color w:val="FFFFFF" w:themeColor="background1"/>
              </w:rPr>
              <w:t>2. Children / young people a</w:t>
            </w:r>
            <w:r>
              <w:rPr>
                <w:rFonts w:ascii="Calibri" w:hAnsi="Calibri" w:cs="Arial"/>
                <w:color w:val="FFFFFF" w:themeColor="background1"/>
              </w:rPr>
              <w:t xml:space="preserve">re provided with a curriculum where physical activity is embedded within it.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39200"/>
          </w:tcPr>
          <w:p w14:paraId="5BFF9EBA" w14:textId="77777777" w:rsidR="0012487C" w:rsidRPr="000F3380" w:rsidRDefault="0012487C" w:rsidP="0012487C">
            <w:pPr>
              <w:rPr>
                <w:rFonts w:ascii="Calibri" w:hAnsi="Calibri" w:cs="Arial"/>
              </w:rPr>
            </w:pPr>
            <w:r w:rsidRPr="0091125B">
              <w:rPr>
                <w:rFonts w:ascii="Calibri" w:hAnsi="Calibri" w:cs="Arial"/>
                <w:color w:val="FFFFFF" w:themeColor="background1"/>
              </w:rPr>
              <w:t>Date of completion</w:t>
            </w:r>
          </w:p>
        </w:tc>
      </w:tr>
      <w:tr w:rsidR="0012487C" w:rsidRPr="00CD3185" w14:paraId="32DAC5AB" w14:textId="77777777" w:rsidTr="002D2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18" w:space="0" w:color="FFFFFF" w:themeColor="background1"/>
              <w:left w:val="single" w:sz="8" w:space="0" w:color="F39200"/>
              <w:bottom w:val="single" w:sz="18" w:space="0" w:color="FFFFFF" w:themeColor="background1"/>
              <w:right w:val="single" w:sz="8" w:space="0" w:color="F39200"/>
            </w:tcBorders>
            <w:shd w:val="clear" w:color="auto" w:fill="F39200"/>
          </w:tcPr>
          <w:p w14:paraId="59B3F0F2" w14:textId="77777777" w:rsidR="0012487C" w:rsidRPr="00A543C1" w:rsidRDefault="0012487C" w:rsidP="0012487C">
            <w:pPr>
              <w:rPr>
                <w:rFonts w:asciiTheme="minorHAnsi" w:hAnsiTheme="minorHAnsi"/>
                <w:color w:val="FFFFFF" w:themeColor="background1"/>
              </w:rPr>
            </w:pPr>
            <w:r w:rsidRPr="00A543C1">
              <w:rPr>
                <w:rFonts w:asciiTheme="minorHAnsi" w:hAnsiTheme="minorHAnsi"/>
                <w:color w:val="FFFFFF" w:themeColor="background1"/>
              </w:rPr>
              <w:t>Minimum evidence:</w:t>
            </w:r>
          </w:p>
          <w:p w14:paraId="672F517F" w14:textId="77777777" w:rsidR="0012487C" w:rsidRPr="003C1242" w:rsidRDefault="0012487C" w:rsidP="0012487C">
            <w:pPr>
              <w:jc w:val="both"/>
              <w:rPr>
                <w:rFonts w:ascii="Calibri" w:hAnsi="Calibri"/>
                <w:b w:val="0"/>
              </w:rPr>
            </w:pPr>
            <w:r w:rsidRPr="00A543C1">
              <w:rPr>
                <w:rFonts w:ascii="Calibri" w:hAnsi="Calibri"/>
                <w:b w:val="0"/>
                <w:color w:val="FFFFFF" w:themeColor="background1"/>
              </w:rPr>
              <w:t xml:space="preserve">The setting contributes to the additional 30 minutes every day of </w:t>
            </w:r>
            <w:r w:rsidRPr="00A543C1">
              <w:rPr>
                <w:rFonts w:asciiTheme="minorHAnsi" w:hAnsiTheme="minorHAnsi" w:cstheme="minorHAnsi"/>
                <w:b w:val="0"/>
                <w:color w:val="FFFFFF" w:themeColor="background1"/>
              </w:rPr>
              <w:t xml:space="preserve">moderate to vigorous </w:t>
            </w:r>
            <w:r w:rsidRPr="00A543C1">
              <w:rPr>
                <w:rFonts w:ascii="Calibri" w:hAnsi="Calibri"/>
                <w:b w:val="0"/>
                <w:color w:val="FFFFFF" w:themeColor="background1"/>
              </w:rPr>
              <w:t>physical activity outside of school.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tcBorders>
              <w:top w:val="single" w:sz="18" w:space="0" w:color="FFFFFF" w:themeColor="background1"/>
              <w:left w:val="single" w:sz="8" w:space="0" w:color="F39200"/>
              <w:bottom w:val="single" w:sz="18" w:space="0" w:color="FFFFFF" w:themeColor="background1"/>
              <w:right w:val="single" w:sz="8" w:space="0" w:color="F39200"/>
            </w:tcBorders>
            <w:shd w:val="clear" w:color="auto" w:fill="auto"/>
          </w:tcPr>
          <w:p w14:paraId="5E509399" w14:textId="77777777" w:rsidR="0012487C" w:rsidRDefault="0012487C" w:rsidP="001248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Practice:</w:t>
            </w:r>
          </w:p>
          <w:p w14:paraId="543B4ECA" w14:textId="77777777" w:rsidR="0012487C" w:rsidRPr="00C27E34" w:rsidRDefault="0012487C" w:rsidP="0012487C">
            <w:pPr>
              <w:pStyle w:val="ListParagraph"/>
              <w:numPr>
                <w:ilvl w:val="0"/>
                <w:numId w:val="2"/>
              </w:numPr>
              <w:ind w:left="175" w:hanging="141"/>
              <w:jc w:val="both"/>
              <w:rPr>
                <w:rFonts w:ascii="Bradley Hand ITC" w:hAnsi="Bradley Hand ITC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  <w:p w14:paraId="024A7F0B" w14:textId="77777777" w:rsidR="0012487C" w:rsidRPr="00C27E34" w:rsidRDefault="0012487C" w:rsidP="0012487C">
            <w:pPr>
              <w:pStyle w:val="ListParagraph"/>
              <w:numPr>
                <w:ilvl w:val="0"/>
                <w:numId w:val="2"/>
              </w:numPr>
              <w:ind w:left="175" w:hanging="141"/>
              <w:jc w:val="both"/>
              <w:rPr>
                <w:rFonts w:ascii="Bradley Hand ITC" w:hAnsi="Bradley Hand ITC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  <w:p w14:paraId="7EF86C6F" w14:textId="77777777" w:rsidR="0012487C" w:rsidRPr="00F752E0" w:rsidRDefault="0012487C" w:rsidP="0012487C">
            <w:pPr>
              <w:pStyle w:val="ListParagraph"/>
              <w:numPr>
                <w:ilvl w:val="0"/>
                <w:numId w:val="2"/>
              </w:numPr>
              <w:ind w:left="175" w:hanging="141"/>
              <w:jc w:val="both"/>
              <w:rPr>
                <w:rFonts w:ascii="Bradley Hand ITC" w:hAnsi="Bradley Hand ITC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  <w:p w14:paraId="7F60CA4B" w14:textId="77777777" w:rsidR="00F752E0" w:rsidRDefault="00F752E0" w:rsidP="00F752E0">
            <w:pPr>
              <w:jc w:val="both"/>
              <w:rPr>
                <w:rFonts w:ascii="Bradley Hand ITC" w:hAnsi="Bradley Hand ITC"/>
              </w:rPr>
            </w:pPr>
          </w:p>
          <w:p w14:paraId="72D2A1DA" w14:textId="77777777" w:rsidR="00F752E0" w:rsidRDefault="00F752E0" w:rsidP="00F752E0">
            <w:pPr>
              <w:jc w:val="both"/>
              <w:rPr>
                <w:rFonts w:ascii="Bradley Hand ITC" w:hAnsi="Bradley Hand ITC"/>
              </w:rPr>
            </w:pPr>
          </w:p>
          <w:p w14:paraId="06DFFF00" w14:textId="77777777" w:rsidR="00F752E0" w:rsidRDefault="00F752E0" w:rsidP="00F752E0">
            <w:pPr>
              <w:jc w:val="both"/>
              <w:rPr>
                <w:rFonts w:ascii="Bradley Hand ITC" w:hAnsi="Bradley Hand ITC"/>
              </w:rPr>
            </w:pPr>
          </w:p>
          <w:p w14:paraId="5511D347" w14:textId="77777777" w:rsidR="00F752E0" w:rsidRPr="00F752E0" w:rsidRDefault="00F752E0" w:rsidP="00F752E0">
            <w:pPr>
              <w:jc w:val="both"/>
              <w:rPr>
                <w:rFonts w:ascii="Bradley Hand ITC" w:hAnsi="Bradley Hand ITC"/>
              </w:rPr>
            </w:pPr>
          </w:p>
          <w:p w14:paraId="1F67BE01" w14:textId="77777777" w:rsidR="0012487C" w:rsidRPr="00A36689" w:rsidRDefault="0012487C" w:rsidP="0012487C">
            <w:pPr>
              <w:ind w:left="3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8" w:space="0" w:color="F39200"/>
              <w:bottom w:val="single" w:sz="18" w:space="0" w:color="FFFFFF" w:themeColor="background1"/>
              <w:right w:val="single" w:sz="8" w:space="0" w:color="F39200"/>
            </w:tcBorders>
            <w:shd w:val="clear" w:color="auto" w:fill="auto"/>
          </w:tcPr>
          <w:p w14:paraId="1B64DB4F" w14:textId="77777777" w:rsidR="0012487C" w:rsidRPr="00D94A5A" w:rsidRDefault="0012487C" w:rsidP="00124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Impact:</w:t>
            </w:r>
          </w:p>
          <w:p w14:paraId="073E2F5C" w14:textId="77777777" w:rsidR="0012487C" w:rsidRDefault="0012487C" w:rsidP="0012487C">
            <w:pPr>
              <w:pStyle w:val="ListParagraph"/>
              <w:numPr>
                <w:ilvl w:val="0"/>
                <w:numId w:val="3"/>
              </w:numPr>
              <w:spacing w:after="200"/>
              <w:ind w:left="176" w:hanging="14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  <w:p w14:paraId="65A364B1" w14:textId="77AB7EBC" w:rsidR="0012487C" w:rsidRPr="00A543C1" w:rsidRDefault="0012487C" w:rsidP="0012487C">
            <w:pPr>
              <w:pStyle w:val="ListParagraph"/>
              <w:numPr>
                <w:ilvl w:val="0"/>
                <w:numId w:val="14"/>
              </w:numPr>
              <w:ind w:left="176" w:hanging="14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single" w:sz="18" w:space="0" w:color="FFFFFF" w:themeColor="background1"/>
              <w:left w:val="single" w:sz="8" w:space="0" w:color="F39200"/>
              <w:bottom w:val="single" w:sz="18" w:space="0" w:color="FFFFFF" w:themeColor="background1"/>
              <w:right w:val="single" w:sz="8" w:space="0" w:color="F39200"/>
            </w:tcBorders>
            <w:shd w:val="clear" w:color="auto" w:fill="auto"/>
          </w:tcPr>
          <w:p w14:paraId="0929F9D9" w14:textId="77777777" w:rsidR="0012487C" w:rsidRPr="003B7A75" w:rsidRDefault="0012487C" w:rsidP="0012487C">
            <w:pPr>
              <w:rPr>
                <w:rFonts w:ascii="Calibri" w:eastAsiaTheme="majorEastAsia" w:hAnsi="Calibri" w:cstheme="majorBidi"/>
                <w:b/>
              </w:rPr>
            </w:pPr>
            <w:proofErr w:type="gramStart"/>
            <w:r>
              <w:rPr>
                <w:rFonts w:ascii="Calibri" w:hAnsi="Calibri"/>
              </w:rPr>
              <w:t>F</w:t>
            </w:r>
            <w:r w:rsidRPr="00EF2062">
              <w:rPr>
                <w:rFonts w:ascii="Calibri" w:hAnsi="Calibri"/>
              </w:rPr>
              <w:t xml:space="preserve">uture </w:t>
            </w:r>
            <w:r w:rsidRPr="003B7A75">
              <w:rPr>
                <w:rFonts w:ascii="Calibri" w:hAnsi="Calibri"/>
              </w:rPr>
              <w:t>plans</w:t>
            </w:r>
            <w:proofErr w:type="gramEnd"/>
            <w:r w:rsidRPr="003B7A75">
              <w:rPr>
                <w:rFonts w:ascii="Calibri" w:hAnsi="Calibri"/>
              </w:rPr>
              <w:t>:</w:t>
            </w:r>
          </w:p>
          <w:p w14:paraId="2A629D93" w14:textId="77777777" w:rsidR="0012487C" w:rsidRPr="00591162" w:rsidRDefault="0012487C" w:rsidP="0012487C">
            <w:pPr>
              <w:pStyle w:val="ListParagraph"/>
              <w:numPr>
                <w:ilvl w:val="0"/>
                <w:numId w:val="4"/>
              </w:numPr>
              <w:spacing w:after="200"/>
              <w:ind w:left="175" w:hanging="141"/>
              <w:jc w:val="both"/>
              <w:rPr>
                <w:rFonts w:ascii="Bradley Hand ITC" w:eastAsiaTheme="majorEastAsia" w:hAnsi="Bradley Hand ITC" w:cstheme="majorBidi"/>
                <w:bCs/>
              </w:rPr>
            </w:pPr>
            <w:r w:rsidRPr="00C27E34">
              <w:rPr>
                <w:rFonts w:asciiTheme="minorHAnsi" w:eastAsiaTheme="majorEastAsia" w:hAnsiTheme="minorHAnsi" w:cstheme="minorHAnsi"/>
                <w:bCs/>
              </w:rPr>
              <w:t>XX</w:t>
            </w:r>
          </w:p>
          <w:p w14:paraId="5F77C44D" w14:textId="2443DC88" w:rsidR="0012487C" w:rsidRPr="00A543C1" w:rsidRDefault="0012487C" w:rsidP="0012487C">
            <w:pPr>
              <w:pStyle w:val="ListParagraph"/>
              <w:numPr>
                <w:ilvl w:val="0"/>
                <w:numId w:val="15"/>
              </w:numPr>
              <w:ind w:left="176" w:hanging="142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Theme="majorEastAsia" w:hAnsiTheme="minorHAnsi" w:cstheme="minorHAnsi"/>
                <w:bCs/>
              </w:rPr>
              <w:t>XX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single" w:sz="18" w:space="0" w:color="FFFFFF" w:themeColor="background1"/>
              <w:left w:val="single" w:sz="8" w:space="0" w:color="F39200"/>
              <w:bottom w:val="single" w:sz="18" w:space="0" w:color="FFFFFF" w:themeColor="background1"/>
              <w:right w:val="single" w:sz="8" w:space="0" w:color="F39200"/>
            </w:tcBorders>
          </w:tcPr>
          <w:p w14:paraId="10B2B51D" w14:textId="77777777" w:rsidR="0012487C" w:rsidRPr="005A7AE3" w:rsidRDefault="0012487C" w:rsidP="0012487C">
            <w:pPr>
              <w:rPr>
                <w:rFonts w:asciiTheme="minorHAnsi" w:hAnsiTheme="minorHAnsi" w:cstheme="minorHAnsi"/>
              </w:rPr>
            </w:pPr>
          </w:p>
        </w:tc>
      </w:tr>
      <w:tr w:rsidR="0012487C" w:rsidRPr="00A543C1" w14:paraId="1EDFE0CA" w14:textId="77777777" w:rsidTr="00AC0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39200"/>
          </w:tcPr>
          <w:p w14:paraId="0DDE0A70" w14:textId="77777777" w:rsidR="0012487C" w:rsidRPr="00A543C1" w:rsidRDefault="0012487C" w:rsidP="0012487C">
            <w:pPr>
              <w:rPr>
                <w:rFonts w:ascii="Calibri" w:hAnsi="Calibri" w:cs="Arial"/>
                <w:b w:val="0"/>
                <w:bCs w:val="0"/>
                <w:color w:val="FFFFFF" w:themeColor="background1"/>
              </w:rPr>
            </w:pPr>
            <w:r w:rsidRPr="00A543C1">
              <w:rPr>
                <w:rFonts w:ascii="Calibri" w:hAnsi="Calibri" w:cs="Arial"/>
                <w:color w:val="FFFFFF" w:themeColor="background1"/>
              </w:rPr>
              <w:t>3.  Parents and children/ young people are encouraged to engage with active travel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39200"/>
          </w:tcPr>
          <w:p w14:paraId="1A4331F2" w14:textId="77777777" w:rsidR="0012487C" w:rsidRPr="00A543C1" w:rsidRDefault="0012487C" w:rsidP="0012487C">
            <w:pPr>
              <w:rPr>
                <w:rFonts w:ascii="Calibri" w:hAnsi="Calibri" w:cs="Arial"/>
                <w:color w:val="FFFFFF" w:themeColor="background1"/>
              </w:rPr>
            </w:pPr>
            <w:r w:rsidRPr="0091125B">
              <w:rPr>
                <w:rFonts w:ascii="Calibri" w:hAnsi="Calibri" w:cs="Arial"/>
                <w:color w:val="FFFFFF" w:themeColor="background1"/>
              </w:rPr>
              <w:t>Date of completion</w:t>
            </w:r>
          </w:p>
        </w:tc>
      </w:tr>
      <w:tr w:rsidR="00DF13C3" w:rsidRPr="0054597B" w14:paraId="6B497860" w14:textId="77777777" w:rsidTr="00AC0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18" w:space="0" w:color="FFFFFF" w:themeColor="background1"/>
              <w:left w:val="single" w:sz="8" w:space="0" w:color="F39200"/>
              <w:bottom w:val="single" w:sz="18" w:space="0" w:color="FFFFFF" w:themeColor="background1"/>
              <w:right w:val="single" w:sz="8" w:space="0" w:color="F39200"/>
            </w:tcBorders>
            <w:shd w:val="clear" w:color="auto" w:fill="F39200"/>
          </w:tcPr>
          <w:p w14:paraId="0DBF70FD" w14:textId="77777777" w:rsidR="00DF13C3" w:rsidRPr="0054597B" w:rsidRDefault="00DF13C3" w:rsidP="00DF13C3">
            <w:pPr>
              <w:jc w:val="both"/>
              <w:rPr>
                <w:rFonts w:asciiTheme="minorHAnsi" w:hAnsiTheme="minorHAnsi"/>
                <w:b w:val="0"/>
                <w:bCs w:val="0"/>
                <w:color w:val="FFFFFF" w:themeColor="background1"/>
              </w:rPr>
            </w:pPr>
            <w:r w:rsidRPr="0054597B">
              <w:rPr>
                <w:rFonts w:asciiTheme="minorHAnsi" w:hAnsiTheme="minorHAnsi"/>
                <w:b w:val="0"/>
                <w:bCs w:val="0"/>
                <w:color w:val="FFFFFF" w:themeColor="background1"/>
              </w:rPr>
              <w:t>Minimum evidence:</w:t>
            </w:r>
          </w:p>
          <w:p w14:paraId="045E57F4" w14:textId="77777777" w:rsidR="00DF13C3" w:rsidRPr="0054597B" w:rsidRDefault="00DF13C3" w:rsidP="00DF13C3">
            <w:pPr>
              <w:jc w:val="both"/>
              <w:rPr>
                <w:rFonts w:asciiTheme="minorHAnsi" w:hAnsiTheme="minorHAnsi" w:cs="Arial"/>
                <w:b w:val="0"/>
                <w:bCs w:val="0"/>
                <w:color w:val="FFFFFF" w:themeColor="background1"/>
              </w:rPr>
            </w:pPr>
            <w:r w:rsidRPr="0054597B">
              <w:rPr>
                <w:rFonts w:asciiTheme="minorHAnsi" w:hAnsiTheme="minorHAnsi" w:cs="Arial"/>
                <w:b w:val="0"/>
                <w:bCs w:val="0"/>
                <w:color w:val="FFFFFF" w:themeColor="background1"/>
              </w:rPr>
              <w:t xml:space="preserve">The setting provides a range of options for families to travel actively to the setting. </w:t>
            </w:r>
          </w:p>
          <w:p w14:paraId="3260EE67" w14:textId="77777777" w:rsidR="00DF13C3" w:rsidRPr="0054597B" w:rsidRDefault="00DF13C3" w:rsidP="00DF13C3">
            <w:pPr>
              <w:rPr>
                <w:rFonts w:ascii="Calibri" w:hAnsi="Calibri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tcBorders>
              <w:top w:val="single" w:sz="18" w:space="0" w:color="FFFFFF" w:themeColor="background1"/>
              <w:left w:val="single" w:sz="8" w:space="0" w:color="F39200"/>
              <w:bottom w:val="single" w:sz="18" w:space="0" w:color="FFFFFF" w:themeColor="background1"/>
              <w:right w:val="single" w:sz="8" w:space="0" w:color="F39200"/>
            </w:tcBorders>
            <w:shd w:val="clear" w:color="auto" w:fill="auto"/>
          </w:tcPr>
          <w:p w14:paraId="2B023CF8" w14:textId="77777777" w:rsidR="00DF13C3" w:rsidRDefault="00DF13C3" w:rsidP="00DF13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Practice:</w:t>
            </w:r>
          </w:p>
          <w:p w14:paraId="0FE9CA77" w14:textId="77777777" w:rsidR="00DF13C3" w:rsidRPr="00C27E34" w:rsidRDefault="00DF13C3" w:rsidP="00DF13C3">
            <w:pPr>
              <w:pStyle w:val="ListParagraph"/>
              <w:numPr>
                <w:ilvl w:val="0"/>
                <w:numId w:val="2"/>
              </w:numPr>
              <w:ind w:left="175" w:hanging="141"/>
              <w:jc w:val="both"/>
              <w:rPr>
                <w:rFonts w:ascii="Bradley Hand ITC" w:hAnsi="Bradley Hand ITC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  <w:p w14:paraId="1708FEF1" w14:textId="77777777" w:rsidR="00DF13C3" w:rsidRPr="00C27E34" w:rsidRDefault="00DF13C3" w:rsidP="00DF13C3">
            <w:pPr>
              <w:pStyle w:val="ListParagraph"/>
              <w:numPr>
                <w:ilvl w:val="0"/>
                <w:numId w:val="2"/>
              </w:numPr>
              <w:ind w:left="175" w:hanging="141"/>
              <w:jc w:val="both"/>
              <w:rPr>
                <w:rFonts w:ascii="Bradley Hand ITC" w:hAnsi="Bradley Hand ITC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  <w:p w14:paraId="4F291082" w14:textId="77777777" w:rsidR="00DF13C3" w:rsidRPr="00F752E0" w:rsidRDefault="00DF13C3" w:rsidP="00DF13C3">
            <w:pPr>
              <w:pStyle w:val="ListParagraph"/>
              <w:numPr>
                <w:ilvl w:val="0"/>
                <w:numId w:val="2"/>
              </w:numPr>
              <w:ind w:left="175" w:hanging="141"/>
              <w:jc w:val="both"/>
              <w:rPr>
                <w:rFonts w:ascii="Bradley Hand ITC" w:hAnsi="Bradley Hand ITC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  <w:p w14:paraId="53C42133" w14:textId="77777777" w:rsidR="00F752E0" w:rsidRPr="00A36689" w:rsidRDefault="00F752E0" w:rsidP="00941B26">
            <w:pPr>
              <w:pStyle w:val="ListParagraph"/>
              <w:ind w:left="175"/>
              <w:jc w:val="both"/>
              <w:rPr>
                <w:rFonts w:ascii="Bradley Hand ITC" w:hAnsi="Bradley Hand ITC"/>
              </w:rPr>
            </w:pPr>
          </w:p>
          <w:p w14:paraId="6EEAF08C" w14:textId="492496E6" w:rsidR="00DF13C3" w:rsidRPr="0054597B" w:rsidRDefault="00DF13C3" w:rsidP="00DF13C3">
            <w:pPr>
              <w:pStyle w:val="ListParagraph"/>
              <w:ind w:left="17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8" w:space="0" w:color="F39200"/>
              <w:bottom w:val="single" w:sz="18" w:space="0" w:color="FFFFFF" w:themeColor="background1"/>
              <w:right w:val="single" w:sz="8" w:space="0" w:color="F39200"/>
            </w:tcBorders>
            <w:shd w:val="clear" w:color="auto" w:fill="auto"/>
          </w:tcPr>
          <w:p w14:paraId="756B2477" w14:textId="77777777" w:rsidR="00DF13C3" w:rsidRPr="00D94A5A" w:rsidRDefault="00DF13C3" w:rsidP="00DF1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Impact:</w:t>
            </w:r>
          </w:p>
          <w:p w14:paraId="2A62CFE2" w14:textId="77777777" w:rsidR="00DF13C3" w:rsidRDefault="00DF13C3" w:rsidP="00DF13C3">
            <w:pPr>
              <w:pStyle w:val="ListParagraph"/>
              <w:numPr>
                <w:ilvl w:val="0"/>
                <w:numId w:val="3"/>
              </w:numPr>
              <w:spacing w:after="200"/>
              <w:ind w:left="176" w:hanging="14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  <w:p w14:paraId="1AC5DCC5" w14:textId="2BCDE53F" w:rsidR="00DF13C3" w:rsidRPr="0054597B" w:rsidRDefault="00DF13C3" w:rsidP="00DF13C3">
            <w:pPr>
              <w:pStyle w:val="ListParagraph"/>
              <w:numPr>
                <w:ilvl w:val="0"/>
                <w:numId w:val="15"/>
              </w:numPr>
              <w:ind w:left="176" w:hanging="14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single" w:sz="18" w:space="0" w:color="FFFFFF" w:themeColor="background1"/>
              <w:left w:val="single" w:sz="8" w:space="0" w:color="F39200"/>
              <w:bottom w:val="single" w:sz="18" w:space="0" w:color="FFFFFF" w:themeColor="background1"/>
              <w:right w:val="single" w:sz="8" w:space="0" w:color="F39200"/>
            </w:tcBorders>
            <w:shd w:val="clear" w:color="auto" w:fill="auto"/>
          </w:tcPr>
          <w:p w14:paraId="14E07B0E" w14:textId="77777777" w:rsidR="00DF13C3" w:rsidRPr="003B7A75" w:rsidRDefault="00DF13C3" w:rsidP="00DF13C3">
            <w:pPr>
              <w:rPr>
                <w:rFonts w:ascii="Calibri" w:eastAsiaTheme="majorEastAsia" w:hAnsi="Calibri" w:cstheme="majorBidi"/>
                <w:b/>
              </w:rPr>
            </w:pPr>
            <w:proofErr w:type="gramStart"/>
            <w:r>
              <w:rPr>
                <w:rFonts w:ascii="Calibri" w:hAnsi="Calibri"/>
              </w:rPr>
              <w:t>F</w:t>
            </w:r>
            <w:r w:rsidRPr="00EF2062">
              <w:rPr>
                <w:rFonts w:ascii="Calibri" w:hAnsi="Calibri"/>
              </w:rPr>
              <w:t xml:space="preserve">uture </w:t>
            </w:r>
            <w:r w:rsidRPr="003B7A75">
              <w:rPr>
                <w:rFonts w:ascii="Calibri" w:hAnsi="Calibri"/>
              </w:rPr>
              <w:t>plans</w:t>
            </w:r>
            <w:proofErr w:type="gramEnd"/>
            <w:r w:rsidRPr="003B7A75">
              <w:rPr>
                <w:rFonts w:ascii="Calibri" w:hAnsi="Calibri"/>
              </w:rPr>
              <w:t>:</w:t>
            </w:r>
          </w:p>
          <w:p w14:paraId="623FC73E" w14:textId="77777777" w:rsidR="00DF13C3" w:rsidRPr="00DF13C3" w:rsidRDefault="00DF13C3" w:rsidP="00DF13C3">
            <w:pPr>
              <w:pStyle w:val="ListParagraph"/>
              <w:numPr>
                <w:ilvl w:val="0"/>
                <w:numId w:val="4"/>
              </w:numPr>
              <w:spacing w:after="200"/>
              <w:ind w:left="175" w:hanging="141"/>
              <w:jc w:val="both"/>
              <w:rPr>
                <w:rFonts w:ascii="Bradley Hand ITC" w:eastAsiaTheme="majorEastAsia" w:hAnsi="Bradley Hand ITC" w:cstheme="majorBidi"/>
                <w:bCs/>
              </w:rPr>
            </w:pPr>
            <w:r w:rsidRPr="00C27E34">
              <w:rPr>
                <w:rFonts w:asciiTheme="minorHAnsi" w:eastAsiaTheme="majorEastAsia" w:hAnsiTheme="minorHAnsi" w:cstheme="minorHAnsi"/>
                <w:bCs/>
              </w:rPr>
              <w:t>XX</w:t>
            </w:r>
          </w:p>
          <w:p w14:paraId="79F9D540" w14:textId="0AEA86BD" w:rsidR="00DF13C3" w:rsidRPr="00DF13C3" w:rsidRDefault="00DF13C3" w:rsidP="00DF13C3">
            <w:pPr>
              <w:pStyle w:val="ListParagraph"/>
              <w:numPr>
                <w:ilvl w:val="0"/>
                <w:numId w:val="4"/>
              </w:numPr>
              <w:spacing w:after="200"/>
              <w:ind w:left="175" w:hanging="141"/>
              <w:jc w:val="both"/>
              <w:rPr>
                <w:rFonts w:ascii="Bradley Hand ITC" w:eastAsiaTheme="majorEastAsia" w:hAnsi="Bradley Hand ITC" w:cstheme="majorBidi"/>
                <w:bCs/>
              </w:rPr>
            </w:pPr>
            <w:r w:rsidRPr="00DF13C3">
              <w:rPr>
                <w:rFonts w:asciiTheme="minorHAnsi" w:eastAsiaTheme="majorEastAsia" w:hAnsiTheme="minorHAnsi" w:cstheme="minorHAnsi"/>
                <w:bCs/>
              </w:rPr>
              <w:t>XX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single" w:sz="18" w:space="0" w:color="FFFFFF" w:themeColor="background1"/>
              <w:left w:val="single" w:sz="8" w:space="0" w:color="F39200"/>
              <w:bottom w:val="single" w:sz="18" w:space="0" w:color="FFFFFF" w:themeColor="background1"/>
              <w:right w:val="single" w:sz="8" w:space="0" w:color="F39200"/>
            </w:tcBorders>
          </w:tcPr>
          <w:p w14:paraId="0076DEAE" w14:textId="77777777" w:rsidR="00DF13C3" w:rsidRPr="0054597B" w:rsidRDefault="00DF13C3" w:rsidP="00DF13C3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DF13C3" w:rsidRPr="00CD3185" w14:paraId="24D166D4" w14:textId="77777777" w:rsidTr="00AC0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39200"/>
          </w:tcPr>
          <w:p w14:paraId="7C9BD96F" w14:textId="77777777" w:rsidR="00DF13C3" w:rsidRPr="00A543C1" w:rsidRDefault="00DF13C3" w:rsidP="00DF13C3">
            <w:pPr>
              <w:rPr>
                <w:rFonts w:ascii="Calibri" w:hAnsi="Calibri" w:cs="Arial"/>
                <w:b w:val="0"/>
                <w:bCs w:val="0"/>
              </w:rPr>
            </w:pPr>
            <w:r w:rsidRPr="00A543C1">
              <w:rPr>
                <w:rFonts w:ascii="Calibri" w:hAnsi="Calibri" w:cs="Arial"/>
                <w:color w:val="FFFFFF" w:themeColor="background1"/>
              </w:rPr>
              <w:t>4.</w:t>
            </w:r>
            <w:r w:rsidRPr="00A543C1">
              <w:rPr>
                <w:rFonts w:ascii="Calibri" w:hAnsi="Calibri"/>
                <w:color w:val="FFFFFF" w:themeColor="background1"/>
              </w:rPr>
              <w:t xml:space="preserve"> The whole setting is informed, </w:t>
            </w:r>
            <w:proofErr w:type="gramStart"/>
            <w:r w:rsidRPr="00A543C1">
              <w:rPr>
                <w:rFonts w:ascii="Calibri" w:hAnsi="Calibri"/>
                <w:color w:val="FFFFFF" w:themeColor="background1"/>
              </w:rPr>
              <w:t>engaged</w:t>
            </w:r>
            <w:proofErr w:type="gramEnd"/>
            <w:r w:rsidRPr="00A543C1">
              <w:rPr>
                <w:rFonts w:ascii="Calibri" w:hAnsi="Calibri"/>
                <w:color w:val="FFFFFF" w:themeColor="background1"/>
              </w:rPr>
              <w:t xml:space="preserve"> and actively supports the physical activity element of the Award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39200"/>
          </w:tcPr>
          <w:p w14:paraId="01F1658C" w14:textId="77777777" w:rsidR="00DF13C3" w:rsidRPr="00A543C1" w:rsidRDefault="00DF13C3" w:rsidP="00DF13C3">
            <w:pPr>
              <w:rPr>
                <w:rFonts w:ascii="Calibri" w:hAnsi="Calibri" w:cs="Arial"/>
              </w:rPr>
            </w:pPr>
            <w:r w:rsidRPr="0091125B">
              <w:rPr>
                <w:rFonts w:ascii="Calibri" w:hAnsi="Calibri" w:cs="Arial"/>
                <w:color w:val="FFFFFF" w:themeColor="background1"/>
              </w:rPr>
              <w:t>Date of completion</w:t>
            </w:r>
          </w:p>
        </w:tc>
      </w:tr>
      <w:tr w:rsidR="00941B26" w:rsidRPr="00D94A5A" w14:paraId="3CD299F9" w14:textId="77777777" w:rsidTr="00AC002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18" w:space="0" w:color="FFFFFF" w:themeColor="background1"/>
              <w:left w:val="single" w:sz="8" w:space="0" w:color="F39200"/>
              <w:bottom w:val="single" w:sz="8" w:space="0" w:color="F39200"/>
              <w:right w:val="single" w:sz="8" w:space="0" w:color="F39200"/>
            </w:tcBorders>
            <w:shd w:val="clear" w:color="auto" w:fill="F39200"/>
          </w:tcPr>
          <w:p w14:paraId="1062AAFD" w14:textId="77777777" w:rsidR="00941B26" w:rsidRPr="00A543C1" w:rsidRDefault="00941B26" w:rsidP="00941B26">
            <w:pPr>
              <w:rPr>
                <w:rFonts w:ascii="Calibri" w:hAnsi="Calibri"/>
                <w:color w:val="FFFFFF" w:themeColor="background1"/>
              </w:rPr>
            </w:pPr>
            <w:r w:rsidRPr="00A543C1">
              <w:rPr>
                <w:rFonts w:ascii="Calibri" w:hAnsi="Calibri"/>
                <w:color w:val="FFFFFF" w:themeColor="background1"/>
              </w:rPr>
              <w:t>Minimum evidence:</w:t>
            </w:r>
          </w:p>
          <w:p w14:paraId="34465978" w14:textId="77777777" w:rsidR="00941B26" w:rsidRPr="00A543C1" w:rsidRDefault="00941B26" w:rsidP="00941B26">
            <w:pPr>
              <w:pStyle w:val="ListParagraph"/>
              <w:numPr>
                <w:ilvl w:val="0"/>
                <w:numId w:val="15"/>
              </w:numPr>
              <w:ind w:left="142" w:hanging="142"/>
              <w:jc w:val="both"/>
              <w:rPr>
                <w:rFonts w:asciiTheme="minorHAnsi" w:hAnsiTheme="minorHAnsi"/>
                <w:b w:val="0"/>
                <w:color w:val="FFFFFF" w:themeColor="background1"/>
              </w:rPr>
            </w:pPr>
            <w:r w:rsidRPr="00A543C1">
              <w:rPr>
                <w:rFonts w:asciiTheme="minorHAnsi" w:hAnsiTheme="minorHAnsi"/>
                <w:b w:val="0"/>
                <w:color w:val="FFFFFF" w:themeColor="background1"/>
              </w:rPr>
              <w:t xml:space="preserve">Children / young people, parents, </w:t>
            </w:r>
            <w:proofErr w:type="gramStart"/>
            <w:r w:rsidRPr="00A543C1">
              <w:rPr>
                <w:rFonts w:asciiTheme="minorHAnsi" w:hAnsiTheme="minorHAnsi"/>
                <w:b w:val="0"/>
                <w:color w:val="FFFFFF" w:themeColor="background1"/>
              </w:rPr>
              <w:t>staff</w:t>
            </w:r>
            <w:proofErr w:type="gramEnd"/>
            <w:r w:rsidRPr="00A543C1">
              <w:rPr>
                <w:rFonts w:asciiTheme="minorHAnsi" w:hAnsiTheme="minorHAnsi"/>
                <w:b w:val="0"/>
                <w:color w:val="FFFFFF" w:themeColor="background1"/>
              </w:rPr>
              <w:t xml:space="preserve"> and partners are consulted on and informed about the setting’s approach to physical activity.</w:t>
            </w:r>
          </w:p>
          <w:p w14:paraId="09E314DB" w14:textId="77777777" w:rsidR="00941B26" w:rsidRPr="00A543C1" w:rsidRDefault="00941B26" w:rsidP="00941B26">
            <w:pPr>
              <w:ind w:left="142" w:hanging="142"/>
              <w:jc w:val="both"/>
              <w:rPr>
                <w:rFonts w:asciiTheme="minorHAnsi" w:hAnsiTheme="minorHAnsi"/>
                <w:b w:val="0"/>
                <w:color w:val="FFFFFF" w:themeColor="background1"/>
              </w:rPr>
            </w:pPr>
          </w:p>
          <w:p w14:paraId="67A3DB3D" w14:textId="77777777" w:rsidR="00941B26" w:rsidRPr="00A543C1" w:rsidRDefault="00941B26" w:rsidP="00941B26">
            <w:pPr>
              <w:pStyle w:val="ListParagraph"/>
              <w:numPr>
                <w:ilvl w:val="0"/>
                <w:numId w:val="15"/>
              </w:numPr>
              <w:ind w:left="142" w:hanging="142"/>
              <w:jc w:val="both"/>
              <w:rPr>
                <w:rFonts w:asciiTheme="minorHAnsi" w:hAnsiTheme="minorHAnsi" w:cs="Arial"/>
                <w:b w:val="0"/>
                <w:bCs w:val="0"/>
                <w:color w:val="FFFFFF" w:themeColor="background1"/>
              </w:rPr>
            </w:pPr>
            <w:r w:rsidRPr="00A543C1">
              <w:rPr>
                <w:rFonts w:asciiTheme="minorHAnsi" w:hAnsiTheme="minorHAnsi" w:cs="Arial"/>
                <w:b w:val="0"/>
                <w:color w:val="FFFFFF" w:themeColor="background1"/>
              </w:rPr>
              <w:t>Families are encouraged to be physically active outside of the setting (</w:t>
            </w:r>
            <w:r w:rsidRPr="00A543C1">
              <w:rPr>
                <w:rFonts w:asciiTheme="minorHAnsi" w:hAnsiTheme="minorHAnsi"/>
                <w:b w:val="0"/>
                <w:color w:val="FFFFFF" w:themeColor="background1"/>
              </w:rPr>
              <w:t>providi</w:t>
            </w:r>
            <w:r w:rsidRPr="00A543C1">
              <w:rPr>
                <w:rFonts w:asciiTheme="minorHAnsi" w:hAnsiTheme="minorHAnsi"/>
                <w:b w:val="0"/>
                <w:color w:val="FFFFFF" w:themeColor="background1"/>
                <w:shd w:val="clear" w:color="auto" w:fill="F39200"/>
              </w:rPr>
              <w:t>n</w:t>
            </w:r>
            <w:r w:rsidRPr="00A543C1">
              <w:rPr>
                <w:rFonts w:asciiTheme="minorHAnsi" w:hAnsiTheme="minorHAnsi"/>
                <w:b w:val="0"/>
                <w:color w:val="FFFFFF" w:themeColor="background1"/>
              </w:rPr>
              <w:t xml:space="preserve">g at least an additional 30 minutes every day of activity outside of school).   </w:t>
            </w:r>
          </w:p>
          <w:p w14:paraId="141EB085" w14:textId="77777777" w:rsidR="00941B26" w:rsidRPr="00E84AD2" w:rsidRDefault="00941B26" w:rsidP="00941B26">
            <w:pPr>
              <w:rPr>
                <w:rFonts w:asciiTheme="minorHAnsi" w:hAnsiTheme="minorHAnsi"/>
              </w:rPr>
            </w:pPr>
          </w:p>
          <w:p w14:paraId="78668D5E" w14:textId="77777777" w:rsidR="00941B26" w:rsidRPr="00F52A8A" w:rsidRDefault="00941B26" w:rsidP="00941B26">
            <w:pPr>
              <w:rPr>
                <w:rFonts w:ascii="Calibri" w:hAnsi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tcBorders>
              <w:top w:val="single" w:sz="18" w:space="0" w:color="FFFFFF" w:themeColor="background1"/>
              <w:left w:val="single" w:sz="8" w:space="0" w:color="F39200"/>
              <w:bottom w:val="single" w:sz="8" w:space="0" w:color="F39200"/>
              <w:right w:val="single" w:sz="8" w:space="0" w:color="F39200"/>
            </w:tcBorders>
            <w:shd w:val="clear" w:color="auto" w:fill="auto"/>
          </w:tcPr>
          <w:p w14:paraId="67336237" w14:textId="77777777" w:rsidR="00941B26" w:rsidRDefault="00941B26" w:rsidP="00941B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Practice:</w:t>
            </w:r>
          </w:p>
          <w:p w14:paraId="394BC72D" w14:textId="77777777" w:rsidR="00941B26" w:rsidRPr="00941B26" w:rsidRDefault="00941B26" w:rsidP="00941B26">
            <w:pPr>
              <w:pStyle w:val="ListParagraph"/>
              <w:numPr>
                <w:ilvl w:val="0"/>
                <w:numId w:val="2"/>
              </w:numPr>
              <w:ind w:left="175" w:hanging="141"/>
              <w:jc w:val="both"/>
              <w:rPr>
                <w:rFonts w:ascii="Bradley Hand ITC" w:hAnsi="Bradley Hand ITC"/>
                <w:b w:val="0"/>
                <w:bCs w:val="0"/>
              </w:rPr>
            </w:pPr>
            <w:r w:rsidRPr="00941B26">
              <w:rPr>
                <w:rFonts w:asciiTheme="minorHAnsi" w:hAnsiTheme="minorHAnsi" w:cstheme="minorHAnsi"/>
                <w:b w:val="0"/>
                <w:bCs w:val="0"/>
              </w:rPr>
              <w:t>XX</w:t>
            </w:r>
          </w:p>
          <w:p w14:paraId="2B24D21B" w14:textId="77777777" w:rsidR="00941B26" w:rsidRPr="00941B26" w:rsidRDefault="00941B26" w:rsidP="00941B26">
            <w:pPr>
              <w:pStyle w:val="ListParagraph"/>
              <w:numPr>
                <w:ilvl w:val="0"/>
                <w:numId w:val="2"/>
              </w:numPr>
              <w:ind w:left="175" w:hanging="141"/>
              <w:jc w:val="both"/>
              <w:rPr>
                <w:rFonts w:ascii="Bradley Hand ITC" w:hAnsi="Bradley Hand ITC"/>
                <w:b w:val="0"/>
                <w:bCs w:val="0"/>
              </w:rPr>
            </w:pPr>
            <w:r w:rsidRPr="00941B26">
              <w:rPr>
                <w:rFonts w:asciiTheme="minorHAnsi" w:hAnsiTheme="minorHAnsi" w:cstheme="minorHAnsi"/>
                <w:b w:val="0"/>
                <w:bCs w:val="0"/>
              </w:rPr>
              <w:t>XX</w:t>
            </w:r>
          </w:p>
          <w:p w14:paraId="3E9D1799" w14:textId="77777777" w:rsidR="00941B26" w:rsidRPr="00941B26" w:rsidRDefault="00941B26" w:rsidP="00941B26">
            <w:pPr>
              <w:pStyle w:val="ListParagraph"/>
              <w:numPr>
                <w:ilvl w:val="0"/>
                <w:numId w:val="2"/>
              </w:numPr>
              <w:ind w:left="175" w:hanging="141"/>
              <w:jc w:val="both"/>
              <w:rPr>
                <w:rFonts w:ascii="Bradley Hand ITC" w:hAnsi="Bradley Hand ITC"/>
                <w:b w:val="0"/>
                <w:bCs w:val="0"/>
              </w:rPr>
            </w:pPr>
            <w:r w:rsidRPr="00941B26">
              <w:rPr>
                <w:rFonts w:asciiTheme="minorHAnsi" w:hAnsiTheme="minorHAnsi" w:cstheme="minorHAnsi"/>
                <w:b w:val="0"/>
                <w:bCs w:val="0"/>
              </w:rPr>
              <w:t>XX</w:t>
            </w:r>
          </w:p>
          <w:p w14:paraId="4C28971B" w14:textId="77777777" w:rsidR="00941B26" w:rsidRPr="00A543C1" w:rsidRDefault="00941B26" w:rsidP="00941B26">
            <w:pPr>
              <w:pStyle w:val="ListParagraph"/>
              <w:ind w:left="17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8" w:space="0" w:color="F39200"/>
              <w:bottom w:val="single" w:sz="8" w:space="0" w:color="F39200"/>
              <w:right w:val="single" w:sz="8" w:space="0" w:color="F39200"/>
            </w:tcBorders>
            <w:shd w:val="clear" w:color="auto" w:fill="auto"/>
          </w:tcPr>
          <w:p w14:paraId="2B9F0E7E" w14:textId="77777777" w:rsidR="00941B26" w:rsidRPr="00D94A5A" w:rsidRDefault="00941B26" w:rsidP="00941B2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Impact:</w:t>
            </w:r>
          </w:p>
          <w:p w14:paraId="0FFBBD4F" w14:textId="77777777" w:rsidR="00941B26" w:rsidRPr="00941B26" w:rsidRDefault="00941B26" w:rsidP="00941B26">
            <w:pPr>
              <w:pStyle w:val="ListParagraph"/>
              <w:numPr>
                <w:ilvl w:val="0"/>
                <w:numId w:val="3"/>
              </w:numPr>
              <w:spacing w:after="200"/>
              <w:ind w:left="176" w:hanging="1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941B26">
              <w:rPr>
                <w:rFonts w:asciiTheme="minorHAnsi" w:hAnsiTheme="minorHAnsi" w:cstheme="minorHAnsi"/>
                <w:b w:val="0"/>
                <w:bCs w:val="0"/>
              </w:rPr>
              <w:t>XX</w:t>
            </w:r>
          </w:p>
          <w:p w14:paraId="45F11F7C" w14:textId="479A48C1" w:rsidR="00941B26" w:rsidRPr="00A543C1" w:rsidRDefault="00941B26" w:rsidP="00941B26">
            <w:pPr>
              <w:pStyle w:val="ListParagraph"/>
              <w:numPr>
                <w:ilvl w:val="0"/>
                <w:numId w:val="17"/>
              </w:numPr>
              <w:ind w:left="176" w:hanging="1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41B26">
              <w:rPr>
                <w:rFonts w:asciiTheme="minorHAnsi" w:hAnsiTheme="minorHAnsi" w:cstheme="minorHAnsi"/>
                <w:b w:val="0"/>
                <w:bCs w:val="0"/>
              </w:rPr>
              <w:t>XX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single" w:sz="18" w:space="0" w:color="FFFFFF" w:themeColor="background1"/>
              <w:left w:val="single" w:sz="8" w:space="0" w:color="F39200"/>
              <w:bottom w:val="single" w:sz="8" w:space="0" w:color="F39200"/>
              <w:right w:val="single" w:sz="8" w:space="0" w:color="F39200"/>
            </w:tcBorders>
            <w:shd w:val="clear" w:color="auto" w:fill="auto"/>
          </w:tcPr>
          <w:p w14:paraId="04E5F1C7" w14:textId="77777777" w:rsidR="00941B26" w:rsidRPr="003B7A75" w:rsidRDefault="00941B26" w:rsidP="00941B26">
            <w:pPr>
              <w:rPr>
                <w:rFonts w:ascii="Calibri" w:eastAsiaTheme="majorEastAsia" w:hAnsi="Calibri" w:cstheme="majorBidi"/>
                <w:b w:val="0"/>
              </w:rPr>
            </w:pPr>
            <w:proofErr w:type="gramStart"/>
            <w:r>
              <w:rPr>
                <w:rFonts w:ascii="Calibri" w:hAnsi="Calibri"/>
              </w:rPr>
              <w:t>F</w:t>
            </w:r>
            <w:r w:rsidRPr="00EF2062">
              <w:rPr>
                <w:rFonts w:ascii="Calibri" w:hAnsi="Calibri"/>
              </w:rPr>
              <w:t xml:space="preserve">uture </w:t>
            </w:r>
            <w:r w:rsidRPr="003B7A75">
              <w:rPr>
                <w:rFonts w:ascii="Calibri" w:hAnsi="Calibri"/>
              </w:rPr>
              <w:t>plans</w:t>
            </w:r>
            <w:proofErr w:type="gramEnd"/>
            <w:r w:rsidRPr="003B7A75">
              <w:rPr>
                <w:rFonts w:ascii="Calibri" w:hAnsi="Calibri"/>
              </w:rPr>
              <w:t>:</w:t>
            </w:r>
          </w:p>
          <w:p w14:paraId="047914B9" w14:textId="77777777" w:rsidR="00941B26" w:rsidRPr="00941B26" w:rsidRDefault="00941B26" w:rsidP="00941B26">
            <w:pPr>
              <w:pStyle w:val="ListParagraph"/>
              <w:numPr>
                <w:ilvl w:val="0"/>
                <w:numId w:val="4"/>
              </w:numPr>
              <w:spacing w:after="200"/>
              <w:ind w:left="175" w:hanging="141"/>
              <w:jc w:val="both"/>
              <w:rPr>
                <w:rFonts w:ascii="Bradley Hand ITC" w:eastAsiaTheme="majorEastAsia" w:hAnsi="Bradley Hand ITC" w:cstheme="majorBidi"/>
                <w:b w:val="0"/>
              </w:rPr>
            </w:pPr>
            <w:r w:rsidRPr="00941B26">
              <w:rPr>
                <w:rFonts w:asciiTheme="minorHAnsi" w:eastAsiaTheme="majorEastAsia" w:hAnsiTheme="minorHAnsi" w:cstheme="minorHAnsi"/>
                <w:b w:val="0"/>
              </w:rPr>
              <w:t>XX</w:t>
            </w:r>
          </w:p>
          <w:p w14:paraId="2E13EF4B" w14:textId="341C9DE0" w:rsidR="00941B26" w:rsidRPr="00B67C0B" w:rsidRDefault="00941B26" w:rsidP="00941B26">
            <w:pPr>
              <w:pStyle w:val="ListParagraph"/>
              <w:numPr>
                <w:ilvl w:val="0"/>
                <w:numId w:val="18"/>
              </w:numPr>
              <w:ind w:left="176" w:hanging="176"/>
              <w:jc w:val="both"/>
              <w:rPr>
                <w:rFonts w:asciiTheme="minorHAnsi" w:hAnsiTheme="minorHAnsi" w:cstheme="minorHAnsi"/>
                <w:b w:val="0"/>
              </w:rPr>
            </w:pPr>
            <w:r w:rsidRPr="00941B26">
              <w:rPr>
                <w:rFonts w:asciiTheme="minorHAnsi" w:eastAsiaTheme="majorEastAsia" w:hAnsiTheme="minorHAnsi" w:cstheme="minorHAnsi"/>
                <w:b w:val="0"/>
              </w:rPr>
              <w:t>XX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single" w:sz="18" w:space="0" w:color="FFFFFF" w:themeColor="background1"/>
              <w:left w:val="single" w:sz="8" w:space="0" w:color="F39200"/>
              <w:bottom w:val="single" w:sz="8" w:space="0" w:color="F39200"/>
              <w:right w:val="single" w:sz="8" w:space="0" w:color="F39200"/>
            </w:tcBorders>
          </w:tcPr>
          <w:p w14:paraId="4DCFED62" w14:textId="77777777" w:rsidR="00941B26" w:rsidRPr="00A543C1" w:rsidRDefault="00941B26" w:rsidP="00941B26">
            <w:pPr>
              <w:rPr>
                <w:rFonts w:asciiTheme="minorHAnsi" w:hAnsiTheme="minorHAnsi" w:cstheme="minorHAnsi"/>
              </w:rPr>
            </w:pPr>
          </w:p>
        </w:tc>
      </w:tr>
    </w:tbl>
    <w:p w14:paraId="535DC6F3" w14:textId="77777777" w:rsidR="0088645A" w:rsidRPr="00AC002A" w:rsidRDefault="00AC002A">
      <w:pPr>
        <w:rPr>
          <w:rFonts w:ascii="Calibri" w:hAnsi="Calibri"/>
        </w:rPr>
      </w:pPr>
      <w:r w:rsidRPr="00AC002A">
        <w:rPr>
          <w:rFonts w:ascii="Calibri" w:hAnsi="Calibri"/>
        </w:rPr>
        <w:t xml:space="preserve"> </w:t>
      </w:r>
    </w:p>
    <w:tbl>
      <w:tblPr>
        <w:tblStyle w:val="LightGrid-Accent6"/>
        <w:tblpPr w:leftFromText="180" w:rightFromText="180" w:vertAnchor="text" w:horzAnchor="margin" w:tblpX="-243" w:tblpY="140"/>
        <w:tblW w:w="15559" w:type="dxa"/>
        <w:tblLayout w:type="fixed"/>
        <w:tblLook w:val="01E0" w:firstRow="1" w:lastRow="1" w:firstColumn="1" w:lastColumn="1" w:noHBand="0" w:noVBand="0"/>
      </w:tblPr>
      <w:tblGrid>
        <w:gridCol w:w="3652"/>
        <w:gridCol w:w="3827"/>
        <w:gridCol w:w="3544"/>
        <w:gridCol w:w="3119"/>
        <w:gridCol w:w="1417"/>
      </w:tblGrid>
      <w:tr w:rsidR="00AB1B91" w:rsidRPr="00CD3185" w14:paraId="0051CB32" w14:textId="77777777" w:rsidTr="007A5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9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4E1B"/>
          </w:tcPr>
          <w:p w14:paraId="4FA648E5" w14:textId="77777777" w:rsidR="00AB1B91" w:rsidRPr="007A5ABF" w:rsidRDefault="00AB1B91" w:rsidP="00E3562D">
            <w:pPr>
              <w:jc w:val="center"/>
              <w:rPr>
                <w:rFonts w:ascii="Calibri" w:hAnsi="Calibri"/>
                <w:color w:val="FFFFFF" w:themeColor="background1"/>
                <w:u w:val="single"/>
              </w:rPr>
            </w:pPr>
            <w:bookmarkStart w:id="0" w:name="_Hlk103067044"/>
            <w:r w:rsidRPr="007A5ABF">
              <w:rPr>
                <w:rFonts w:ascii="Calibri" w:hAnsi="Calibri"/>
                <w:color w:val="FFFFFF" w:themeColor="background1"/>
                <w:u w:val="single"/>
              </w:rPr>
              <w:t>Lifestyle Influences Criteria</w:t>
            </w:r>
          </w:p>
          <w:p w14:paraId="39475342" w14:textId="76F246FF" w:rsidR="00AB1B91" w:rsidRPr="00CC71F8" w:rsidRDefault="00AB1B91" w:rsidP="00CC71F8">
            <w:pPr>
              <w:jc w:val="both"/>
              <w:rPr>
                <w:rFonts w:ascii="Calibri" w:hAnsi="Calibri"/>
                <w:u w:val="single"/>
              </w:rPr>
            </w:pPr>
            <w:r w:rsidRPr="00CC71F8">
              <w:rPr>
                <w:rFonts w:ascii="Calibri" w:hAnsi="Calibri"/>
                <w:color w:val="FFFFFF" w:themeColor="background1"/>
              </w:rPr>
              <w:t xml:space="preserve">This section includes all the wider health issues that impact families. There are </w:t>
            </w:r>
            <w:proofErr w:type="gramStart"/>
            <w:r w:rsidRPr="00CC71F8">
              <w:rPr>
                <w:rFonts w:ascii="Calibri" w:hAnsi="Calibri"/>
                <w:color w:val="FFFFFF" w:themeColor="background1"/>
              </w:rPr>
              <w:t>a number of</w:t>
            </w:r>
            <w:proofErr w:type="gramEnd"/>
            <w:r w:rsidRPr="00CC71F8">
              <w:rPr>
                <w:rFonts w:ascii="Calibri" w:hAnsi="Calibri"/>
                <w:color w:val="FFFFFF" w:themeColor="background1"/>
              </w:rPr>
              <w:t xml:space="preserve"> key elements</w:t>
            </w:r>
            <w:r w:rsidR="00A7044C">
              <w:rPr>
                <w:rFonts w:ascii="Calibri" w:hAnsi="Calibri"/>
                <w:color w:val="FFFFFF" w:themeColor="background1"/>
              </w:rPr>
              <w:t xml:space="preserve"> relating to health and wellbeing</w:t>
            </w:r>
            <w:r w:rsidRPr="00CC71F8">
              <w:rPr>
                <w:rFonts w:ascii="Calibri" w:hAnsi="Calibri"/>
                <w:color w:val="FFFFFF" w:themeColor="background1"/>
              </w:rPr>
              <w:t>, including sex and relationships, smoking, drugs and alcohol and safeguarding. Locally you may identify influences specific to your community such as housing, young carers, bereavement, FGM etc</w:t>
            </w:r>
            <w:r w:rsidR="00B239D3">
              <w:rPr>
                <w:rFonts w:ascii="Calibri" w:hAnsi="Calibri"/>
                <w:color w:val="FFFFFF" w:themeColor="background1"/>
              </w:rPr>
              <w:t xml:space="preserve"> (</w:t>
            </w:r>
            <w:r w:rsidR="006317DD">
              <w:rPr>
                <w:rFonts w:ascii="Calibri" w:hAnsi="Calibri"/>
                <w:color w:val="FFFFFF" w:themeColor="background1"/>
              </w:rPr>
              <w:t xml:space="preserve">NB some elements </w:t>
            </w:r>
            <w:r w:rsidR="00B239D3">
              <w:rPr>
                <w:rFonts w:ascii="Calibri" w:hAnsi="Calibri"/>
                <w:color w:val="FFFFFF" w:themeColor="background1"/>
              </w:rPr>
              <w:t xml:space="preserve">for MH </w:t>
            </w:r>
            <w:r w:rsidR="006317DD">
              <w:rPr>
                <w:rFonts w:ascii="Calibri" w:hAnsi="Calibri"/>
                <w:color w:val="FFFFFF" w:themeColor="background1"/>
              </w:rPr>
              <w:t xml:space="preserve">are covered here </w:t>
            </w:r>
            <w:proofErr w:type="gramStart"/>
            <w:r w:rsidR="006317DD">
              <w:rPr>
                <w:rFonts w:ascii="Calibri" w:hAnsi="Calibri"/>
                <w:color w:val="FFFFFF" w:themeColor="background1"/>
              </w:rPr>
              <w:t xml:space="preserve">and in the </w:t>
            </w:r>
            <w:r w:rsidR="00B239D3">
              <w:rPr>
                <w:rFonts w:ascii="Calibri" w:hAnsi="Calibri"/>
                <w:color w:val="FFFFFF" w:themeColor="background1"/>
              </w:rPr>
              <w:t>section</w:t>
            </w:r>
            <w:proofErr w:type="gramEnd"/>
            <w:r w:rsidR="00B239D3">
              <w:rPr>
                <w:rFonts w:ascii="Calibri" w:hAnsi="Calibri"/>
                <w:color w:val="FFFFFF" w:themeColor="background1"/>
              </w:rPr>
              <w:t xml:space="preserve"> below)</w:t>
            </w:r>
            <w:r w:rsidR="00B239D3" w:rsidRPr="00CC71F8">
              <w:rPr>
                <w:rFonts w:ascii="Calibri" w:hAnsi="Calibri"/>
                <w:color w:val="FFFFFF" w:themeColor="background1"/>
              </w:rPr>
              <w:t xml:space="preserve">.  </w:t>
            </w:r>
          </w:p>
        </w:tc>
      </w:tr>
      <w:bookmarkEnd w:id="0"/>
      <w:tr w:rsidR="00AC002A" w:rsidRPr="007A5ABF" w14:paraId="4ED9E4B9" w14:textId="77777777" w:rsidTr="002D2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4E1B"/>
          </w:tcPr>
          <w:p w14:paraId="5CECE3D3" w14:textId="77777777" w:rsidR="00AC002A" w:rsidRPr="002D2114" w:rsidRDefault="002D2114" w:rsidP="002D2114">
            <w:pPr>
              <w:rPr>
                <w:rFonts w:ascii="Calibri" w:hAnsi="Calibri" w:cs="Arial"/>
                <w:b w:val="0"/>
                <w:bCs w:val="0"/>
                <w:color w:val="FFFFFF" w:themeColor="background1"/>
              </w:rPr>
            </w:pPr>
            <w:r>
              <w:rPr>
                <w:rFonts w:ascii="Calibri" w:hAnsi="Calibri" w:cs="Arial"/>
                <w:color w:val="FFFFFF" w:themeColor="background1"/>
              </w:rPr>
              <w:t xml:space="preserve">1. </w:t>
            </w:r>
            <w:r w:rsidR="00AC002A" w:rsidRPr="002D2114">
              <w:rPr>
                <w:rFonts w:ascii="Calibri" w:hAnsi="Calibri" w:cs="Arial"/>
                <w:color w:val="FFFFFF" w:themeColor="background1"/>
              </w:rPr>
              <w:t>The setting has a set of comprehensive policies relating to all aspects of health and wellbeing.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4E1B"/>
          </w:tcPr>
          <w:p w14:paraId="06ED0B5F" w14:textId="77777777" w:rsidR="00AC002A" w:rsidRPr="00AC002A" w:rsidRDefault="002D2114" w:rsidP="00AC002A">
            <w:pPr>
              <w:rPr>
                <w:rFonts w:ascii="Calibri" w:hAnsi="Calibri" w:cs="Arial"/>
                <w:color w:val="FFFFFF" w:themeColor="background1"/>
              </w:rPr>
            </w:pPr>
            <w:r w:rsidRPr="0091125B">
              <w:rPr>
                <w:rFonts w:ascii="Calibri" w:hAnsi="Calibri" w:cs="Arial"/>
                <w:color w:val="FFFFFF" w:themeColor="background1"/>
              </w:rPr>
              <w:t>Date of completion</w:t>
            </w:r>
          </w:p>
        </w:tc>
      </w:tr>
      <w:tr w:rsidR="00941B26" w:rsidRPr="00CD3185" w14:paraId="5A7FC25D" w14:textId="77777777" w:rsidTr="002D2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8" w:space="0" w:color="E94E1B"/>
            </w:tcBorders>
            <w:shd w:val="clear" w:color="auto" w:fill="DF4E1B"/>
          </w:tcPr>
          <w:p w14:paraId="1828634D" w14:textId="77777777" w:rsidR="00941B26" w:rsidRPr="00CC71F8" w:rsidRDefault="00941B26" w:rsidP="00941B26">
            <w:pPr>
              <w:jc w:val="both"/>
              <w:rPr>
                <w:rFonts w:ascii="Calibri" w:hAnsi="Calibri" w:cs="Arial"/>
                <w:color w:val="FFFFFF" w:themeColor="background1"/>
              </w:rPr>
            </w:pPr>
            <w:r w:rsidRPr="00CC71F8">
              <w:rPr>
                <w:rFonts w:ascii="Calibri" w:hAnsi="Calibri" w:cs="Arial"/>
                <w:color w:val="FFFFFF" w:themeColor="background1"/>
              </w:rPr>
              <w:t>Minimum evidence:</w:t>
            </w:r>
          </w:p>
          <w:p w14:paraId="60764F7F" w14:textId="77777777" w:rsidR="00941B26" w:rsidRPr="00CC71F8" w:rsidRDefault="00941B26" w:rsidP="00941B26">
            <w:pPr>
              <w:jc w:val="both"/>
              <w:rPr>
                <w:rFonts w:ascii="Calibri" w:hAnsi="Calibri" w:cs="Arial"/>
                <w:b w:val="0"/>
                <w:color w:val="FFFFFF" w:themeColor="background1"/>
              </w:rPr>
            </w:pPr>
            <w:r w:rsidRPr="00CC71F8">
              <w:rPr>
                <w:rFonts w:ascii="Calibri" w:hAnsi="Calibri" w:cs="Arial"/>
                <w:b w:val="0"/>
                <w:color w:val="FFFFFF" w:themeColor="background1"/>
              </w:rPr>
              <w:t xml:space="preserve">Policies take a whole setting approach and are actively implemented and communicated to children and young people, </w:t>
            </w:r>
            <w:proofErr w:type="gramStart"/>
            <w:r w:rsidRPr="00CC71F8">
              <w:rPr>
                <w:rFonts w:ascii="Calibri" w:hAnsi="Calibri" w:cs="Arial"/>
                <w:b w:val="0"/>
                <w:color w:val="FFFFFF" w:themeColor="background1"/>
              </w:rPr>
              <w:t>parents</w:t>
            </w:r>
            <w:proofErr w:type="gramEnd"/>
            <w:r w:rsidRPr="00CC71F8">
              <w:rPr>
                <w:rFonts w:ascii="Calibri" w:hAnsi="Calibri" w:cs="Arial"/>
                <w:b w:val="0"/>
                <w:color w:val="FFFFFF" w:themeColor="background1"/>
              </w:rPr>
              <w:t xml:space="preserve"> and staff, polices include (but are not exclusive to):</w:t>
            </w:r>
          </w:p>
          <w:p w14:paraId="35D4A2C3" w14:textId="77777777" w:rsidR="00941B26" w:rsidRPr="002D2114" w:rsidRDefault="00941B26" w:rsidP="00941B26">
            <w:pPr>
              <w:pStyle w:val="ListParagraph"/>
              <w:numPr>
                <w:ilvl w:val="0"/>
                <w:numId w:val="18"/>
              </w:numPr>
              <w:ind w:left="142" w:hanging="142"/>
              <w:jc w:val="both"/>
              <w:rPr>
                <w:rFonts w:ascii="Calibri" w:hAnsi="Calibri" w:cs="Arial"/>
                <w:b w:val="0"/>
                <w:color w:val="FFFFFF" w:themeColor="background1"/>
              </w:rPr>
            </w:pPr>
            <w:r w:rsidRPr="002D2114">
              <w:rPr>
                <w:rFonts w:ascii="Calibri" w:hAnsi="Calibri" w:cs="Arial"/>
                <w:b w:val="0"/>
                <w:color w:val="FFFFFF" w:themeColor="background1"/>
              </w:rPr>
              <w:t>Anti-bullying</w:t>
            </w:r>
          </w:p>
          <w:p w14:paraId="3974F4B2" w14:textId="77777777" w:rsidR="00941B26" w:rsidRPr="002D2114" w:rsidRDefault="00941B26" w:rsidP="00941B26">
            <w:pPr>
              <w:pStyle w:val="ListParagraph"/>
              <w:numPr>
                <w:ilvl w:val="0"/>
                <w:numId w:val="18"/>
              </w:numPr>
              <w:ind w:left="142" w:hanging="142"/>
              <w:jc w:val="both"/>
              <w:rPr>
                <w:rFonts w:ascii="Calibri" w:hAnsi="Calibri" w:cs="Arial"/>
                <w:b w:val="0"/>
                <w:color w:val="FFFFFF" w:themeColor="background1"/>
              </w:rPr>
            </w:pPr>
            <w:r w:rsidRPr="002D2114">
              <w:rPr>
                <w:rFonts w:ascii="Calibri" w:hAnsi="Calibri" w:cs="Arial"/>
                <w:b w:val="0"/>
                <w:color w:val="FFFFFF" w:themeColor="background1"/>
              </w:rPr>
              <w:t>Smoking</w:t>
            </w:r>
          </w:p>
          <w:p w14:paraId="56DC330B" w14:textId="77777777" w:rsidR="00941B26" w:rsidRPr="002D2114" w:rsidRDefault="00941B26" w:rsidP="00941B26">
            <w:pPr>
              <w:pStyle w:val="ListParagraph"/>
              <w:numPr>
                <w:ilvl w:val="0"/>
                <w:numId w:val="18"/>
              </w:numPr>
              <w:ind w:left="142" w:hanging="142"/>
              <w:jc w:val="both"/>
              <w:rPr>
                <w:rFonts w:ascii="Calibri" w:hAnsi="Calibri" w:cs="Arial"/>
                <w:b w:val="0"/>
                <w:color w:val="FFFFFF" w:themeColor="background1"/>
              </w:rPr>
            </w:pPr>
            <w:r w:rsidRPr="002D2114">
              <w:rPr>
                <w:rFonts w:ascii="Calibri" w:hAnsi="Calibri" w:cs="Arial"/>
                <w:b w:val="0"/>
                <w:color w:val="FFFFFF" w:themeColor="background1"/>
              </w:rPr>
              <w:t>Safeguarding</w:t>
            </w:r>
          </w:p>
          <w:p w14:paraId="589F19CA" w14:textId="77777777" w:rsidR="00941B26" w:rsidRPr="002D2114" w:rsidRDefault="00941B26" w:rsidP="00941B26">
            <w:pPr>
              <w:pStyle w:val="ListParagraph"/>
              <w:numPr>
                <w:ilvl w:val="0"/>
                <w:numId w:val="18"/>
              </w:numPr>
              <w:ind w:left="142" w:hanging="142"/>
              <w:jc w:val="both"/>
              <w:rPr>
                <w:rFonts w:ascii="Calibri" w:hAnsi="Calibri" w:cs="Arial"/>
                <w:b w:val="0"/>
                <w:color w:val="FFFFFF" w:themeColor="background1"/>
              </w:rPr>
            </w:pPr>
            <w:r w:rsidRPr="002D2114">
              <w:rPr>
                <w:rFonts w:ascii="Calibri" w:hAnsi="Calibri" w:cs="Arial"/>
                <w:b w:val="0"/>
                <w:color w:val="FFFFFF" w:themeColor="background1"/>
              </w:rPr>
              <w:t>Inclusion / SEN</w:t>
            </w:r>
          </w:p>
          <w:p w14:paraId="6AAD50B1" w14:textId="77777777" w:rsidR="00941B26" w:rsidRPr="002D2114" w:rsidRDefault="00941B26" w:rsidP="00941B26">
            <w:pPr>
              <w:pStyle w:val="ListParagraph"/>
              <w:numPr>
                <w:ilvl w:val="0"/>
                <w:numId w:val="18"/>
              </w:numPr>
              <w:ind w:left="142" w:hanging="142"/>
              <w:jc w:val="both"/>
              <w:rPr>
                <w:rFonts w:ascii="Calibri" w:hAnsi="Calibri" w:cs="Arial"/>
                <w:b w:val="0"/>
                <w:color w:val="FFFFFF" w:themeColor="background1"/>
              </w:rPr>
            </w:pPr>
            <w:r w:rsidRPr="002D2114">
              <w:rPr>
                <w:rFonts w:ascii="Calibri" w:hAnsi="Calibri" w:cs="Arial"/>
                <w:b w:val="0"/>
                <w:color w:val="FFFFFF" w:themeColor="background1"/>
              </w:rPr>
              <w:t>Behaviour and discipline</w:t>
            </w:r>
          </w:p>
          <w:p w14:paraId="15FD8F3D" w14:textId="48376ACE" w:rsidR="00941B26" w:rsidRPr="00947CC8" w:rsidRDefault="00941B26" w:rsidP="00941B26">
            <w:pPr>
              <w:pStyle w:val="ListParagraph"/>
              <w:numPr>
                <w:ilvl w:val="0"/>
                <w:numId w:val="18"/>
              </w:numPr>
              <w:ind w:left="142" w:hanging="142"/>
              <w:jc w:val="both"/>
              <w:rPr>
                <w:rFonts w:ascii="Calibri" w:hAnsi="Calibri" w:cs="Arial"/>
              </w:rPr>
            </w:pPr>
            <w:r w:rsidRPr="002D2114">
              <w:rPr>
                <w:rFonts w:ascii="Calibri" w:hAnsi="Calibri" w:cs="Arial"/>
                <w:b w:val="0"/>
                <w:color w:val="FFFFFF" w:themeColor="background1"/>
              </w:rPr>
              <w:t>Health and wellbeing</w:t>
            </w:r>
            <w:r>
              <w:rPr>
                <w:rFonts w:ascii="Calibri" w:hAnsi="Calibri" w:cs="Arial"/>
                <w:b w:val="0"/>
                <w:color w:val="FFFFFF" w:themeColor="background1"/>
              </w:rPr>
              <w:t xml:space="preserve">* </w:t>
            </w:r>
          </w:p>
          <w:p w14:paraId="7C2BCA1C" w14:textId="77777777" w:rsidR="00947CC8" w:rsidRPr="002D2114" w:rsidRDefault="00947CC8" w:rsidP="00947CC8">
            <w:pPr>
              <w:pStyle w:val="ListParagraph"/>
              <w:ind w:left="142"/>
              <w:jc w:val="both"/>
              <w:rPr>
                <w:rFonts w:ascii="Calibri" w:hAnsi="Calibri" w:cs="Arial"/>
              </w:rPr>
            </w:pPr>
          </w:p>
          <w:p w14:paraId="3B6CD115" w14:textId="77777777" w:rsidR="00941B26" w:rsidRPr="007A5ABF" w:rsidRDefault="00941B26" w:rsidP="00941B26">
            <w:pPr>
              <w:pStyle w:val="ListParagraph"/>
              <w:ind w:left="142"/>
              <w:jc w:val="both"/>
              <w:rPr>
                <w:rFonts w:ascii="Calibri" w:hAnsi="Calibri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tcBorders>
              <w:top w:val="single" w:sz="8" w:space="0" w:color="E94E1B"/>
              <w:left w:val="single" w:sz="8" w:space="0" w:color="E94E1B"/>
              <w:bottom w:val="single" w:sz="8" w:space="0" w:color="E94E1B"/>
              <w:right w:val="single" w:sz="8" w:space="0" w:color="E94E1B"/>
            </w:tcBorders>
            <w:shd w:val="clear" w:color="auto" w:fill="auto"/>
          </w:tcPr>
          <w:p w14:paraId="28A972E4" w14:textId="77777777" w:rsidR="00941B26" w:rsidRDefault="00941B26" w:rsidP="00941B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Practice:</w:t>
            </w:r>
          </w:p>
          <w:p w14:paraId="07A95904" w14:textId="77777777" w:rsidR="00941B26" w:rsidRPr="00C27E34" w:rsidRDefault="00941B26" w:rsidP="00941B26">
            <w:pPr>
              <w:pStyle w:val="ListParagraph"/>
              <w:numPr>
                <w:ilvl w:val="0"/>
                <w:numId w:val="2"/>
              </w:numPr>
              <w:ind w:left="175" w:hanging="141"/>
              <w:jc w:val="both"/>
              <w:rPr>
                <w:rFonts w:ascii="Bradley Hand ITC" w:hAnsi="Bradley Hand ITC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  <w:p w14:paraId="06C8AD2C" w14:textId="77777777" w:rsidR="00941B26" w:rsidRPr="00C27E34" w:rsidRDefault="00941B26" w:rsidP="00941B26">
            <w:pPr>
              <w:pStyle w:val="ListParagraph"/>
              <w:numPr>
                <w:ilvl w:val="0"/>
                <w:numId w:val="2"/>
              </w:numPr>
              <w:ind w:left="175" w:hanging="141"/>
              <w:jc w:val="both"/>
              <w:rPr>
                <w:rFonts w:ascii="Bradley Hand ITC" w:hAnsi="Bradley Hand ITC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  <w:p w14:paraId="5BA825BC" w14:textId="77777777" w:rsidR="00941B26" w:rsidRPr="00A36689" w:rsidRDefault="00941B26" w:rsidP="00941B26">
            <w:pPr>
              <w:pStyle w:val="ListParagraph"/>
              <w:numPr>
                <w:ilvl w:val="0"/>
                <w:numId w:val="2"/>
              </w:numPr>
              <w:ind w:left="175" w:hanging="141"/>
              <w:jc w:val="both"/>
              <w:rPr>
                <w:rFonts w:ascii="Bradley Hand ITC" w:hAnsi="Bradley Hand ITC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  <w:p w14:paraId="54E1A4F7" w14:textId="77777777" w:rsidR="00941B26" w:rsidRDefault="00941B26" w:rsidP="00941B26">
            <w:pPr>
              <w:jc w:val="both"/>
              <w:rPr>
                <w:rFonts w:ascii="Calibri" w:hAnsi="Calibri" w:cs="Arial"/>
                <w:bCs/>
              </w:rPr>
            </w:pPr>
          </w:p>
          <w:p w14:paraId="3607BBDD" w14:textId="5C58C746" w:rsidR="00947CC8" w:rsidRPr="00865921" w:rsidRDefault="00947CC8" w:rsidP="00941B26">
            <w:pPr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3544" w:type="dxa"/>
            <w:tcBorders>
              <w:top w:val="single" w:sz="8" w:space="0" w:color="E94E1B"/>
              <w:left w:val="single" w:sz="8" w:space="0" w:color="E94E1B"/>
              <w:bottom w:val="single" w:sz="8" w:space="0" w:color="E94E1B"/>
              <w:right w:val="single" w:sz="8" w:space="0" w:color="E94E1B"/>
            </w:tcBorders>
            <w:shd w:val="clear" w:color="auto" w:fill="auto"/>
          </w:tcPr>
          <w:p w14:paraId="5CBC7257" w14:textId="77777777" w:rsidR="00941B26" w:rsidRPr="00D94A5A" w:rsidRDefault="00941B26" w:rsidP="00941B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Impact:</w:t>
            </w:r>
          </w:p>
          <w:p w14:paraId="773F1C7D" w14:textId="77777777" w:rsidR="00941B26" w:rsidRDefault="00941B26" w:rsidP="00941B26">
            <w:pPr>
              <w:pStyle w:val="ListParagraph"/>
              <w:numPr>
                <w:ilvl w:val="0"/>
                <w:numId w:val="3"/>
              </w:numPr>
              <w:spacing w:after="200"/>
              <w:ind w:left="176" w:hanging="14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  <w:p w14:paraId="774FEF8C" w14:textId="48D41621" w:rsidR="00941B26" w:rsidRPr="00941B26" w:rsidRDefault="00941B26" w:rsidP="00941B26">
            <w:pPr>
              <w:pStyle w:val="ListParagraph"/>
              <w:numPr>
                <w:ilvl w:val="0"/>
                <w:numId w:val="3"/>
              </w:numPr>
              <w:spacing w:after="200"/>
              <w:ind w:left="176" w:hanging="14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top w:val="single" w:sz="8" w:space="0" w:color="E94E1B"/>
              <w:left w:val="single" w:sz="8" w:space="0" w:color="E94E1B"/>
              <w:bottom w:val="single" w:sz="8" w:space="0" w:color="E94E1B"/>
              <w:right w:val="single" w:sz="8" w:space="0" w:color="E94E1B"/>
            </w:tcBorders>
            <w:shd w:val="clear" w:color="auto" w:fill="auto"/>
          </w:tcPr>
          <w:p w14:paraId="65B3DA4E" w14:textId="77777777" w:rsidR="00941B26" w:rsidRPr="003B7A75" w:rsidRDefault="00941B26" w:rsidP="00941B26">
            <w:pPr>
              <w:rPr>
                <w:rFonts w:ascii="Calibri" w:eastAsiaTheme="majorEastAsia" w:hAnsi="Calibri" w:cstheme="majorBidi"/>
                <w:b/>
              </w:rPr>
            </w:pPr>
            <w:proofErr w:type="gramStart"/>
            <w:r>
              <w:rPr>
                <w:rFonts w:ascii="Calibri" w:hAnsi="Calibri"/>
              </w:rPr>
              <w:t>F</w:t>
            </w:r>
            <w:r w:rsidRPr="00EF2062">
              <w:rPr>
                <w:rFonts w:ascii="Calibri" w:hAnsi="Calibri"/>
              </w:rPr>
              <w:t xml:space="preserve">uture </w:t>
            </w:r>
            <w:r w:rsidRPr="003B7A75">
              <w:rPr>
                <w:rFonts w:ascii="Calibri" w:hAnsi="Calibri"/>
              </w:rPr>
              <w:t>plans</w:t>
            </w:r>
            <w:proofErr w:type="gramEnd"/>
            <w:r w:rsidRPr="003B7A75">
              <w:rPr>
                <w:rFonts w:ascii="Calibri" w:hAnsi="Calibri"/>
              </w:rPr>
              <w:t>:</w:t>
            </w:r>
          </w:p>
          <w:p w14:paraId="3FCACFA8" w14:textId="77777777" w:rsidR="00941B26" w:rsidRPr="00591162" w:rsidRDefault="00941B26" w:rsidP="00941B26">
            <w:pPr>
              <w:pStyle w:val="ListParagraph"/>
              <w:numPr>
                <w:ilvl w:val="0"/>
                <w:numId w:val="4"/>
              </w:numPr>
              <w:spacing w:after="200"/>
              <w:ind w:left="175" w:hanging="141"/>
              <w:jc w:val="both"/>
              <w:rPr>
                <w:rFonts w:ascii="Bradley Hand ITC" w:eastAsiaTheme="majorEastAsia" w:hAnsi="Bradley Hand ITC" w:cstheme="majorBidi"/>
                <w:bCs/>
              </w:rPr>
            </w:pPr>
            <w:r w:rsidRPr="00C27E34">
              <w:rPr>
                <w:rFonts w:asciiTheme="minorHAnsi" w:eastAsiaTheme="majorEastAsia" w:hAnsiTheme="minorHAnsi" w:cstheme="minorHAnsi"/>
                <w:bCs/>
              </w:rPr>
              <w:t>XX</w:t>
            </w:r>
          </w:p>
          <w:p w14:paraId="54A220F4" w14:textId="628D3A65" w:rsidR="00941B26" w:rsidRPr="00CC71F8" w:rsidRDefault="00941B26" w:rsidP="00941B26">
            <w:pPr>
              <w:pStyle w:val="ListParagraph"/>
              <w:numPr>
                <w:ilvl w:val="0"/>
                <w:numId w:val="20"/>
              </w:numPr>
              <w:ind w:left="176" w:hanging="142"/>
              <w:jc w:val="both"/>
              <w:rPr>
                <w:rFonts w:ascii="Calibri" w:hAnsi="Calibri" w:cs="Arial"/>
                <w:b/>
              </w:rPr>
            </w:pPr>
            <w:r>
              <w:rPr>
                <w:rFonts w:asciiTheme="minorHAnsi" w:eastAsiaTheme="majorEastAsia" w:hAnsiTheme="minorHAnsi" w:cstheme="minorHAnsi"/>
                <w:bCs/>
              </w:rPr>
              <w:t>XX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single" w:sz="8" w:space="0" w:color="E94E1B"/>
              <w:left w:val="single" w:sz="8" w:space="0" w:color="E94E1B"/>
              <w:bottom w:val="single" w:sz="8" w:space="0" w:color="E94E1B"/>
              <w:right w:val="single" w:sz="8" w:space="0" w:color="E94E1B"/>
            </w:tcBorders>
          </w:tcPr>
          <w:p w14:paraId="6AD723A8" w14:textId="77777777" w:rsidR="00941B26" w:rsidRDefault="00941B26" w:rsidP="00941B26">
            <w:pPr>
              <w:rPr>
                <w:rFonts w:ascii="Calibri" w:hAnsi="Calibri" w:cs="Arial"/>
              </w:rPr>
            </w:pPr>
          </w:p>
        </w:tc>
      </w:tr>
      <w:tr w:rsidR="00941B26" w:rsidRPr="00CC71F8" w14:paraId="0DF85F2A" w14:textId="77777777" w:rsidTr="002D2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4E1B"/>
          </w:tcPr>
          <w:p w14:paraId="72505DFF" w14:textId="77777777" w:rsidR="00941B26" w:rsidRPr="002D2114" w:rsidRDefault="00941B26" w:rsidP="00941B26">
            <w:pPr>
              <w:rPr>
                <w:rFonts w:ascii="Calibri" w:hAnsi="Calibri" w:cs="Arial"/>
                <w:b w:val="0"/>
                <w:bCs w:val="0"/>
                <w:color w:val="FFFFFF" w:themeColor="background1"/>
              </w:rPr>
            </w:pPr>
            <w:r>
              <w:rPr>
                <w:rFonts w:ascii="Calibri" w:hAnsi="Calibri" w:cs="Arial"/>
                <w:color w:val="FFFFFF" w:themeColor="background1"/>
              </w:rPr>
              <w:t xml:space="preserve">2. </w:t>
            </w:r>
            <w:r w:rsidRPr="002D2114">
              <w:rPr>
                <w:rFonts w:ascii="Calibri" w:hAnsi="Calibri" w:cs="Arial"/>
                <w:color w:val="FFFFFF" w:themeColor="background1"/>
              </w:rPr>
              <w:t>The setting fully supports positive Emotional Health and Wellbeing of the whole community.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4E1B"/>
          </w:tcPr>
          <w:p w14:paraId="1032F547" w14:textId="77777777" w:rsidR="00941B26" w:rsidRPr="002D2114" w:rsidRDefault="00941B26" w:rsidP="00941B26">
            <w:pPr>
              <w:rPr>
                <w:rFonts w:ascii="Calibri" w:hAnsi="Calibri" w:cs="Arial"/>
                <w:color w:val="FFFFFF" w:themeColor="background1"/>
              </w:rPr>
            </w:pPr>
            <w:r w:rsidRPr="0091125B">
              <w:rPr>
                <w:rFonts w:ascii="Calibri" w:hAnsi="Calibri" w:cs="Arial"/>
                <w:color w:val="FFFFFF" w:themeColor="background1"/>
              </w:rPr>
              <w:t>Date of completion</w:t>
            </w:r>
          </w:p>
        </w:tc>
      </w:tr>
      <w:tr w:rsidR="00941B26" w:rsidRPr="00CD3185" w14:paraId="22A1B181" w14:textId="77777777" w:rsidTr="002D2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8" w:space="0" w:color="E94E1B"/>
            </w:tcBorders>
            <w:shd w:val="clear" w:color="auto" w:fill="DF4E1B"/>
          </w:tcPr>
          <w:p w14:paraId="0C6794D8" w14:textId="77777777" w:rsidR="00941B26" w:rsidRPr="00CC71F8" w:rsidRDefault="00941B26" w:rsidP="00941B26">
            <w:pPr>
              <w:jc w:val="both"/>
              <w:rPr>
                <w:rFonts w:ascii="Calibri" w:hAnsi="Calibri" w:cs="Arial"/>
                <w:color w:val="FFFFFF" w:themeColor="background1"/>
              </w:rPr>
            </w:pPr>
            <w:r w:rsidRPr="00CC71F8">
              <w:rPr>
                <w:rFonts w:ascii="Calibri" w:hAnsi="Calibri" w:cs="Arial"/>
                <w:color w:val="FFFFFF" w:themeColor="background1"/>
              </w:rPr>
              <w:t>Minimum evidence:</w:t>
            </w:r>
          </w:p>
          <w:p w14:paraId="7CC5D9FD" w14:textId="09FAB5DC" w:rsidR="00941B26" w:rsidRPr="00CC71F8" w:rsidRDefault="00941B26" w:rsidP="00941B26">
            <w:pPr>
              <w:pStyle w:val="ListParagraph"/>
              <w:numPr>
                <w:ilvl w:val="0"/>
                <w:numId w:val="21"/>
              </w:numPr>
              <w:shd w:val="clear" w:color="auto" w:fill="DF4E1B"/>
              <w:ind w:left="142" w:hanging="142"/>
              <w:rPr>
                <w:rFonts w:ascii="Calibri" w:hAnsi="Calibri" w:cs="Arial"/>
                <w:b w:val="0"/>
                <w:color w:val="FFFFFF" w:themeColor="background1"/>
              </w:rPr>
            </w:pPr>
            <w:r w:rsidRPr="00CC71F8">
              <w:rPr>
                <w:rFonts w:ascii="Calibri" w:hAnsi="Calibri" w:cs="Arial"/>
                <w:b w:val="0"/>
                <w:color w:val="FFFFFF" w:themeColor="background1"/>
              </w:rPr>
              <w:t>The setting actively supports vulnerable children and young people and families, including young carers, SEN,</w:t>
            </w:r>
            <w:r>
              <w:rPr>
                <w:rFonts w:ascii="Calibri" w:hAnsi="Calibri" w:cs="Arial"/>
                <w:b w:val="0"/>
                <w:color w:val="FFFFFF" w:themeColor="background1"/>
              </w:rPr>
              <w:t xml:space="preserve"> LGBTQIA+,</w:t>
            </w:r>
            <w:r w:rsidRPr="00CC71F8">
              <w:rPr>
                <w:rFonts w:ascii="Calibri" w:hAnsi="Calibri" w:cs="Arial"/>
                <w:b w:val="0"/>
                <w:color w:val="FFFFFF" w:themeColor="background1"/>
              </w:rPr>
              <w:t xml:space="preserve"> children at risk (child protection, looked after children), children with special circumstances (bereavement, divorce, separation, poverty) and English as an additional language.</w:t>
            </w:r>
          </w:p>
          <w:p w14:paraId="4D48AF9A" w14:textId="77777777" w:rsidR="00941B26" w:rsidRPr="00CC71F8" w:rsidRDefault="00941B26" w:rsidP="00941B26">
            <w:pPr>
              <w:shd w:val="clear" w:color="auto" w:fill="DF4E1B"/>
              <w:ind w:left="142" w:hanging="142"/>
              <w:rPr>
                <w:rFonts w:ascii="Calibri" w:hAnsi="Calibri" w:cs="Arial"/>
                <w:b w:val="0"/>
                <w:color w:val="FFFFFF" w:themeColor="background1"/>
              </w:rPr>
            </w:pPr>
          </w:p>
          <w:p w14:paraId="788587F9" w14:textId="77777777" w:rsidR="00941B26" w:rsidRPr="00CC71F8" w:rsidRDefault="00941B26" w:rsidP="00941B26">
            <w:pPr>
              <w:pStyle w:val="ListParagraph"/>
              <w:numPr>
                <w:ilvl w:val="0"/>
                <w:numId w:val="21"/>
              </w:numPr>
              <w:shd w:val="clear" w:color="auto" w:fill="DF4E1B"/>
              <w:ind w:left="142" w:hanging="142"/>
              <w:rPr>
                <w:rFonts w:ascii="Calibri" w:hAnsi="Calibri" w:cs="Arial"/>
              </w:rPr>
            </w:pPr>
            <w:r w:rsidRPr="00CC71F8">
              <w:rPr>
                <w:rFonts w:ascii="Calibri" w:hAnsi="Calibri" w:cs="Arial"/>
                <w:b w:val="0"/>
                <w:color w:val="FFFFFF" w:themeColor="background1"/>
              </w:rPr>
              <w:t xml:space="preserve">The setting addresses emotional health and wellbeing, by addressing and building self-esteem and confidence, and celebrating achievements.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tcBorders>
              <w:top w:val="nil"/>
              <w:left w:val="single" w:sz="8" w:space="0" w:color="E94E1B"/>
              <w:bottom w:val="nil"/>
              <w:right w:val="single" w:sz="8" w:space="0" w:color="E94E1B"/>
            </w:tcBorders>
            <w:shd w:val="clear" w:color="auto" w:fill="auto"/>
          </w:tcPr>
          <w:p w14:paraId="246EF7BA" w14:textId="77777777" w:rsidR="00941B26" w:rsidRDefault="00941B26" w:rsidP="00941B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Practice:</w:t>
            </w:r>
          </w:p>
          <w:p w14:paraId="50224F8B" w14:textId="77777777" w:rsidR="00941B26" w:rsidRPr="00C27E34" w:rsidRDefault="00941B26" w:rsidP="00941B26">
            <w:pPr>
              <w:pStyle w:val="ListParagraph"/>
              <w:numPr>
                <w:ilvl w:val="0"/>
                <w:numId w:val="2"/>
              </w:numPr>
              <w:ind w:left="175" w:hanging="141"/>
              <w:jc w:val="both"/>
              <w:rPr>
                <w:rFonts w:ascii="Bradley Hand ITC" w:hAnsi="Bradley Hand ITC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  <w:p w14:paraId="4F527172" w14:textId="77777777" w:rsidR="00941B26" w:rsidRPr="00C27E34" w:rsidRDefault="00941B26" w:rsidP="00941B26">
            <w:pPr>
              <w:pStyle w:val="ListParagraph"/>
              <w:numPr>
                <w:ilvl w:val="0"/>
                <w:numId w:val="2"/>
              </w:numPr>
              <w:ind w:left="175" w:hanging="141"/>
              <w:jc w:val="both"/>
              <w:rPr>
                <w:rFonts w:ascii="Bradley Hand ITC" w:hAnsi="Bradley Hand ITC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  <w:p w14:paraId="28D6F61C" w14:textId="77777777" w:rsidR="00941B26" w:rsidRPr="00A36689" w:rsidRDefault="00941B26" w:rsidP="00941B26">
            <w:pPr>
              <w:pStyle w:val="ListParagraph"/>
              <w:numPr>
                <w:ilvl w:val="0"/>
                <w:numId w:val="2"/>
              </w:numPr>
              <w:ind w:left="175" w:hanging="141"/>
              <w:jc w:val="both"/>
              <w:rPr>
                <w:rFonts w:ascii="Bradley Hand ITC" w:hAnsi="Bradley Hand ITC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  <w:p w14:paraId="34B4964F" w14:textId="77777777" w:rsidR="00941B26" w:rsidRPr="00156D75" w:rsidRDefault="00941B26" w:rsidP="00941B26">
            <w:pPr>
              <w:pStyle w:val="ListParagraph"/>
              <w:ind w:left="176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E94E1B"/>
              <w:bottom w:val="nil"/>
              <w:right w:val="single" w:sz="8" w:space="0" w:color="E94E1B"/>
            </w:tcBorders>
            <w:shd w:val="clear" w:color="auto" w:fill="auto"/>
          </w:tcPr>
          <w:p w14:paraId="59AC65E3" w14:textId="77777777" w:rsidR="00941B26" w:rsidRPr="00D94A5A" w:rsidRDefault="00941B26" w:rsidP="00941B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Impact:</w:t>
            </w:r>
          </w:p>
          <w:p w14:paraId="45CDADE0" w14:textId="77777777" w:rsidR="00941B26" w:rsidRDefault="00941B26" w:rsidP="00941B26">
            <w:pPr>
              <w:pStyle w:val="ListParagraph"/>
              <w:numPr>
                <w:ilvl w:val="0"/>
                <w:numId w:val="3"/>
              </w:numPr>
              <w:spacing w:after="200"/>
              <w:ind w:left="176" w:hanging="14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  <w:p w14:paraId="155DEDBC" w14:textId="7E94403D" w:rsidR="00941B26" w:rsidRPr="00156D75" w:rsidRDefault="00941B26" w:rsidP="00941B26">
            <w:pPr>
              <w:pStyle w:val="ListParagraph"/>
              <w:numPr>
                <w:ilvl w:val="0"/>
                <w:numId w:val="23"/>
              </w:numPr>
              <w:ind w:left="176" w:hanging="14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top w:val="nil"/>
              <w:left w:val="single" w:sz="8" w:space="0" w:color="E94E1B"/>
              <w:bottom w:val="nil"/>
              <w:right w:val="single" w:sz="8" w:space="0" w:color="E94E1B"/>
            </w:tcBorders>
            <w:shd w:val="clear" w:color="auto" w:fill="auto"/>
          </w:tcPr>
          <w:p w14:paraId="18716A82" w14:textId="77777777" w:rsidR="00941B26" w:rsidRPr="003B7A75" w:rsidRDefault="00941B26" w:rsidP="00941B26">
            <w:pPr>
              <w:rPr>
                <w:rFonts w:ascii="Calibri" w:eastAsiaTheme="majorEastAsia" w:hAnsi="Calibri" w:cstheme="majorBidi"/>
                <w:b/>
              </w:rPr>
            </w:pPr>
            <w:proofErr w:type="gramStart"/>
            <w:r>
              <w:rPr>
                <w:rFonts w:ascii="Calibri" w:hAnsi="Calibri"/>
              </w:rPr>
              <w:t>F</w:t>
            </w:r>
            <w:r w:rsidRPr="00EF2062">
              <w:rPr>
                <w:rFonts w:ascii="Calibri" w:hAnsi="Calibri"/>
              </w:rPr>
              <w:t xml:space="preserve">uture </w:t>
            </w:r>
            <w:r w:rsidRPr="003B7A75">
              <w:rPr>
                <w:rFonts w:ascii="Calibri" w:hAnsi="Calibri"/>
              </w:rPr>
              <w:t>plans</w:t>
            </w:r>
            <w:proofErr w:type="gramEnd"/>
            <w:r w:rsidRPr="003B7A75">
              <w:rPr>
                <w:rFonts w:ascii="Calibri" w:hAnsi="Calibri"/>
              </w:rPr>
              <w:t>:</w:t>
            </w:r>
          </w:p>
          <w:p w14:paraId="520FCAED" w14:textId="77777777" w:rsidR="00941B26" w:rsidRPr="00591162" w:rsidRDefault="00941B26" w:rsidP="00941B26">
            <w:pPr>
              <w:pStyle w:val="ListParagraph"/>
              <w:numPr>
                <w:ilvl w:val="0"/>
                <w:numId w:val="4"/>
              </w:numPr>
              <w:spacing w:after="200"/>
              <w:ind w:left="175" w:hanging="141"/>
              <w:jc w:val="both"/>
              <w:rPr>
                <w:rFonts w:ascii="Bradley Hand ITC" w:eastAsiaTheme="majorEastAsia" w:hAnsi="Bradley Hand ITC" w:cstheme="majorBidi"/>
                <w:bCs/>
              </w:rPr>
            </w:pPr>
            <w:r w:rsidRPr="00C27E34">
              <w:rPr>
                <w:rFonts w:asciiTheme="minorHAnsi" w:eastAsiaTheme="majorEastAsia" w:hAnsiTheme="minorHAnsi" w:cstheme="minorHAnsi"/>
                <w:bCs/>
              </w:rPr>
              <w:t>XX</w:t>
            </w:r>
          </w:p>
          <w:p w14:paraId="2C77F771" w14:textId="42E8CDCC" w:rsidR="00941B26" w:rsidRPr="00156D75" w:rsidRDefault="00941B26" w:rsidP="00941B26">
            <w:pPr>
              <w:pStyle w:val="ListParagraph"/>
              <w:numPr>
                <w:ilvl w:val="0"/>
                <w:numId w:val="24"/>
              </w:numPr>
              <w:ind w:left="176" w:hanging="142"/>
              <w:jc w:val="both"/>
              <w:rPr>
                <w:rFonts w:ascii="Calibri" w:hAnsi="Calibri" w:cs="Arial"/>
                <w:b/>
              </w:rPr>
            </w:pPr>
            <w:r>
              <w:rPr>
                <w:rFonts w:asciiTheme="minorHAnsi" w:eastAsiaTheme="majorEastAsia" w:hAnsiTheme="minorHAnsi" w:cstheme="minorHAnsi"/>
                <w:bCs/>
              </w:rPr>
              <w:t>XX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single" w:sz="8" w:space="0" w:color="E94E1B"/>
              <w:left w:val="single" w:sz="8" w:space="0" w:color="E94E1B"/>
              <w:bottom w:val="nil"/>
              <w:right w:val="single" w:sz="8" w:space="0" w:color="E94E1B"/>
            </w:tcBorders>
          </w:tcPr>
          <w:p w14:paraId="115C7282" w14:textId="77777777" w:rsidR="00941B26" w:rsidRPr="004C03D0" w:rsidRDefault="00941B26" w:rsidP="00941B26">
            <w:pPr>
              <w:rPr>
                <w:rFonts w:ascii="Calibri" w:hAnsi="Calibri" w:cs="Arial"/>
              </w:rPr>
            </w:pPr>
          </w:p>
        </w:tc>
      </w:tr>
      <w:tr w:rsidR="00941B26" w:rsidRPr="00156D75" w14:paraId="52A98A3B" w14:textId="77777777" w:rsidTr="002D2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4E1B"/>
          </w:tcPr>
          <w:p w14:paraId="30237842" w14:textId="77777777" w:rsidR="00941B26" w:rsidRPr="002D2114" w:rsidRDefault="00941B26" w:rsidP="00941B26">
            <w:pPr>
              <w:rPr>
                <w:rFonts w:ascii="Calibri" w:hAnsi="Calibri" w:cs="Arial"/>
                <w:b w:val="0"/>
                <w:bCs w:val="0"/>
                <w:color w:val="FFFFFF" w:themeColor="background1"/>
              </w:rPr>
            </w:pPr>
            <w:r>
              <w:rPr>
                <w:rFonts w:ascii="Calibri" w:hAnsi="Calibri" w:cs="Arial"/>
                <w:color w:val="FFFFFF" w:themeColor="background1"/>
              </w:rPr>
              <w:t xml:space="preserve">3. </w:t>
            </w:r>
            <w:r w:rsidRPr="002D2114">
              <w:rPr>
                <w:rFonts w:ascii="Calibri" w:hAnsi="Calibri" w:cs="Arial"/>
                <w:color w:val="FFFFFF" w:themeColor="background1"/>
              </w:rPr>
              <w:t xml:space="preserve">The setting provides positive messages and experiences of a variety of lifestyle factors.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4E1B"/>
          </w:tcPr>
          <w:p w14:paraId="5BC94003" w14:textId="77777777" w:rsidR="00941B26" w:rsidRPr="002D2114" w:rsidRDefault="00941B26" w:rsidP="00941B26">
            <w:pPr>
              <w:rPr>
                <w:rFonts w:ascii="Calibri" w:hAnsi="Calibri" w:cs="Arial"/>
                <w:color w:val="FFFFFF" w:themeColor="background1"/>
              </w:rPr>
            </w:pPr>
            <w:r w:rsidRPr="0091125B">
              <w:rPr>
                <w:rFonts w:ascii="Calibri" w:hAnsi="Calibri" w:cs="Arial"/>
                <w:color w:val="FFFFFF" w:themeColor="background1"/>
              </w:rPr>
              <w:t>Date of completion</w:t>
            </w:r>
          </w:p>
        </w:tc>
      </w:tr>
      <w:tr w:rsidR="00941B26" w:rsidRPr="00CD3185" w14:paraId="24CF05FF" w14:textId="77777777" w:rsidTr="002D2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8" w:space="0" w:color="E94E1B"/>
            </w:tcBorders>
            <w:shd w:val="clear" w:color="auto" w:fill="DF4E1B"/>
          </w:tcPr>
          <w:p w14:paraId="4D28DCCA" w14:textId="77777777" w:rsidR="00941B26" w:rsidRPr="00156D75" w:rsidRDefault="00941B26" w:rsidP="00941B26">
            <w:pPr>
              <w:rPr>
                <w:rFonts w:ascii="Calibri" w:hAnsi="Calibri" w:cs="Arial"/>
                <w:color w:val="FFFFFF" w:themeColor="background1"/>
              </w:rPr>
            </w:pPr>
            <w:r w:rsidRPr="00156D75">
              <w:rPr>
                <w:rFonts w:ascii="Calibri" w:hAnsi="Calibri" w:cs="Arial"/>
                <w:color w:val="FFFFFF" w:themeColor="background1"/>
              </w:rPr>
              <w:t>Minimum evidence:</w:t>
            </w:r>
          </w:p>
          <w:p w14:paraId="33AB05AE" w14:textId="77777777" w:rsidR="00941B26" w:rsidRPr="00156D75" w:rsidRDefault="00941B26" w:rsidP="00941B26">
            <w:pPr>
              <w:rPr>
                <w:rFonts w:ascii="Calibri" w:hAnsi="Calibri" w:cs="Arial"/>
                <w:b w:val="0"/>
                <w:color w:val="FFFFFF" w:themeColor="background1"/>
              </w:rPr>
            </w:pPr>
            <w:r w:rsidRPr="00156D75">
              <w:rPr>
                <w:rFonts w:asciiTheme="minorHAnsi" w:hAnsiTheme="minorHAnsi"/>
                <w:b w:val="0"/>
                <w:color w:val="FFFFFF" w:themeColor="background1"/>
              </w:rPr>
              <w:t>Positive messages about a</w:t>
            </w:r>
            <w:r w:rsidRPr="00156D75">
              <w:rPr>
                <w:rFonts w:ascii="Calibri" w:hAnsi="Calibri" w:cs="Arial"/>
                <w:b w:val="0"/>
                <w:color w:val="FFFFFF" w:themeColor="background1"/>
              </w:rPr>
              <w:t xml:space="preserve"> variety of lifestyle factors are provided throughout the setting, including:</w:t>
            </w:r>
          </w:p>
          <w:p w14:paraId="4305A4F3" w14:textId="77777777" w:rsidR="00941B26" w:rsidRPr="002D2114" w:rsidRDefault="00941B26" w:rsidP="00941B26">
            <w:pPr>
              <w:pStyle w:val="ListParagraph"/>
              <w:numPr>
                <w:ilvl w:val="0"/>
                <w:numId w:val="25"/>
              </w:numPr>
              <w:ind w:left="142" w:hanging="142"/>
              <w:rPr>
                <w:rFonts w:ascii="Calibri" w:hAnsi="Calibri" w:cs="Arial"/>
                <w:b w:val="0"/>
                <w:color w:val="FFFFFF" w:themeColor="background1"/>
              </w:rPr>
            </w:pPr>
            <w:r w:rsidRPr="002D2114">
              <w:rPr>
                <w:rFonts w:ascii="Calibri" w:hAnsi="Calibri" w:cs="Arial"/>
                <w:b w:val="0"/>
                <w:color w:val="FFFFFF" w:themeColor="background1"/>
              </w:rPr>
              <w:t xml:space="preserve">Smoking, </w:t>
            </w:r>
            <w:proofErr w:type="gramStart"/>
            <w:r w:rsidRPr="002D2114">
              <w:rPr>
                <w:rFonts w:ascii="Calibri" w:hAnsi="Calibri" w:cs="Arial"/>
                <w:b w:val="0"/>
                <w:color w:val="FFFFFF" w:themeColor="background1"/>
              </w:rPr>
              <w:t>drugs</w:t>
            </w:r>
            <w:proofErr w:type="gramEnd"/>
            <w:r w:rsidRPr="002D2114">
              <w:rPr>
                <w:rFonts w:ascii="Calibri" w:hAnsi="Calibri" w:cs="Arial"/>
                <w:b w:val="0"/>
                <w:color w:val="FFFFFF" w:themeColor="background1"/>
              </w:rPr>
              <w:t xml:space="preserve"> and alcohol.</w:t>
            </w:r>
          </w:p>
          <w:p w14:paraId="4A95D5B8" w14:textId="77777777" w:rsidR="00941B26" w:rsidRPr="002D2114" w:rsidRDefault="00941B26" w:rsidP="00941B26">
            <w:pPr>
              <w:pStyle w:val="ListParagraph"/>
              <w:numPr>
                <w:ilvl w:val="0"/>
                <w:numId w:val="25"/>
              </w:numPr>
              <w:ind w:left="142" w:hanging="142"/>
              <w:rPr>
                <w:rFonts w:ascii="Calibri" w:hAnsi="Calibri" w:cs="Arial"/>
                <w:b w:val="0"/>
                <w:color w:val="FFFFFF" w:themeColor="background1"/>
              </w:rPr>
            </w:pPr>
            <w:r w:rsidRPr="002D2114">
              <w:rPr>
                <w:rFonts w:ascii="Calibri" w:hAnsi="Calibri" w:cs="Arial"/>
                <w:b w:val="0"/>
                <w:color w:val="FFFFFF" w:themeColor="background1"/>
              </w:rPr>
              <w:t>Hygiene.</w:t>
            </w:r>
          </w:p>
          <w:p w14:paraId="7134CCB5" w14:textId="77777777" w:rsidR="00941B26" w:rsidRPr="002D2114" w:rsidRDefault="00941B26" w:rsidP="00941B26">
            <w:pPr>
              <w:pStyle w:val="ListParagraph"/>
              <w:numPr>
                <w:ilvl w:val="0"/>
                <w:numId w:val="25"/>
              </w:numPr>
              <w:ind w:left="142" w:hanging="142"/>
              <w:rPr>
                <w:rFonts w:ascii="Calibri" w:hAnsi="Calibri" w:cs="Arial"/>
                <w:b w:val="0"/>
                <w:color w:val="FFFFFF" w:themeColor="background1"/>
              </w:rPr>
            </w:pPr>
            <w:r w:rsidRPr="002D2114">
              <w:rPr>
                <w:rFonts w:ascii="Calibri" w:hAnsi="Calibri" w:cs="Arial"/>
                <w:b w:val="0"/>
                <w:color w:val="FFFFFF" w:themeColor="background1"/>
              </w:rPr>
              <w:t xml:space="preserve">Personal safety such as fire, internet, sun, </w:t>
            </w:r>
            <w:proofErr w:type="gramStart"/>
            <w:r w:rsidRPr="002D2114">
              <w:rPr>
                <w:rFonts w:ascii="Calibri" w:hAnsi="Calibri" w:cs="Arial"/>
                <w:b w:val="0"/>
                <w:color w:val="FFFFFF" w:themeColor="background1"/>
              </w:rPr>
              <w:t>lifesaving</w:t>
            </w:r>
            <w:proofErr w:type="gramEnd"/>
            <w:r w:rsidRPr="002D2114">
              <w:rPr>
                <w:rFonts w:ascii="Calibri" w:hAnsi="Calibri" w:cs="Arial"/>
                <w:b w:val="0"/>
                <w:color w:val="FFFFFF" w:themeColor="background1"/>
              </w:rPr>
              <w:t xml:space="preserve"> and anti-bullying.  </w:t>
            </w:r>
          </w:p>
          <w:p w14:paraId="119E25EE" w14:textId="77777777" w:rsidR="00941B26" w:rsidRPr="002D2114" w:rsidRDefault="00941B26" w:rsidP="00941B26">
            <w:pPr>
              <w:pStyle w:val="ListParagraph"/>
              <w:numPr>
                <w:ilvl w:val="0"/>
                <w:numId w:val="25"/>
              </w:numPr>
              <w:ind w:left="142" w:hanging="142"/>
              <w:rPr>
                <w:rFonts w:ascii="Calibri" w:hAnsi="Calibri" w:cs="Arial"/>
                <w:b w:val="0"/>
                <w:color w:val="FFFFFF" w:themeColor="background1"/>
              </w:rPr>
            </w:pPr>
            <w:r w:rsidRPr="002D2114">
              <w:rPr>
                <w:rFonts w:ascii="Calibri" w:hAnsi="Calibri" w:cs="Arial"/>
                <w:b w:val="0"/>
                <w:color w:val="FFFFFF" w:themeColor="background1"/>
              </w:rPr>
              <w:t>Relationships and sex education.</w:t>
            </w:r>
          </w:p>
          <w:p w14:paraId="0694B543" w14:textId="77777777" w:rsidR="00941B26" w:rsidRDefault="00941B26" w:rsidP="00941B26">
            <w:pPr>
              <w:pStyle w:val="ListParagraph"/>
              <w:ind w:left="142"/>
              <w:rPr>
                <w:rFonts w:ascii="Calibri" w:hAnsi="Calibri" w:cs="Arial"/>
                <w:b w:val="0"/>
                <w:bCs w:val="0"/>
                <w:color w:val="FFFFFF" w:themeColor="background1"/>
              </w:rPr>
            </w:pPr>
          </w:p>
          <w:p w14:paraId="7B21DDC5" w14:textId="36F59653" w:rsidR="00947CC8" w:rsidRPr="00156D75" w:rsidRDefault="00947CC8" w:rsidP="00941B26">
            <w:pPr>
              <w:pStyle w:val="ListParagraph"/>
              <w:ind w:left="142"/>
              <w:rPr>
                <w:rFonts w:ascii="Calibri" w:hAnsi="Calibri" w:cs="Arial"/>
                <w:color w:val="FFFFFF" w:themeColor="background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tcBorders>
              <w:top w:val="single" w:sz="18" w:space="0" w:color="FFFFFF" w:themeColor="background1"/>
              <w:left w:val="single" w:sz="8" w:space="0" w:color="E94E1B"/>
              <w:bottom w:val="single" w:sz="18" w:space="0" w:color="FFFFFF" w:themeColor="background1"/>
              <w:right w:val="single" w:sz="8" w:space="0" w:color="E94E1B"/>
            </w:tcBorders>
            <w:shd w:val="clear" w:color="auto" w:fill="auto"/>
          </w:tcPr>
          <w:p w14:paraId="25E52FD7" w14:textId="77777777" w:rsidR="00941B26" w:rsidRDefault="00941B26" w:rsidP="00941B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Practice:</w:t>
            </w:r>
          </w:p>
          <w:p w14:paraId="646904F3" w14:textId="77777777" w:rsidR="00941B26" w:rsidRPr="00C27E34" w:rsidRDefault="00941B26" w:rsidP="00941B26">
            <w:pPr>
              <w:pStyle w:val="ListParagraph"/>
              <w:numPr>
                <w:ilvl w:val="0"/>
                <w:numId w:val="2"/>
              </w:numPr>
              <w:ind w:left="175" w:hanging="141"/>
              <w:jc w:val="both"/>
              <w:rPr>
                <w:rFonts w:ascii="Bradley Hand ITC" w:hAnsi="Bradley Hand ITC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  <w:p w14:paraId="2BEFC0CF" w14:textId="77777777" w:rsidR="00941B26" w:rsidRPr="00C27E34" w:rsidRDefault="00941B26" w:rsidP="00941B26">
            <w:pPr>
              <w:pStyle w:val="ListParagraph"/>
              <w:numPr>
                <w:ilvl w:val="0"/>
                <w:numId w:val="2"/>
              </w:numPr>
              <w:ind w:left="175" w:hanging="141"/>
              <w:jc w:val="both"/>
              <w:rPr>
                <w:rFonts w:ascii="Bradley Hand ITC" w:hAnsi="Bradley Hand ITC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  <w:p w14:paraId="27C49992" w14:textId="77777777" w:rsidR="00941B26" w:rsidRPr="00A36689" w:rsidRDefault="00941B26" w:rsidP="00941B26">
            <w:pPr>
              <w:pStyle w:val="ListParagraph"/>
              <w:numPr>
                <w:ilvl w:val="0"/>
                <w:numId w:val="2"/>
              </w:numPr>
              <w:ind w:left="175" w:hanging="141"/>
              <w:jc w:val="both"/>
              <w:rPr>
                <w:rFonts w:ascii="Bradley Hand ITC" w:hAnsi="Bradley Hand ITC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  <w:p w14:paraId="0457CE70" w14:textId="1A3B948F" w:rsidR="00941B26" w:rsidRPr="00941B26" w:rsidRDefault="00941B26" w:rsidP="00941B26">
            <w:pPr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8" w:space="0" w:color="E94E1B"/>
              <w:bottom w:val="single" w:sz="18" w:space="0" w:color="FFFFFF" w:themeColor="background1"/>
              <w:right w:val="single" w:sz="8" w:space="0" w:color="E94E1B"/>
            </w:tcBorders>
            <w:shd w:val="clear" w:color="auto" w:fill="auto"/>
          </w:tcPr>
          <w:p w14:paraId="3C443DBF" w14:textId="77777777" w:rsidR="00941B26" w:rsidRPr="00D94A5A" w:rsidRDefault="00941B26" w:rsidP="00941B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Impact:</w:t>
            </w:r>
          </w:p>
          <w:p w14:paraId="21019BB6" w14:textId="77777777" w:rsidR="00941B26" w:rsidRDefault="00941B26" w:rsidP="00941B26">
            <w:pPr>
              <w:pStyle w:val="ListParagraph"/>
              <w:numPr>
                <w:ilvl w:val="0"/>
                <w:numId w:val="3"/>
              </w:numPr>
              <w:spacing w:after="200"/>
              <w:ind w:left="176" w:hanging="14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  <w:p w14:paraId="45D888AB" w14:textId="55BF47FE" w:rsidR="00941B26" w:rsidRPr="00156D75" w:rsidRDefault="00941B26" w:rsidP="00941B26">
            <w:pPr>
              <w:pStyle w:val="ListParagraph"/>
              <w:numPr>
                <w:ilvl w:val="0"/>
                <w:numId w:val="27"/>
              </w:numPr>
              <w:ind w:left="176" w:hanging="14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top w:val="single" w:sz="18" w:space="0" w:color="FFFFFF" w:themeColor="background1"/>
              <w:left w:val="single" w:sz="8" w:space="0" w:color="E94E1B"/>
              <w:bottom w:val="single" w:sz="18" w:space="0" w:color="FFFFFF" w:themeColor="background1"/>
              <w:right w:val="single" w:sz="8" w:space="0" w:color="E94E1B"/>
            </w:tcBorders>
            <w:shd w:val="clear" w:color="auto" w:fill="auto"/>
          </w:tcPr>
          <w:p w14:paraId="2639C1ED" w14:textId="77777777" w:rsidR="00941B26" w:rsidRPr="003B7A75" w:rsidRDefault="00941B26" w:rsidP="00941B26">
            <w:pPr>
              <w:rPr>
                <w:rFonts w:ascii="Calibri" w:eastAsiaTheme="majorEastAsia" w:hAnsi="Calibri" w:cstheme="majorBidi"/>
                <w:b/>
              </w:rPr>
            </w:pPr>
            <w:proofErr w:type="gramStart"/>
            <w:r>
              <w:rPr>
                <w:rFonts w:ascii="Calibri" w:hAnsi="Calibri"/>
              </w:rPr>
              <w:t>F</w:t>
            </w:r>
            <w:r w:rsidRPr="00EF2062">
              <w:rPr>
                <w:rFonts w:ascii="Calibri" w:hAnsi="Calibri"/>
              </w:rPr>
              <w:t xml:space="preserve">uture </w:t>
            </w:r>
            <w:r w:rsidRPr="003B7A75">
              <w:rPr>
                <w:rFonts w:ascii="Calibri" w:hAnsi="Calibri"/>
              </w:rPr>
              <w:t>plans</w:t>
            </w:r>
            <w:proofErr w:type="gramEnd"/>
            <w:r w:rsidRPr="003B7A75">
              <w:rPr>
                <w:rFonts w:ascii="Calibri" w:hAnsi="Calibri"/>
              </w:rPr>
              <w:t>:</w:t>
            </w:r>
          </w:p>
          <w:p w14:paraId="10D17518" w14:textId="77777777" w:rsidR="00941B26" w:rsidRPr="00591162" w:rsidRDefault="00941B26" w:rsidP="00941B26">
            <w:pPr>
              <w:pStyle w:val="ListParagraph"/>
              <w:numPr>
                <w:ilvl w:val="0"/>
                <w:numId w:val="4"/>
              </w:numPr>
              <w:spacing w:after="200"/>
              <w:ind w:left="175" w:hanging="141"/>
              <w:jc w:val="both"/>
              <w:rPr>
                <w:rFonts w:ascii="Bradley Hand ITC" w:eastAsiaTheme="majorEastAsia" w:hAnsi="Bradley Hand ITC" w:cstheme="majorBidi"/>
                <w:bCs/>
              </w:rPr>
            </w:pPr>
            <w:r w:rsidRPr="00C27E34">
              <w:rPr>
                <w:rFonts w:asciiTheme="minorHAnsi" w:eastAsiaTheme="majorEastAsia" w:hAnsiTheme="minorHAnsi" w:cstheme="minorHAnsi"/>
                <w:bCs/>
              </w:rPr>
              <w:t>XX</w:t>
            </w:r>
          </w:p>
          <w:p w14:paraId="58B1F5DE" w14:textId="4E85E4F2" w:rsidR="00941B26" w:rsidRPr="00156D75" w:rsidRDefault="00941B26" w:rsidP="00941B26">
            <w:pPr>
              <w:pStyle w:val="ListParagraph"/>
              <w:numPr>
                <w:ilvl w:val="0"/>
                <w:numId w:val="27"/>
              </w:numPr>
              <w:ind w:left="176" w:hanging="142"/>
              <w:rPr>
                <w:rFonts w:ascii="Calibri" w:hAnsi="Calibri" w:cs="Arial"/>
              </w:rPr>
            </w:pPr>
            <w:r>
              <w:rPr>
                <w:rFonts w:asciiTheme="minorHAnsi" w:eastAsiaTheme="majorEastAsia" w:hAnsiTheme="minorHAnsi" w:cstheme="minorHAnsi"/>
                <w:bCs/>
              </w:rPr>
              <w:t>XX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single" w:sz="18" w:space="0" w:color="FFFFFF" w:themeColor="background1"/>
              <w:left w:val="single" w:sz="8" w:space="0" w:color="E94E1B"/>
              <w:bottom w:val="single" w:sz="18" w:space="0" w:color="FFFFFF" w:themeColor="background1"/>
              <w:right w:val="single" w:sz="8" w:space="0" w:color="E94E1B"/>
            </w:tcBorders>
          </w:tcPr>
          <w:p w14:paraId="3E322555" w14:textId="77777777" w:rsidR="00941B26" w:rsidRPr="004C03D0" w:rsidRDefault="00941B26" w:rsidP="00941B26">
            <w:pPr>
              <w:rPr>
                <w:rFonts w:ascii="Calibri" w:hAnsi="Calibri" w:cs="Arial"/>
              </w:rPr>
            </w:pPr>
          </w:p>
        </w:tc>
      </w:tr>
      <w:tr w:rsidR="00941B26" w:rsidRPr="00156D75" w14:paraId="7D0CED87" w14:textId="77777777" w:rsidTr="002D2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4E1B"/>
          </w:tcPr>
          <w:p w14:paraId="3525D27E" w14:textId="77777777" w:rsidR="00941B26" w:rsidRPr="00156D75" w:rsidRDefault="00941B26" w:rsidP="00941B26">
            <w:pPr>
              <w:rPr>
                <w:rFonts w:ascii="Calibri" w:hAnsi="Calibri"/>
                <w:color w:val="FFFFFF" w:themeColor="background1"/>
              </w:rPr>
            </w:pPr>
            <w:r w:rsidRPr="00156D75">
              <w:rPr>
                <w:rFonts w:ascii="Calibri" w:hAnsi="Calibri" w:cs="Arial"/>
                <w:color w:val="FFFFFF" w:themeColor="background1"/>
              </w:rPr>
              <w:t xml:space="preserve">4. Staff have good knowledge about specialist services which impact on the emotional health and well-being of the child.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4E1B"/>
          </w:tcPr>
          <w:p w14:paraId="0708F0DC" w14:textId="77777777" w:rsidR="00941B26" w:rsidRPr="00156D75" w:rsidRDefault="00941B26" w:rsidP="00941B26">
            <w:pPr>
              <w:rPr>
                <w:rFonts w:ascii="Calibri" w:hAnsi="Calibri" w:cs="Arial"/>
                <w:color w:val="FFFFFF" w:themeColor="background1"/>
              </w:rPr>
            </w:pPr>
            <w:r w:rsidRPr="0091125B">
              <w:rPr>
                <w:rFonts w:ascii="Calibri" w:hAnsi="Calibri" w:cs="Arial"/>
                <w:color w:val="FFFFFF" w:themeColor="background1"/>
              </w:rPr>
              <w:t>Date of completion</w:t>
            </w:r>
          </w:p>
        </w:tc>
      </w:tr>
      <w:tr w:rsidR="00941B26" w:rsidRPr="00CD3185" w14:paraId="328F8415" w14:textId="77777777" w:rsidTr="002D211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18" w:space="0" w:color="FFFFFF" w:themeColor="background1"/>
              <w:bottom w:val="single" w:sz="8" w:space="0" w:color="E94E1B"/>
              <w:right w:val="single" w:sz="8" w:space="0" w:color="E94E1B"/>
            </w:tcBorders>
            <w:shd w:val="clear" w:color="auto" w:fill="DF4E1B"/>
          </w:tcPr>
          <w:p w14:paraId="710322D7" w14:textId="77777777" w:rsidR="00962071" w:rsidRDefault="00941B26" w:rsidP="00941B26">
            <w:pPr>
              <w:rPr>
                <w:rFonts w:asciiTheme="minorHAnsi" w:hAnsiTheme="minorHAnsi"/>
                <w:b w:val="0"/>
                <w:bCs w:val="0"/>
                <w:color w:val="FFFFFF" w:themeColor="background1"/>
              </w:rPr>
            </w:pPr>
            <w:r w:rsidRPr="00156D75">
              <w:rPr>
                <w:rFonts w:asciiTheme="minorHAnsi" w:hAnsiTheme="minorHAnsi"/>
                <w:color w:val="FFFFFF" w:themeColor="background1"/>
              </w:rPr>
              <w:t>Minimum evidence:</w:t>
            </w:r>
          </w:p>
          <w:p w14:paraId="7091377F" w14:textId="2916F6B4" w:rsidR="00941B26" w:rsidRDefault="00941B26" w:rsidP="00941B26">
            <w:pPr>
              <w:rPr>
                <w:rFonts w:asciiTheme="minorHAnsi" w:hAnsiTheme="minorHAnsi" w:cs="Arial"/>
                <w:bCs w:val="0"/>
                <w:color w:val="FFFFFF" w:themeColor="background1"/>
              </w:rPr>
            </w:pPr>
            <w:r w:rsidRPr="00156D75">
              <w:rPr>
                <w:rFonts w:asciiTheme="minorHAnsi" w:hAnsiTheme="minorHAnsi" w:cs="Arial"/>
                <w:b w:val="0"/>
                <w:bCs w:val="0"/>
                <w:color w:val="FFFFFF" w:themeColor="background1"/>
              </w:rPr>
              <w:t xml:space="preserve">Staff </w:t>
            </w:r>
            <w:r w:rsidRPr="00156D75">
              <w:rPr>
                <w:rFonts w:asciiTheme="minorHAnsi" w:hAnsiTheme="minorHAnsi" w:cs="Arial"/>
                <w:b w:val="0"/>
                <w:color w:val="FFFFFF" w:themeColor="background1"/>
              </w:rPr>
              <w:t>support individuals in making positive changes to their physical and mental health and wellbeing by having the competence and confidence to deliver healthy lifestyle messages.</w:t>
            </w:r>
          </w:p>
          <w:p w14:paraId="3466835E" w14:textId="1C34BCFB" w:rsidR="00941B26" w:rsidRPr="00156D75" w:rsidRDefault="00941B26" w:rsidP="00941B26">
            <w:pPr>
              <w:rPr>
                <w:rFonts w:asciiTheme="minorHAnsi" w:hAnsiTheme="minorHAnsi" w:cs="Arial"/>
                <w:b w:val="0"/>
                <w:color w:val="FFFFFF" w:themeColor="background1"/>
              </w:rPr>
            </w:pPr>
            <w:r>
              <w:rPr>
                <w:rFonts w:asciiTheme="minorHAnsi" w:hAnsiTheme="minorHAnsi" w:cs="Arial"/>
                <w:b w:val="0"/>
                <w:color w:val="FFFFFF" w:themeColor="background1"/>
              </w:rPr>
              <w:t xml:space="preserve">*Also, please see separate section on positive MH &amp; emotional wellbeing below. </w:t>
            </w:r>
          </w:p>
          <w:p w14:paraId="0E0B05BD" w14:textId="77777777" w:rsidR="00941B26" w:rsidRPr="0033453F" w:rsidRDefault="00941B26" w:rsidP="00941B26">
            <w:pPr>
              <w:rPr>
                <w:rFonts w:ascii="Calibri" w:hAnsi="Calibr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tcBorders>
              <w:top w:val="single" w:sz="18" w:space="0" w:color="FFFFFF" w:themeColor="background1"/>
              <w:left w:val="single" w:sz="8" w:space="0" w:color="E94E1B"/>
              <w:bottom w:val="single" w:sz="8" w:space="0" w:color="E94E1B"/>
              <w:right w:val="single" w:sz="8" w:space="0" w:color="E94E1B"/>
            </w:tcBorders>
            <w:shd w:val="clear" w:color="auto" w:fill="auto"/>
          </w:tcPr>
          <w:p w14:paraId="0C71F34C" w14:textId="77777777" w:rsidR="00941B26" w:rsidRDefault="00941B26" w:rsidP="00941B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Practice:</w:t>
            </w:r>
          </w:p>
          <w:p w14:paraId="0A8F5E8A" w14:textId="77777777" w:rsidR="00941B26" w:rsidRPr="00941B26" w:rsidRDefault="00941B26" w:rsidP="00941B26">
            <w:pPr>
              <w:pStyle w:val="ListParagraph"/>
              <w:numPr>
                <w:ilvl w:val="0"/>
                <w:numId w:val="2"/>
              </w:numPr>
              <w:ind w:left="175" w:hanging="141"/>
              <w:jc w:val="both"/>
              <w:rPr>
                <w:rFonts w:ascii="Bradley Hand ITC" w:hAnsi="Bradley Hand ITC"/>
                <w:b w:val="0"/>
                <w:bCs w:val="0"/>
              </w:rPr>
            </w:pPr>
            <w:r w:rsidRPr="00941B26">
              <w:rPr>
                <w:rFonts w:asciiTheme="minorHAnsi" w:hAnsiTheme="minorHAnsi" w:cstheme="minorHAnsi"/>
                <w:b w:val="0"/>
                <w:bCs w:val="0"/>
              </w:rPr>
              <w:t>XX</w:t>
            </w:r>
          </w:p>
          <w:p w14:paraId="392A82E4" w14:textId="77777777" w:rsidR="00941B26" w:rsidRPr="00941B26" w:rsidRDefault="00941B26" w:rsidP="00941B26">
            <w:pPr>
              <w:pStyle w:val="ListParagraph"/>
              <w:numPr>
                <w:ilvl w:val="0"/>
                <w:numId w:val="2"/>
              </w:numPr>
              <w:ind w:left="175" w:hanging="141"/>
              <w:jc w:val="both"/>
              <w:rPr>
                <w:rFonts w:ascii="Bradley Hand ITC" w:hAnsi="Bradley Hand ITC"/>
                <w:b w:val="0"/>
                <w:bCs w:val="0"/>
              </w:rPr>
            </w:pPr>
            <w:r w:rsidRPr="00941B26">
              <w:rPr>
                <w:rFonts w:asciiTheme="minorHAnsi" w:hAnsiTheme="minorHAnsi" w:cstheme="minorHAnsi"/>
                <w:b w:val="0"/>
                <w:bCs w:val="0"/>
              </w:rPr>
              <w:t>XX</w:t>
            </w:r>
          </w:p>
          <w:p w14:paraId="2EEC257E" w14:textId="77777777" w:rsidR="00941B26" w:rsidRPr="00941B26" w:rsidRDefault="00941B26" w:rsidP="00941B26">
            <w:pPr>
              <w:pStyle w:val="ListParagraph"/>
              <w:numPr>
                <w:ilvl w:val="0"/>
                <w:numId w:val="2"/>
              </w:numPr>
              <w:ind w:left="175" w:hanging="141"/>
              <w:jc w:val="both"/>
              <w:rPr>
                <w:rFonts w:ascii="Bradley Hand ITC" w:hAnsi="Bradley Hand ITC"/>
                <w:b w:val="0"/>
                <w:bCs w:val="0"/>
              </w:rPr>
            </w:pPr>
            <w:r w:rsidRPr="00941B26">
              <w:rPr>
                <w:rFonts w:asciiTheme="minorHAnsi" w:hAnsiTheme="minorHAnsi" w:cstheme="minorHAnsi"/>
                <w:b w:val="0"/>
                <w:bCs w:val="0"/>
              </w:rPr>
              <w:t>XX</w:t>
            </w:r>
          </w:p>
          <w:p w14:paraId="639004CB" w14:textId="77777777" w:rsidR="00941B26" w:rsidRPr="001710F3" w:rsidRDefault="00941B26" w:rsidP="00941B26">
            <w:pPr>
              <w:pStyle w:val="ListParagraph"/>
              <w:ind w:left="17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8" w:space="0" w:color="E94E1B"/>
              <w:bottom w:val="single" w:sz="8" w:space="0" w:color="E94E1B"/>
              <w:right w:val="single" w:sz="8" w:space="0" w:color="E94E1B"/>
            </w:tcBorders>
            <w:shd w:val="clear" w:color="auto" w:fill="auto"/>
          </w:tcPr>
          <w:p w14:paraId="3467233F" w14:textId="77777777" w:rsidR="00941B26" w:rsidRPr="00D94A5A" w:rsidRDefault="00941B26" w:rsidP="00941B2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Impact:</w:t>
            </w:r>
          </w:p>
          <w:p w14:paraId="73C004DF" w14:textId="77777777" w:rsidR="00941B26" w:rsidRPr="00941B26" w:rsidRDefault="00941B26" w:rsidP="00941B26">
            <w:pPr>
              <w:pStyle w:val="ListParagraph"/>
              <w:numPr>
                <w:ilvl w:val="0"/>
                <w:numId w:val="3"/>
              </w:numPr>
              <w:spacing w:after="200"/>
              <w:ind w:left="176" w:hanging="1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941B26">
              <w:rPr>
                <w:rFonts w:asciiTheme="minorHAnsi" w:hAnsiTheme="minorHAnsi" w:cstheme="minorHAnsi"/>
                <w:b w:val="0"/>
                <w:bCs w:val="0"/>
              </w:rPr>
              <w:t>XX</w:t>
            </w:r>
          </w:p>
          <w:p w14:paraId="61B5FA70" w14:textId="2887C8D0" w:rsidR="00941B26" w:rsidRPr="001710F3" w:rsidRDefault="00941B26" w:rsidP="00941B26">
            <w:pPr>
              <w:pStyle w:val="ListParagraph"/>
              <w:numPr>
                <w:ilvl w:val="0"/>
                <w:numId w:val="28"/>
              </w:numPr>
              <w:ind w:left="176" w:hanging="1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41B26">
              <w:rPr>
                <w:rFonts w:asciiTheme="minorHAnsi" w:hAnsiTheme="minorHAnsi" w:cstheme="minorHAnsi"/>
                <w:b w:val="0"/>
                <w:bCs w:val="0"/>
              </w:rPr>
              <w:t>XX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top w:val="single" w:sz="18" w:space="0" w:color="FFFFFF" w:themeColor="background1"/>
              <w:left w:val="single" w:sz="8" w:space="0" w:color="E94E1B"/>
              <w:bottom w:val="single" w:sz="8" w:space="0" w:color="E94E1B"/>
              <w:right w:val="single" w:sz="8" w:space="0" w:color="E94E1B"/>
            </w:tcBorders>
            <w:shd w:val="clear" w:color="auto" w:fill="auto"/>
          </w:tcPr>
          <w:p w14:paraId="7C2F9951" w14:textId="77777777" w:rsidR="00941B26" w:rsidRPr="003B7A75" w:rsidRDefault="00941B26" w:rsidP="00941B26">
            <w:pPr>
              <w:rPr>
                <w:rFonts w:ascii="Calibri" w:eastAsiaTheme="majorEastAsia" w:hAnsi="Calibri" w:cstheme="majorBidi"/>
                <w:b w:val="0"/>
              </w:rPr>
            </w:pPr>
            <w:proofErr w:type="gramStart"/>
            <w:r>
              <w:rPr>
                <w:rFonts w:ascii="Calibri" w:hAnsi="Calibri"/>
              </w:rPr>
              <w:t>F</w:t>
            </w:r>
            <w:r w:rsidRPr="00EF2062">
              <w:rPr>
                <w:rFonts w:ascii="Calibri" w:hAnsi="Calibri"/>
              </w:rPr>
              <w:t xml:space="preserve">uture </w:t>
            </w:r>
            <w:r w:rsidRPr="003B7A75">
              <w:rPr>
                <w:rFonts w:ascii="Calibri" w:hAnsi="Calibri"/>
              </w:rPr>
              <w:t>plans</w:t>
            </w:r>
            <w:proofErr w:type="gramEnd"/>
            <w:r w:rsidRPr="003B7A75">
              <w:rPr>
                <w:rFonts w:ascii="Calibri" w:hAnsi="Calibri"/>
              </w:rPr>
              <w:t>:</w:t>
            </w:r>
          </w:p>
          <w:p w14:paraId="4919BCC0" w14:textId="77777777" w:rsidR="00941B26" w:rsidRPr="00941B26" w:rsidRDefault="00941B26" w:rsidP="00941B26">
            <w:pPr>
              <w:pStyle w:val="ListParagraph"/>
              <w:numPr>
                <w:ilvl w:val="0"/>
                <w:numId w:val="4"/>
              </w:numPr>
              <w:spacing w:after="200"/>
              <w:ind w:left="175" w:hanging="141"/>
              <w:jc w:val="both"/>
              <w:rPr>
                <w:rFonts w:ascii="Bradley Hand ITC" w:eastAsiaTheme="majorEastAsia" w:hAnsi="Bradley Hand ITC" w:cstheme="majorBidi"/>
                <w:b w:val="0"/>
              </w:rPr>
            </w:pPr>
            <w:r w:rsidRPr="00941B26">
              <w:rPr>
                <w:rFonts w:asciiTheme="minorHAnsi" w:eastAsiaTheme="majorEastAsia" w:hAnsiTheme="minorHAnsi" w:cstheme="minorHAnsi"/>
                <w:b w:val="0"/>
              </w:rPr>
              <w:t>XX</w:t>
            </w:r>
          </w:p>
          <w:p w14:paraId="74B45612" w14:textId="7B6AE332" w:rsidR="00941B26" w:rsidRPr="001710F3" w:rsidRDefault="00941B26" w:rsidP="00941B26">
            <w:pPr>
              <w:pStyle w:val="ListParagraph"/>
              <w:numPr>
                <w:ilvl w:val="0"/>
                <w:numId w:val="28"/>
              </w:numPr>
              <w:ind w:left="176" w:hanging="142"/>
              <w:jc w:val="both"/>
              <w:rPr>
                <w:rFonts w:asciiTheme="minorHAnsi" w:hAnsiTheme="minorHAnsi" w:cstheme="minorHAnsi"/>
                <w:b w:val="0"/>
              </w:rPr>
            </w:pPr>
            <w:r w:rsidRPr="00941B26">
              <w:rPr>
                <w:rFonts w:asciiTheme="minorHAnsi" w:eastAsiaTheme="majorEastAsia" w:hAnsiTheme="minorHAnsi" w:cstheme="minorHAnsi"/>
                <w:b w:val="0"/>
              </w:rPr>
              <w:t>XX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single" w:sz="18" w:space="0" w:color="FFFFFF" w:themeColor="background1"/>
              <w:left w:val="single" w:sz="8" w:space="0" w:color="E94E1B"/>
              <w:bottom w:val="single" w:sz="8" w:space="0" w:color="E94E1B"/>
              <w:right w:val="single" w:sz="8" w:space="0" w:color="E94E1B"/>
            </w:tcBorders>
          </w:tcPr>
          <w:p w14:paraId="4556EB59" w14:textId="77777777" w:rsidR="00941B26" w:rsidRPr="005A7AE3" w:rsidRDefault="00941B26" w:rsidP="00941B26">
            <w:pPr>
              <w:rPr>
                <w:rFonts w:asciiTheme="minorHAnsi" w:hAnsiTheme="minorHAnsi" w:cstheme="minorHAnsi"/>
              </w:rPr>
            </w:pPr>
          </w:p>
        </w:tc>
      </w:tr>
    </w:tbl>
    <w:p w14:paraId="5C9BD191" w14:textId="1752E028" w:rsidR="001F2CA2" w:rsidRDefault="001F2CA2" w:rsidP="00EF2062"/>
    <w:p w14:paraId="3F487FFB" w14:textId="3C4A4C07" w:rsidR="006E5E33" w:rsidRDefault="001F2CA2" w:rsidP="006E5E33">
      <w:pPr>
        <w:spacing w:after="200" w:line="276" w:lineRule="auto"/>
      </w:pPr>
      <w:r>
        <w:br w:type="page"/>
      </w:r>
    </w:p>
    <w:tbl>
      <w:tblPr>
        <w:tblStyle w:val="LightGrid-Accent3"/>
        <w:tblpPr w:leftFromText="180" w:rightFromText="180" w:vertAnchor="text" w:horzAnchor="margin" w:tblpX="-297" w:tblpY="140"/>
        <w:tblW w:w="15579" w:type="dxa"/>
        <w:tblLayout w:type="fixed"/>
        <w:tblLook w:val="01E0" w:firstRow="1" w:lastRow="1" w:firstColumn="1" w:lastColumn="1" w:noHBand="0" w:noVBand="0"/>
      </w:tblPr>
      <w:tblGrid>
        <w:gridCol w:w="3818"/>
        <w:gridCol w:w="3685"/>
        <w:gridCol w:w="3544"/>
        <w:gridCol w:w="3118"/>
        <w:gridCol w:w="1414"/>
      </w:tblGrid>
      <w:tr w:rsidR="006E5E33" w:rsidRPr="00C8636A" w14:paraId="3C70EE45" w14:textId="77777777" w:rsidTr="00EC3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9" w:type="dxa"/>
            <w:gridSpan w:val="5"/>
            <w:tcBorders>
              <w:top w:val="single" w:sz="18" w:space="0" w:color="FFFFFF" w:themeColor="background1"/>
              <w:left w:val="single" w:sz="8" w:space="0" w:color="009FE3"/>
              <w:bottom w:val="single" w:sz="18" w:space="0" w:color="FFFFFF" w:themeColor="background1"/>
              <w:right w:val="single" w:sz="8" w:space="0" w:color="009FE3"/>
            </w:tcBorders>
            <w:shd w:val="clear" w:color="auto" w:fill="7030A0"/>
          </w:tcPr>
          <w:p w14:paraId="1EA32B03" w14:textId="10C7EC99" w:rsidR="006E5E33" w:rsidRPr="007A5ABF" w:rsidRDefault="006E5E33" w:rsidP="005A7EA0">
            <w:pPr>
              <w:jc w:val="center"/>
              <w:rPr>
                <w:rFonts w:ascii="Calibri" w:hAnsi="Calibri"/>
                <w:color w:val="FFFFFF" w:themeColor="background1"/>
                <w:u w:val="single"/>
              </w:rPr>
            </w:pPr>
            <w:r>
              <w:rPr>
                <w:rFonts w:ascii="Calibri" w:hAnsi="Calibri"/>
                <w:color w:val="FFFFFF" w:themeColor="background1"/>
                <w:u w:val="single"/>
              </w:rPr>
              <w:lastRenderedPageBreak/>
              <w:t>Positive Mental Health &amp; Emotional wellbeing (MH</w:t>
            </w:r>
            <w:r w:rsidR="005A7EA0">
              <w:rPr>
                <w:rFonts w:ascii="Calibri" w:hAnsi="Calibri"/>
                <w:color w:val="FFFFFF" w:themeColor="background1"/>
                <w:u w:val="single"/>
              </w:rPr>
              <w:t xml:space="preserve"> </w:t>
            </w:r>
            <w:r>
              <w:rPr>
                <w:rFonts w:ascii="Calibri" w:hAnsi="Calibri"/>
                <w:color w:val="FFFFFF" w:themeColor="background1"/>
                <w:u w:val="single"/>
              </w:rPr>
              <w:t>&amp;</w:t>
            </w:r>
            <w:r w:rsidR="005A7EA0">
              <w:rPr>
                <w:rFonts w:ascii="Calibri" w:hAnsi="Calibri"/>
                <w:color w:val="FFFFFF" w:themeColor="background1"/>
                <w:u w:val="single"/>
              </w:rPr>
              <w:t xml:space="preserve"> </w:t>
            </w:r>
            <w:r>
              <w:rPr>
                <w:rFonts w:ascii="Calibri" w:hAnsi="Calibri"/>
                <w:color w:val="FFFFFF" w:themeColor="background1"/>
                <w:u w:val="single"/>
              </w:rPr>
              <w:t>EWb) Cr</w:t>
            </w:r>
            <w:r w:rsidRPr="007A5ABF">
              <w:rPr>
                <w:rFonts w:ascii="Calibri" w:hAnsi="Calibri"/>
                <w:color w:val="FFFFFF" w:themeColor="background1"/>
                <w:u w:val="single"/>
              </w:rPr>
              <w:t>iteria</w:t>
            </w:r>
          </w:p>
          <w:p w14:paraId="60F54550" w14:textId="19408F76" w:rsidR="006E5E33" w:rsidRDefault="006E5E33" w:rsidP="00947CC8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CC71F8">
              <w:rPr>
                <w:rFonts w:ascii="Calibri" w:hAnsi="Calibri"/>
                <w:color w:val="FFFFFF" w:themeColor="background1"/>
              </w:rPr>
              <w:t>This section includes a</w:t>
            </w:r>
            <w:r>
              <w:rPr>
                <w:rFonts w:ascii="Calibri" w:hAnsi="Calibri"/>
                <w:color w:val="FFFFFF" w:themeColor="background1"/>
              </w:rPr>
              <w:t xml:space="preserve"> whole system approach to supporting positive MH</w:t>
            </w:r>
            <w:r w:rsidR="005A7EA0">
              <w:rPr>
                <w:rFonts w:ascii="Calibri" w:hAnsi="Calibri"/>
                <w:color w:val="FFFFFF" w:themeColor="background1"/>
              </w:rPr>
              <w:t xml:space="preserve"> </w:t>
            </w:r>
            <w:r>
              <w:rPr>
                <w:rFonts w:ascii="Calibri" w:hAnsi="Calibri"/>
                <w:color w:val="FFFFFF" w:themeColor="background1"/>
              </w:rPr>
              <w:t>&amp;</w:t>
            </w:r>
            <w:r w:rsidR="005A7EA0">
              <w:rPr>
                <w:rFonts w:ascii="Calibri" w:hAnsi="Calibri"/>
                <w:color w:val="FFFFFF" w:themeColor="background1"/>
              </w:rPr>
              <w:t xml:space="preserve"> </w:t>
            </w:r>
            <w:r>
              <w:rPr>
                <w:rFonts w:ascii="Calibri" w:hAnsi="Calibri"/>
                <w:color w:val="FFFFFF" w:themeColor="background1"/>
              </w:rPr>
              <w:t>EWb</w:t>
            </w:r>
            <w:r w:rsidRPr="00CC71F8">
              <w:rPr>
                <w:rFonts w:ascii="Calibri" w:hAnsi="Calibri"/>
                <w:color w:val="FFFFFF" w:themeColor="background1"/>
              </w:rPr>
              <w:t xml:space="preserve"> </w:t>
            </w:r>
            <w:r>
              <w:rPr>
                <w:rFonts w:ascii="Calibri" w:hAnsi="Calibri"/>
                <w:color w:val="FFFFFF" w:themeColor="background1"/>
              </w:rPr>
              <w:t>within the setting for children, young people and families and staff</w:t>
            </w:r>
            <w:r w:rsidRPr="00CC71F8">
              <w:rPr>
                <w:rFonts w:ascii="Calibri" w:hAnsi="Calibri"/>
                <w:color w:val="FFFFFF" w:themeColor="background1"/>
              </w:rPr>
              <w:t xml:space="preserve">. There are </w:t>
            </w:r>
            <w:proofErr w:type="gramStart"/>
            <w:r w:rsidRPr="00CC71F8">
              <w:rPr>
                <w:rFonts w:ascii="Calibri" w:hAnsi="Calibri"/>
                <w:color w:val="FFFFFF" w:themeColor="background1"/>
              </w:rPr>
              <w:t>a number of</w:t>
            </w:r>
            <w:proofErr w:type="gramEnd"/>
            <w:r w:rsidRPr="00CC71F8">
              <w:rPr>
                <w:rFonts w:ascii="Calibri" w:hAnsi="Calibri"/>
                <w:color w:val="FFFFFF" w:themeColor="background1"/>
              </w:rPr>
              <w:t xml:space="preserve"> key elements</w:t>
            </w:r>
            <w:r>
              <w:rPr>
                <w:rFonts w:ascii="Calibri" w:hAnsi="Calibri"/>
                <w:color w:val="FFFFFF" w:themeColor="background1"/>
              </w:rPr>
              <w:t xml:space="preserve"> relating to this including: Leadership &amp; Management, Ethos and Environment, Curriculum, teaching and learning, Voice of the children/young people, staff development, health and wellbeing, identifying need and monitoring impact, working with parents/families/carers and targeted support and appropriate referrals. (NB Protective factors above and this section interlink)  </w:t>
            </w:r>
          </w:p>
        </w:tc>
      </w:tr>
      <w:tr w:rsidR="00A23620" w:rsidRPr="00C8636A" w14:paraId="1C2A8935" w14:textId="77777777" w:rsidTr="00EC3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5" w:type="dxa"/>
            <w:gridSpan w:val="4"/>
            <w:tcBorders>
              <w:top w:val="single" w:sz="18" w:space="0" w:color="FFFFFF" w:themeColor="background1"/>
              <w:left w:val="single" w:sz="8" w:space="0" w:color="009FE3"/>
              <w:bottom w:val="single" w:sz="18" w:space="0" w:color="FFFFFF" w:themeColor="background1"/>
              <w:right w:val="single" w:sz="8" w:space="0" w:color="009FE3"/>
            </w:tcBorders>
            <w:shd w:val="clear" w:color="auto" w:fill="7030A0"/>
          </w:tcPr>
          <w:p w14:paraId="6A2BB6F2" w14:textId="77777777" w:rsidR="00A23620" w:rsidRPr="00C8636A" w:rsidRDefault="00A23620" w:rsidP="00947CC8">
            <w:pPr>
              <w:pStyle w:val="ListParagraph"/>
              <w:numPr>
                <w:ilvl w:val="0"/>
                <w:numId w:val="31"/>
              </w:numPr>
              <w:ind w:left="306" w:hanging="284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</w:rPr>
            </w:pPr>
            <w:r w:rsidRPr="00C8636A">
              <w:rPr>
                <w:rFonts w:asciiTheme="minorHAnsi" w:hAnsiTheme="minorHAnsi" w:cstheme="minorHAnsi"/>
                <w:color w:val="FFFFFF" w:themeColor="background1"/>
              </w:rPr>
              <w:t>The setting has leadership and management with strong knowledge and evidence of positive mental health ethos and an</w:t>
            </w:r>
          </w:p>
          <w:p w14:paraId="5C0F11D0" w14:textId="53CFCF00" w:rsidR="00A23620" w:rsidRPr="00A23620" w:rsidRDefault="00A23620" w:rsidP="00947CC8">
            <w:pPr>
              <w:pStyle w:val="ListParagraph"/>
              <w:ind w:left="306" w:hanging="284"/>
              <w:rPr>
                <w:rFonts w:asciiTheme="minorHAnsi" w:hAnsiTheme="minorHAnsi" w:cstheme="minorHAnsi"/>
                <w:iCs/>
              </w:rPr>
            </w:pPr>
            <w:r w:rsidRPr="00C8636A">
              <w:rPr>
                <w:rFonts w:asciiTheme="minorHAnsi" w:hAnsiTheme="minorHAnsi" w:cstheme="minorHAnsi"/>
                <w:color w:val="FFFFFF" w:themeColor="background1"/>
              </w:rPr>
              <w:t xml:space="preserve">environment to support positive </w:t>
            </w:r>
            <w:r>
              <w:rPr>
                <w:rFonts w:asciiTheme="minorHAnsi" w:hAnsiTheme="minorHAnsi" w:cstheme="minorHAnsi"/>
                <w:color w:val="FFFFFF" w:themeColor="background1"/>
              </w:rPr>
              <w:t>MH</w:t>
            </w:r>
            <w:r w:rsidR="005A7EA0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>
              <w:rPr>
                <w:rFonts w:asciiTheme="minorHAnsi" w:hAnsiTheme="minorHAnsi" w:cstheme="minorHAnsi"/>
                <w:color w:val="FFFFFF" w:themeColor="background1"/>
              </w:rPr>
              <w:t>&amp;</w:t>
            </w:r>
            <w:r w:rsidR="005A7EA0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>
              <w:rPr>
                <w:rFonts w:asciiTheme="minorHAnsi" w:hAnsiTheme="minorHAnsi" w:cstheme="minorHAnsi"/>
                <w:color w:val="FFFFFF" w:themeColor="background1"/>
              </w:rPr>
              <w:t>EWb</w:t>
            </w:r>
            <w:r w:rsidRPr="00C8636A">
              <w:rPr>
                <w:rFonts w:asciiTheme="minorHAnsi" w:hAnsiTheme="minorHAnsi" w:cstheme="minorHAnsi"/>
                <w:color w:val="FFFFFF" w:themeColor="background1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8" w:space="0" w:color="009FE3"/>
            </w:tcBorders>
            <w:shd w:val="clear" w:color="auto" w:fill="7030A0"/>
          </w:tcPr>
          <w:p w14:paraId="492B4608" w14:textId="46D14654" w:rsidR="00A23620" w:rsidRPr="00C8636A" w:rsidRDefault="00A23620" w:rsidP="00EC3F5E">
            <w:pPr>
              <w:rPr>
                <w:rFonts w:asciiTheme="minorHAnsi" w:hAnsiTheme="minorHAnsi" w:cstheme="minorHAnsi"/>
                <w:color w:val="FF0000"/>
              </w:rPr>
            </w:pPr>
            <w:r w:rsidRPr="004763C3">
              <w:rPr>
                <w:rFonts w:asciiTheme="minorHAnsi" w:hAnsiTheme="minorHAnsi" w:cstheme="minorHAnsi"/>
                <w:color w:val="FFFFFF" w:themeColor="background1"/>
              </w:rPr>
              <w:t>Date of completion</w:t>
            </w:r>
          </w:p>
        </w:tc>
      </w:tr>
      <w:tr w:rsidR="005A7EA0" w:rsidRPr="00C8636A" w14:paraId="265A6ADE" w14:textId="77777777" w:rsidTr="00EC3F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tcBorders>
              <w:top w:val="single" w:sz="18" w:space="0" w:color="FFFFFF" w:themeColor="background1"/>
              <w:left w:val="single" w:sz="8" w:space="0" w:color="009FE3"/>
              <w:bottom w:val="single" w:sz="18" w:space="0" w:color="FFFFFF" w:themeColor="background1"/>
              <w:right w:val="single" w:sz="8" w:space="0" w:color="009FE3"/>
            </w:tcBorders>
            <w:shd w:val="clear" w:color="auto" w:fill="7030A0"/>
          </w:tcPr>
          <w:p w14:paraId="01CDE7BE" w14:textId="77777777" w:rsidR="005A7EA0" w:rsidRPr="00C8636A" w:rsidRDefault="005A7EA0" w:rsidP="005A7EA0">
            <w:pPr>
              <w:rPr>
                <w:rFonts w:asciiTheme="minorHAnsi" w:hAnsiTheme="minorHAnsi" w:cstheme="minorHAnsi"/>
                <w:b w:val="0"/>
                <w:bCs w:val="0"/>
                <w:color w:val="FFFFFF" w:themeColor="background1"/>
              </w:rPr>
            </w:pPr>
            <w:r w:rsidRPr="00C8636A">
              <w:rPr>
                <w:rFonts w:asciiTheme="minorHAnsi" w:hAnsiTheme="minorHAnsi" w:cstheme="minorHAnsi"/>
                <w:color w:val="FFFFFF" w:themeColor="background1"/>
              </w:rPr>
              <w:t xml:space="preserve">Minimum evidence: </w:t>
            </w:r>
          </w:p>
          <w:p w14:paraId="53401CAB" w14:textId="77777777" w:rsidR="005A7EA0" w:rsidRPr="00C8636A" w:rsidRDefault="005A7EA0" w:rsidP="005A7EA0">
            <w:pPr>
              <w:rPr>
                <w:rFonts w:asciiTheme="minorHAnsi" w:hAnsiTheme="minorHAnsi" w:cstheme="minorHAnsi"/>
                <w:b w:val="0"/>
                <w:bCs w:val="0"/>
                <w:iCs/>
                <w:color w:val="FFFFFF" w:themeColor="background1"/>
              </w:rPr>
            </w:pPr>
            <w:r w:rsidRPr="00C8636A">
              <w:rPr>
                <w:rFonts w:asciiTheme="minorHAnsi" w:hAnsiTheme="minorHAnsi" w:cstheme="minorHAnsi"/>
                <w:b w:val="0"/>
                <w:bCs w:val="0"/>
                <w:iCs/>
                <w:color w:val="FFFFFF" w:themeColor="background1"/>
              </w:rPr>
              <w:t>The setting provides strong leadership which creates a positive environment that promotes health and wellbeing.</w:t>
            </w:r>
          </w:p>
          <w:p w14:paraId="5D98B240" w14:textId="77777777" w:rsidR="005A7EA0" w:rsidRPr="00C8636A" w:rsidRDefault="005A7EA0" w:rsidP="005A7EA0">
            <w:pPr>
              <w:rPr>
                <w:rFonts w:asciiTheme="minorHAnsi" w:hAnsiTheme="minorHAnsi" w:cstheme="minorHAnsi"/>
                <w:bCs w:val="0"/>
                <w:iCs/>
                <w:color w:val="FFFFFF" w:themeColor="background1"/>
              </w:rPr>
            </w:pPr>
          </w:p>
          <w:p w14:paraId="18E70718" w14:textId="6912F1B2" w:rsidR="005A7EA0" w:rsidRPr="00C8636A" w:rsidRDefault="005A7EA0" w:rsidP="005A7EA0">
            <w:pPr>
              <w:rPr>
                <w:rFonts w:asciiTheme="minorHAnsi" w:hAnsiTheme="minorHAnsi" w:cstheme="minorHAnsi"/>
                <w:bCs w:val="0"/>
                <w:iCs/>
                <w:color w:val="FFFFFF" w:themeColor="background1"/>
              </w:rPr>
            </w:pPr>
            <w:r w:rsidRPr="00C8636A">
              <w:rPr>
                <w:rFonts w:asciiTheme="minorHAnsi" w:hAnsiTheme="minorHAnsi" w:cstheme="minorHAnsi"/>
                <w:b w:val="0"/>
                <w:iCs/>
                <w:color w:val="FFFFFF" w:themeColor="background1"/>
              </w:rPr>
              <w:t>The setting actively promotes and embeds positive health and wellbeing</w:t>
            </w:r>
            <w:r>
              <w:rPr>
                <w:rFonts w:asciiTheme="minorHAnsi" w:hAnsiTheme="minorHAnsi" w:cstheme="minorHAnsi"/>
                <w:b w:val="0"/>
                <w:iCs/>
                <w:color w:val="FFFFFF" w:themeColor="background1"/>
              </w:rPr>
              <w:t>*</w:t>
            </w:r>
            <w:r w:rsidRPr="00C8636A">
              <w:rPr>
                <w:rFonts w:asciiTheme="minorHAnsi" w:hAnsiTheme="minorHAnsi" w:cstheme="minorHAnsi"/>
                <w:b w:val="0"/>
                <w:iCs/>
                <w:color w:val="FFFFFF" w:themeColor="background1"/>
              </w:rPr>
              <w:t xml:space="preserve"> </w:t>
            </w:r>
          </w:p>
          <w:p w14:paraId="7207ED4C" w14:textId="77777777" w:rsidR="005A7EA0" w:rsidRPr="00C8636A" w:rsidRDefault="005A7EA0" w:rsidP="005A7EA0">
            <w:pPr>
              <w:rPr>
                <w:rFonts w:asciiTheme="minorHAnsi" w:hAnsiTheme="minorHAnsi" w:cstheme="minorHAnsi"/>
                <w:b w:val="0"/>
                <w:iCs/>
                <w:color w:val="FFFFFF" w:themeColor="background1"/>
              </w:rPr>
            </w:pPr>
          </w:p>
          <w:p w14:paraId="352764B0" w14:textId="25D75882" w:rsidR="005A7EA0" w:rsidRPr="00C8636A" w:rsidRDefault="005A7EA0" w:rsidP="005A7EA0">
            <w:pPr>
              <w:rPr>
                <w:rFonts w:asciiTheme="minorHAnsi" w:hAnsiTheme="minorHAnsi" w:cstheme="minorHAnsi"/>
                <w:b w:val="0"/>
                <w:iCs/>
                <w:color w:val="FFFFFF" w:themeColor="background1"/>
              </w:rPr>
            </w:pPr>
            <w:r w:rsidRPr="00C8636A">
              <w:rPr>
                <w:rFonts w:asciiTheme="minorHAnsi" w:hAnsiTheme="minorHAnsi" w:cstheme="minorHAnsi"/>
                <w:b w:val="0"/>
                <w:iCs/>
                <w:color w:val="FFFFFF" w:themeColor="background1"/>
              </w:rPr>
              <w:t xml:space="preserve">The setting </w:t>
            </w:r>
            <w:r>
              <w:rPr>
                <w:rFonts w:asciiTheme="minorHAnsi" w:hAnsiTheme="minorHAnsi" w:cstheme="minorHAnsi"/>
                <w:b w:val="0"/>
                <w:iCs/>
                <w:color w:val="FFFFFF" w:themeColor="background1"/>
              </w:rPr>
              <w:t xml:space="preserve">works hard to </w:t>
            </w:r>
            <w:r w:rsidRPr="00C8636A">
              <w:rPr>
                <w:rFonts w:asciiTheme="minorHAnsi" w:hAnsiTheme="minorHAnsi" w:cstheme="minorHAnsi"/>
                <w:b w:val="0"/>
                <w:iCs/>
                <w:color w:val="FFFFFF" w:themeColor="background1"/>
              </w:rPr>
              <w:t>engag</w:t>
            </w:r>
            <w:r>
              <w:rPr>
                <w:rFonts w:asciiTheme="minorHAnsi" w:hAnsiTheme="minorHAnsi" w:cstheme="minorHAnsi"/>
                <w:b w:val="0"/>
                <w:iCs/>
                <w:color w:val="FFFFFF" w:themeColor="background1"/>
              </w:rPr>
              <w:t>e</w:t>
            </w:r>
            <w:r w:rsidRPr="00C8636A">
              <w:rPr>
                <w:rFonts w:asciiTheme="minorHAnsi" w:hAnsiTheme="minorHAnsi" w:cstheme="minorHAnsi"/>
                <w:b w:val="0"/>
                <w:iCs/>
                <w:color w:val="FFFFFF" w:themeColor="background1"/>
              </w:rPr>
              <w:t xml:space="preserve"> the whole community</w:t>
            </w:r>
            <w:r>
              <w:rPr>
                <w:rFonts w:asciiTheme="minorHAnsi" w:hAnsiTheme="minorHAnsi" w:cstheme="minorHAnsi"/>
                <w:b w:val="0"/>
                <w:iCs/>
                <w:color w:val="FFFFFF" w:themeColor="background1"/>
              </w:rPr>
              <w:t xml:space="preserve"> in wellbeing activities*</w:t>
            </w:r>
          </w:p>
          <w:p w14:paraId="434E72F4" w14:textId="77777777" w:rsidR="005A7EA0" w:rsidRPr="00C8636A" w:rsidRDefault="005A7EA0" w:rsidP="005A7EA0">
            <w:pPr>
              <w:rPr>
                <w:rFonts w:asciiTheme="minorHAnsi" w:hAnsiTheme="minorHAnsi" w:cstheme="minorHAnsi"/>
                <w:b w:val="0"/>
                <w:bCs w:val="0"/>
                <w:color w:val="FF0000"/>
              </w:rPr>
            </w:pPr>
          </w:p>
          <w:p w14:paraId="0D8F2819" w14:textId="77777777" w:rsidR="005A7EA0" w:rsidRDefault="005A7EA0" w:rsidP="005A7EA0">
            <w:pPr>
              <w:rPr>
                <w:rFonts w:asciiTheme="minorHAnsi" w:hAnsiTheme="minorHAnsi" w:cstheme="minorHAnsi"/>
                <w:b w:val="0"/>
                <w:bCs w:val="0"/>
                <w:color w:val="FFFFFF" w:themeColor="background1"/>
              </w:rPr>
            </w:pPr>
            <w:r w:rsidRPr="00C8636A">
              <w:rPr>
                <w:rFonts w:asciiTheme="minorHAnsi" w:hAnsiTheme="minorHAnsi" w:cstheme="minorHAnsi"/>
                <w:color w:val="FFFFFF" w:themeColor="background1"/>
              </w:rPr>
              <w:t>*</w:t>
            </w:r>
            <w:r w:rsidRPr="00081348">
              <w:rPr>
                <w:rFonts w:asciiTheme="minorHAnsi" w:hAnsiTheme="minorHAnsi" w:cstheme="minorHAnsi"/>
                <w:b w:val="0"/>
                <w:bCs w:val="0"/>
                <w:color w:val="FFFFFF" w:themeColor="background1"/>
              </w:rPr>
              <w:t>Wellbeing policies are embedded within lifestyle factors along with supporting vulnerable CYP and embedding community elements</w:t>
            </w:r>
            <w:r w:rsidRPr="00C8636A">
              <w:rPr>
                <w:rFonts w:asciiTheme="minorHAnsi" w:hAnsiTheme="minorHAnsi" w:cstheme="minorHAnsi"/>
                <w:color w:val="FFFFFF" w:themeColor="background1"/>
              </w:rPr>
              <w:t xml:space="preserve">  </w:t>
            </w:r>
          </w:p>
          <w:p w14:paraId="0ED3932D" w14:textId="77777777" w:rsidR="00947CC8" w:rsidRDefault="00947CC8" w:rsidP="005A7EA0">
            <w:pPr>
              <w:rPr>
                <w:rFonts w:asciiTheme="minorHAnsi" w:hAnsiTheme="minorHAnsi" w:cstheme="minorHAnsi"/>
                <w:b w:val="0"/>
                <w:bCs w:val="0"/>
                <w:color w:val="FFFFFF" w:themeColor="background1"/>
              </w:rPr>
            </w:pPr>
          </w:p>
          <w:p w14:paraId="212EB444" w14:textId="7AF469E3" w:rsidR="00947CC8" w:rsidRPr="00C8636A" w:rsidRDefault="00947CC8" w:rsidP="005A7EA0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tcBorders>
              <w:top w:val="single" w:sz="18" w:space="0" w:color="FFFFFF" w:themeColor="background1"/>
              <w:left w:val="single" w:sz="8" w:space="0" w:color="009FE3"/>
              <w:bottom w:val="single" w:sz="18" w:space="0" w:color="FFFFFF" w:themeColor="background1"/>
              <w:right w:val="single" w:sz="8" w:space="0" w:color="009FE3"/>
            </w:tcBorders>
            <w:shd w:val="clear" w:color="auto" w:fill="auto"/>
          </w:tcPr>
          <w:p w14:paraId="23CF753A" w14:textId="77777777" w:rsidR="005A7EA0" w:rsidRDefault="005A7EA0" w:rsidP="005A7E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Practice:</w:t>
            </w:r>
          </w:p>
          <w:p w14:paraId="68D0FC52" w14:textId="77777777" w:rsidR="005A7EA0" w:rsidRPr="00C27E34" w:rsidRDefault="005A7EA0" w:rsidP="005A7EA0">
            <w:pPr>
              <w:pStyle w:val="ListParagraph"/>
              <w:numPr>
                <w:ilvl w:val="0"/>
                <w:numId w:val="2"/>
              </w:numPr>
              <w:ind w:left="175" w:hanging="141"/>
              <w:jc w:val="both"/>
              <w:rPr>
                <w:rFonts w:ascii="Bradley Hand ITC" w:hAnsi="Bradley Hand ITC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  <w:p w14:paraId="346CD638" w14:textId="77777777" w:rsidR="005A7EA0" w:rsidRPr="00C27E34" w:rsidRDefault="005A7EA0" w:rsidP="005A7EA0">
            <w:pPr>
              <w:pStyle w:val="ListParagraph"/>
              <w:numPr>
                <w:ilvl w:val="0"/>
                <w:numId w:val="2"/>
              </w:numPr>
              <w:ind w:left="175" w:hanging="141"/>
              <w:jc w:val="both"/>
              <w:rPr>
                <w:rFonts w:ascii="Bradley Hand ITC" w:hAnsi="Bradley Hand ITC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  <w:p w14:paraId="4E62E28F" w14:textId="77777777" w:rsidR="005A7EA0" w:rsidRPr="00A36689" w:rsidRDefault="005A7EA0" w:rsidP="005A7EA0">
            <w:pPr>
              <w:pStyle w:val="ListParagraph"/>
              <w:numPr>
                <w:ilvl w:val="0"/>
                <w:numId w:val="2"/>
              </w:numPr>
              <w:ind w:left="175" w:hanging="141"/>
              <w:jc w:val="both"/>
              <w:rPr>
                <w:rFonts w:ascii="Bradley Hand ITC" w:hAnsi="Bradley Hand ITC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  <w:p w14:paraId="6439DAB1" w14:textId="3CC0646F" w:rsidR="005A7EA0" w:rsidRPr="005A7EA0" w:rsidRDefault="005A7EA0" w:rsidP="005A7EA0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8" w:space="0" w:color="009FE3"/>
              <w:bottom w:val="single" w:sz="18" w:space="0" w:color="FFFFFF" w:themeColor="background1"/>
              <w:right w:val="single" w:sz="8" w:space="0" w:color="009FE3"/>
            </w:tcBorders>
            <w:shd w:val="clear" w:color="auto" w:fill="auto"/>
          </w:tcPr>
          <w:p w14:paraId="429A54FA" w14:textId="77777777" w:rsidR="005A7EA0" w:rsidRPr="00D94A5A" w:rsidRDefault="005A7EA0" w:rsidP="005A7E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Impact:</w:t>
            </w:r>
          </w:p>
          <w:p w14:paraId="35BACA2C" w14:textId="77777777" w:rsidR="005A7EA0" w:rsidRDefault="005A7EA0" w:rsidP="005A7EA0">
            <w:pPr>
              <w:pStyle w:val="ListParagraph"/>
              <w:numPr>
                <w:ilvl w:val="0"/>
                <w:numId w:val="3"/>
              </w:numPr>
              <w:spacing w:after="200"/>
              <w:ind w:left="176" w:hanging="14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  <w:p w14:paraId="4C0423B2" w14:textId="59EABB2C" w:rsidR="005A7EA0" w:rsidRPr="00970A9A" w:rsidRDefault="005A7EA0" w:rsidP="005A7EA0">
            <w:pPr>
              <w:pStyle w:val="ListParagraph"/>
              <w:spacing w:after="200"/>
              <w:ind w:left="17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tcBorders>
              <w:top w:val="single" w:sz="18" w:space="0" w:color="FFFFFF" w:themeColor="background1"/>
              <w:left w:val="single" w:sz="8" w:space="0" w:color="009FE3"/>
              <w:bottom w:val="single" w:sz="18" w:space="0" w:color="FFFFFF" w:themeColor="background1"/>
              <w:right w:val="single" w:sz="8" w:space="0" w:color="009FE3"/>
            </w:tcBorders>
            <w:shd w:val="clear" w:color="auto" w:fill="auto"/>
          </w:tcPr>
          <w:p w14:paraId="1D1B61E0" w14:textId="77777777" w:rsidR="005A7EA0" w:rsidRPr="003B7A75" w:rsidRDefault="005A7EA0" w:rsidP="005A7EA0">
            <w:pPr>
              <w:rPr>
                <w:rFonts w:ascii="Calibri" w:eastAsiaTheme="majorEastAsia" w:hAnsi="Calibri" w:cstheme="majorBidi"/>
                <w:b/>
              </w:rPr>
            </w:pPr>
            <w:proofErr w:type="gramStart"/>
            <w:r>
              <w:rPr>
                <w:rFonts w:ascii="Calibri" w:hAnsi="Calibri"/>
              </w:rPr>
              <w:t>F</w:t>
            </w:r>
            <w:r w:rsidRPr="00EF2062">
              <w:rPr>
                <w:rFonts w:ascii="Calibri" w:hAnsi="Calibri"/>
              </w:rPr>
              <w:t xml:space="preserve">uture </w:t>
            </w:r>
            <w:r w:rsidRPr="003B7A75">
              <w:rPr>
                <w:rFonts w:ascii="Calibri" w:hAnsi="Calibri"/>
              </w:rPr>
              <w:t>plans</w:t>
            </w:r>
            <w:proofErr w:type="gramEnd"/>
            <w:r w:rsidRPr="003B7A75">
              <w:rPr>
                <w:rFonts w:ascii="Calibri" w:hAnsi="Calibri"/>
              </w:rPr>
              <w:t>:</w:t>
            </w:r>
          </w:p>
          <w:p w14:paraId="3E868E84" w14:textId="77777777" w:rsidR="005A7EA0" w:rsidRPr="00591162" w:rsidRDefault="005A7EA0" w:rsidP="005A7EA0">
            <w:pPr>
              <w:pStyle w:val="ListParagraph"/>
              <w:numPr>
                <w:ilvl w:val="0"/>
                <w:numId w:val="4"/>
              </w:numPr>
              <w:spacing w:after="200"/>
              <w:ind w:left="175" w:hanging="141"/>
              <w:jc w:val="both"/>
              <w:rPr>
                <w:rFonts w:ascii="Bradley Hand ITC" w:eastAsiaTheme="majorEastAsia" w:hAnsi="Bradley Hand ITC" w:cstheme="majorBidi"/>
                <w:bCs/>
              </w:rPr>
            </w:pPr>
            <w:r w:rsidRPr="00C27E34">
              <w:rPr>
                <w:rFonts w:asciiTheme="minorHAnsi" w:eastAsiaTheme="majorEastAsia" w:hAnsiTheme="minorHAnsi" w:cstheme="minorHAnsi"/>
                <w:bCs/>
              </w:rPr>
              <w:t>XX</w:t>
            </w:r>
          </w:p>
          <w:p w14:paraId="63B7F9AE" w14:textId="4B162403" w:rsidR="005A7EA0" w:rsidRPr="00C8636A" w:rsidRDefault="005A7EA0" w:rsidP="005A7EA0">
            <w:pPr>
              <w:pStyle w:val="ListParagraph"/>
              <w:numPr>
                <w:ilvl w:val="0"/>
                <w:numId w:val="4"/>
              </w:numPr>
              <w:spacing w:after="200"/>
              <w:ind w:left="175" w:hanging="141"/>
              <w:jc w:val="both"/>
              <w:rPr>
                <w:rFonts w:asciiTheme="minorHAnsi" w:eastAsiaTheme="majorEastAsia" w:hAnsiTheme="minorHAnsi" w:cstheme="minorHAnsi"/>
                <w:b/>
                <w:iCs/>
                <w:color w:val="FF0000"/>
              </w:rPr>
            </w:pPr>
            <w:r>
              <w:rPr>
                <w:rFonts w:asciiTheme="minorHAnsi" w:eastAsiaTheme="majorEastAsia" w:hAnsiTheme="minorHAnsi" w:cstheme="minorHAnsi"/>
                <w:bCs/>
              </w:rPr>
              <w:t>XX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8" w:space="0" w:color="009FE3"/>
            </w:tcBorders>
          </w:tcPr>
          <w:p w14:paraId="23F26D5E" w14:textId="77777777" w:rsidR="005A7EA0" w:rsidRPr="00C8636A" w:rsidRDefault="005A7EA0" w:rsidP="005A7EA0">
            <w:pPr>
              <w:ind w:left="51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111CCC" w:rsidRPr="00C8636A" w14:paraId="67A89F1A" w14:textId="77777777" w:rsidTr="00EC3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5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7030A0"/>
          </w:tcPr>
          <w:p w14:paraId="75C29791" w14:textId="442B24DF" w:rsidR="00111CCC" w:rsidRPr="00C8636A" w:rsidRDefault="00111CCC" w:rsidP="00111CC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516B9">
              <w:rPr>
                <w:rFonts w:asciiTheme="minorHAnsi" w:hAnsiTheme="minorHAnsi" w:cstheme="minorHAnsi"/>
                <w:color w:val="FFFFFF" w:themeColor="background1"/>
              </w:rPr>
              <w:t xml:space="preserve">2.Teaching and learning and children and young people’s voice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7030A0"/>
          </w:tcPr>
          <w:p w14:paraId="453D9C79" w14:textId="77777777" w:rsidR="00111CCC" w:rsidRPr="00C8636A" w:rsidRDefault="00111CCC" w:rsidP="00111CCC">
            <w:pPr>
              <w:rPr>
                <w:rFonts w:asciiTheme="minorHAnsi" w:hAnsiTheme="minorHAnsi" w:cstheme="minorHAnsi"/>
                <w:color w:val="FF0000"/>
              </w:rPr>
            </w:pPr>
            <w:r w:rsidRPr="007516B9">
              <w:rPr>
                <w:rFonts w:asciiTheme="minorHAnsi" w:hAnsiTheme="minorHAnsi" w:cstheme="minorHAnsi"/>
                <w:color w:val="FFFFFF" w:themeColor="background1"/>
              </w:rPr>
              <w:t>Date of completion</w:t>
            </w:r>
          </w:p>
        </w:tc>
      </w:tr>
      <w:tr w:rsidR="00111CCC" w:rsidRPr="00C8636A" w14:paraId="45DA9A84" w14:textId="77777777" w:rsidTr="00EC3F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tcBorders>
              <w:top w:val="single" w:sz="18" w:space="0" w:color="FFFFFF" w:themeColor="background1"/>
              <w:left w:val="single" w:sz="8" w:space="0" w:color="009FE3"/>
              <w:bottom w:val="single" w:sz="18" w:space="0" w:color="FFFFFF" w:themeColor="background1"/>
              <w:right w:val="single" w:sz="8" w:space="0" w:color="009FE3"/>
            </w:tcBorders>
            <w:shd w:val="clear" w:color="auto" w:fill="7030A0"/>
          </w:tcPr>
          <w:p w14:paraId="4AEC9DC8" w14:textId="77777777" w:rsidR="00111CCC" w:rsidRPr="004763C3" w:rsidRDefault="00111CCC" w:rsidP="00111CCC">
            <w:pPr>
              <w:jc w:val="both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</w:rPr>
            </w:pPr>
            <w:r w:rsidRPr="004763C3">
              <w:rPr>
                <w:rFonts w:asciiTheme="minorHAnsi" w:hAnsiTheme="minorHAnsi" w:cstheme="minorHAnsi"/>
                <w:color w:val="FFFFFF" w:themeColor="background1"/>
              </w:rPr>
              <w:t xml:space="preserve">Minimum evidence: </w:t>
            </w:r>
          </w:p>
          <w:p w14:paraId="726DECBA" w14:textId="104B302E" w:rsidR="00111CCC" w:rsidRPr="004763C3" w:rsidRDefault="00111CCC" w:rsidP="00111CCC">
            <w:pPr>
              <w:rPr>
                <w:rFonts w:asciiTheme="minorHAnsi" w:hAnsiTheme="minorHAnsi" w:cstheme="minorHAnsi"/>
                <w:bCs w:val="0"/>
                <w:i/>
                <w:color w:val="FFFFFF" w:themeColor="background1"/>
              </w:rPr>
            </w:pPr>
            <w:r w:rsidRPr="004763C3">
              <w:rPr>
                <w:rFonts w:asciiTheme="minorHAnsi" w:hAnsiTheme="minorHAnsi" w:cstheme="minorHAnsi"/>
                <w:b w:val="0"/>
                <w:color w:val="FFFFFF" w:themeColor="background1"/>
              </w:rPr>
              <w:t>The setting has good provision to support positive MH and emotional wellbeing and includes the children and young person’s voice, including those who are less vocal and visible</w:t>
            </w:r>
          </w:p>
          <w:p w14:paraId="7E1F8B0F" w14:textId="77777777" w:rsidR="00111CCC" w:rsidRPr="004763C3" w:rsidRDefault="00111CCC" w:rsidP="00111CCC">
            <w:pPr>
              <w:rPr>
                <w:rFonts w:asciiTheme="minorHAnsi" w:hAnsiTheme="minorHAnsi" w:cstheme="minorHAnsi"/>
                <w:bCs w:val="0"/>
                <w:i/>
                <w:color w:val="FFFFFF" w:themeColor="background1"/>
              </w:rPr>
            </w:pPr>
          </w:p>
          <w:p w14:paraId="0716881F" w14:textId="77777777" w:rsidR="00111CCC" w:rsidRPr="004763C3" w:rsidRDefault="00111CCC" w:rsidP="00111CCC">
            <w:pPr>
              <w:rPr>
                <w:rFonts w:asciiTheme="minorHAnsi" w:hAnsiTheme="minorHAnsi" w:cstheme="minorHAnsi"/>
                <w:color w:val="FFFFFF" w:themeColor="background1"/>
              </w:rPr>
            </w:pPr>
          </w:p>
          <w:p w14:paraId="1B26C972" w14:textId="1CFBBF40" w:rsidR="00111CCC" w:rsidRPr="004763C3" w:rsidRDefault="00111CCC" w:rsidP="00111CCC">
            <w:pPr>
              <w:rPr>
                <w:rFonts w:asciiTheme="minorHAnsi" w:hAnsiTheme="minorHAnsi" w:cstheme="minorHAnsi"/>
                <w:bCs w:val="0"/>
                <w:i/>
                <w:color w:val="FFFFFF" w:themeColor="background1"/>
              </w:rPr>
            </w:pPr>
            <w:r w:rsidRPr="004763C3">
              <w:rPr>
                <w:rFonts w:asciiTheme="minorHAnsi" w:hAnsiTheme="minorHAnsi" w:cstheme="minorHAnsi"/>
                <w:b w:val="0"/>
                <w:bCs w:val="0"/>
                <w:color w:val="FFFFFF" w:themeColor="background1"/>
              </w:rPr>
              <w:t>The setting ensures that planning teaching and learning is in line with best practice</w:t>
            </w:r>
          </w:p>
          <w:p w14:paraId="3A0ACBCB" w14:textId="77777777" w:rsidR="00111CCC" w:rsidRPr="004763C3" w:rsidRDefault="00111CCC" w:rsidP="00111CCC">
            <w:pPr>
              <w:rPr>
                <w:rFonts w:asciiTheme="minorHAnsi" w:hAnsiTheme="minorHAnsi" w:cstheme="minorHAnsi"/>
                <w:b w:val="0"/>
                <w:bCs w:val="0"/>
                <w:color w:val="FFFFFF" w:themeColor="background1"/>
              </w:rPr>
            </w:pPr>
          </w:p>
          <w:p w14:paraId="63B9F3F3" w14:textId="77777777" w:rsidR="00111CCC" w:rsidRPr="004763C3" w:rsidRDefault="00111CCC" w:rsidP="00111CCC">
            <w:pPr>
              <w:keepNext/>
              <w:rPr>
                <w:rFonts w:asciiTheme="minorHAnsi" w:hAnsiTheme="minorHAnsi" w:cstheme="minorHAnsi"/>
                <w:b w:val="0"/>
                <w:color w:val="FFFFFF" w:themeColor="background1"/>
              </w:rPr>
            </w:pPr>
          </w:p>
          <w:p w14:paraId="15FB8E6C" w14:textId="319F76C1" w:rsidR="00111CCC" w:rsidRPr="004763C3" w:rsidRDefault="00111CCC" w:rsidP="00111CCC">
            <w:pPr>
              <w:keepNext/>
              <w:rPr>
                <w:rFonts w:asciiTheme="minorHAnsi" w:hAnsiTheme="minorHAnsi" w:cstheme="minorHAnsi"/>
                <w:b w:val="0"/>
                <w:bCs w:val="0"/>
                <w:color w:val="FFFFFF" w:themeColor="background1"/>
              </w:rPr>
            </w:pPr>
            <w:r w:rsidRPr="004763C3">
              <w:rPr>
                <w:rFonts w:asciiTheme="minorHAnsi" w:hAnsiTheme="minorHAnsi" w:cstheme="minorHAnsi"/>
                <w:b w:val="0"/>
                <w:bCs w:val="0"/>
                <w:color w:val="FFFFFF" w:themeColor="background1"/>
              </w:rPr>
              <w:t>Children and young people have opportunities to develop responsibility, build confidence, develop resilience and self-esteem</w:t>
            </w:r>
          </w:p>
          <w:p w14:paraId="2D42507E" w14:textId="77777777" w:rsidR="00111CCC" w:rsidRPr="004763C3" w:rsidRDefault="00111CCC" w:rsidP="00111CCC">
            <w:pPr>
              <w:rPr>
                <w:rFonts w:asciiTheme="minorHAnsi" w:hAnsiTheme="minorHAnsi" w:cstheme="minorHAnsi"/>
                <w:bCs w:val="0"/>
                <w:i/>
                <w:color w:val="FFFFFF" w:themeColor="background1"/>
              </w:rPr>
            </w:pPr>
          </w:p>
          <w:p w14:paraId="6416CB50" w14:textId="65B72747" w:rsidR="00111CCC" w:rsidRPr="004763C3" w:rsidRDefault="00111CCC" w:rsidP="00111CCC">
            <w:pPr>
              <w:jc w:val="both"/>
              <w:rPr>
                <w:rFonts w:asciiTheme="minorHAnsi" w:hAnsiTheme="minorHAnsi" w:cstheme="minorHAnsi"/>
                <w:b w:val="0"/>
                <w:color w:val="FFFFFF" w:themeColor="background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tcBorders>
              <w:top w:val="single" w:sz="18" w:space="0" w:color="FFFFFF" w:themeColor="background1"/>
              <w:left w:val="single" w:sz="8" w:space="0" w:color="009FE3"/>
              <w:bottom w:val="single" w:sz="18" w:space="0" w:color="FFFFFF" w:themeColor="background1"/>
              <w:right w:val="single" w:sz="8" w:space="0" w:color="009FE3"/>
            </w:tcBorders>
            <w:shd w:val="clear" w:color="auto" w:fill="auto"/>
          </w:tcPr>
          <w:p w14:paraId="1479B8DE" w14:textId="77777777" w:rsidR="00111CCC" w:rsidRDefault="00111CCC" w:rsidP="00111C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Practice:</w:t>
            </w:r>
          </w:p>
          <w:p w14:paraId="1CB5D9CB" w14:textId="77777777" w:rsidR="00111CCC" w:rsidRPr="00C27E34" w:rsidRDefault="00111CCC" w:rsidP="00111CCC">
            <w:pPr>
              <w:pStyle w:val="ListParagraph"/>
              <w:numPr>
                <w:ilvl w:val="0"/>
                <w:numId w:val="2"/>
              </w:numPr>
              <w:ind w:left="175" w:hanging="141"/>
              <w:jc w:val="both"/>
              <w:rPr>
                <w:rFonts w:ascii="Bradley Hand ITC" w:hAnsi="Bradley Hand ITC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  <w:p w14:paraId="0770FC9E" w14:textId="77777777" w:rsidR="00111CCC" w:rsidRPr="00C27E34" w:rsidRDefault="00111CCC" w:rsidP="00111CCC">
            <w:pPr>
              <w:pStyle w:val="ListParagraph"/>
              <w:numPr>
                <w:ilvl w:val="0"/>
                <w:numId w:val="2"/>
              </w:numPr>
              <w:ind w:left="175" w:hanging="141"/>
              <w:jc w:val="both"/>
              <w:rPr>
                <w:rFonts w:ascii="Bradley Hand ITC" w:hAnsi="Bradley Hand ITC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  <w:p w14:paraId="1497F1E6" w14:textId="77777777" w:rsidR="00111CCC" w:rsidRPr="00A36689" w:rsidRDefault="00111CCC" w:rsidP="00111CCC">
            <w:pPr>
              <w:pStyle w:val="ListParagraph"/>
              <w:numPr>
                <w:ilvl w:val="0"/>
                <w:numId w:val="2"/>
              </w:numPr>
              <w:ind w:left="175" w:hanging="141"/>
              <w:jc w:val="both"/>
              <w:rPr>
                <w:rFonts w:ascii="Bradley Hand ITC" w:hAnsi="Bradley Hand ITC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  <w:p w14:paraId="732CF241" w14:textId="5802450D" w:rsidR="00111CCC" w:rsidRPr="009C009A" w:rsidRDefault="00111CCC" w:rsidP="00111CC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8" w:space="0" w:color="009FE3"/>
              <w:bottom w:val="single" w:sz="18" w:space="0" w:color="FFFFFF" w:themeColor="background1"/>
              <w:right w:val="single" w:sz="8" w:space="0" w:color="009FE3"/>
            </w:tcBorders>
            <w:shd w:val="clear" w:color="auto" w:fill="auto"/>
          </w:tcPr>
          <w:p w14:paraId="2427B662" w14:textId="77777777" w:rsidR="00111CCC" w:rsidRPr="00D94A5A" w:rsidRDefault="00111CCC" w:rsidP="00111C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Impact:</w:t>
            </w:r>
          </w:p>
          <w:p w14:paraId="228C9F6D" w14:textId="77777777" w:rsidR="00111CCC" w:rsidRDefault="00111CCC" w:rsidP="00111CCC">
            <w:pPr>
              <w:pStyle w:val="ListParagraph"/>
              <w:numPr>
                <w:ilvl w:val="0"/>
                <w:numId w:val="3"/>
              </w:numPr>
              <w:spacing w:after="200"/>
              <w:ind w:left="176" w:hanging="14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  <w:p w14:paraId="6419EC96" w14:textId="07CCD990" w:rsidR="00111CCC" w:rsidRPr="00C8636A" w:rsidRDefault="00111CCC" w:rsidP="00111CCC">
            <w:pPr>
              <w:pStyle w:val="ListParagraph"/>
              <w:numPr>
                <w:ilvl w:val="0"/>
                <w:numId w:val="5"/>
              </w:numPr>
              <w:ind w:left="176" w:hanging="14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tcBorders>
              <w:top w:val="single" w:sz="18" w:space="0" w:color="FFFFFF" w:themeColor="background1"/>
              <w:left w:val="single" w:sz="8" w:space="0" w:color="009FE3"/>
              <w:bottom w:val="single" w:sz="18" w:space="0" w:color="FFFFFF" w:themeColor="background1"/>
              <w:right w:val="single" w:sz="8" w:space="0" w:color="009FE3"/>
            </w:tcBorders>
            <w:shd w:val="clear" w:color="auto" w:fill="auto"/>
          </w:tcPr>
          <w:p w14:paraId="58C32F4B" w14:textId="77777777" w:rsidR="00111CCC" w:rsidRPr="003B7A75" w:rsidRDefault="00111CCC" w:rsidP="00111CCC">
            <w:pPr>
              <w:rPr>
                <w:rFonts w:ascii="Calibri" w:eastAsiaTheme="majorEastAsia" w:hAnsi="Calibri" w:cstheme="majorBidi"/>
                <w:b/>
              </w:rPr>
            </w:pPr>
            <w:proofErr w:type="gramStart"/>
            <w:r>
              <w:rPr>
                <w:rFonts w:ascii="Calibri" w:hAnsi="Calibri"/>
              </w:rPr>
              <w:t>F</w:t>
            </w:r>
            <w:r w:rsidRPr="00EF2062">
              <w:rPr>
                <w:rFonts w:ascii="Calibri" w:hAnsi="Calibri"/>
              </w:rPr>
              <w:t xml:space="preserve">uture </w:t>
            </w:r>
            <w:r w:rsidRPr="003B7A75">
              <w:rPr>
                <w:rFonts w:ascii="Calibri" w:hAnsi="Calibri"/>
              </w:rPr>
              <w:t>plans</w:t>
            </w:r>
            <w:proofErr w:type="gramEnd"/>
            <w:r w:rsidRPr="003B7A75">
              <w:rPr>
                <w:rFonts w:ascii="Calibri" w:hAnsi="Calibri"/>
              </w:rPr>
              <w:t>:</w:t>
            </w:r>
          </w:p>
          <w:p w14:paraId="52FA431C" w14:textId="77777777" w:rsidR="00111CCC" w:rsidRPr="00591162" w:rsidRDefault="00111CCC" w:rsidP="00111CCC">
            <w:pPr>
              <w:pStyle w:val="ListParagraph"/>
              <w:numPr>
                <w:ilvl w:val="0"/>
                <w:numId w:val="4"/>
              </w:numPr>
              <w:spacing w:after="200"/>
              <w:ind w:left="175" w:hanging="141"/>
              <w:jc w:val="both"/>
              <w:rPr>
                <w:rFonts w:ascii="Bradley Hand ITC" w:eastAsiaTheme="majorEastAsia" w:hAnsi="Bradley Hand ITC" w:cstheme="majorBidi"/>
                <w:bCs/>
              </w:rPr>
            </w:pPr>
            <w:r w:rsidRPr="00C27E34">
              <w:rPr>
                <w:rFonts w:asciiTheme="minorHAnsi" w:eastAsiaTheme="majorEastAsia" w:hAnsiTheme="minorHAnsi" w:cstheme="minorHAnsi"/>
                <w:bCs/>
              </w:rPr>
              <w:t>XX</w:t>
            </w:r>
          </w:p>
          <w:p w14:paraId="6188D61D" w14:textId="65ED7478" w:rsidR="00111CCC" w:rsidRPr="00C8636A" w:rsidRDefault="00111CCC" w:rsidP="00111CCC">
            <w:pPr>
              <w:pStyle w:val="ListParagraph"/>
              <w:numPr>
                <w:ilvl w:val="0"/>
                <w:numId w:val="6"/>
              </w:numPr>
              <w:ind w:left="175" w:hanging="142"/>
              <w:jc w:val="both"/>
              <w:rPr>
                <w:rFonts w:asciiTheme="minorHAnsi" w:eastAsiaTheme="majorEastAsia" w:hAnsiTheme="minorHAnsi" w:cstheme="minorHAnsi"/>
              </w:rPr>
            </w:pPr>
            <w:r>
              <w:rPr>
                <w:rFonts w:asciiTheme="minorHAnsi" w:eastAsiaTheme="majorEastAsia" w:hAnsiTheme="minorHAnsi" w:cstheme="minorHAnsi"/>
                <w:bCs/>
              </w:rPr>
              <w:t>XX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8" w:space="0" w:color="009FE3"/>
            </w:tcBorders>
          </w:tcPr>
          <w:p w14:paraId="598B08BA" w14:textId="77777777" w:rsidR="00111CCC" w:rsidRPr="00C8636A" w:rsidRDefault="00111CCC" w:rsidP="00111CCC">
            <w:pPr>
              <w:ind w:left="276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111CCC" w:rsidRPr="00C8636A" w14:paraId="47AA9812" w14:textId="77777777" w:rsidTr="00EC3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5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7030A0"/>
          </w:tcPr>
          <w:p w14:paraId="6E6696B6" w14:textId="77777777" w:rsidR="00111CCC" w:rsidRPr="00C8636A" w:rsidRDefault="00111CCC" w:rsidP="00111CCC">
            <w:pPr>
              <w:rPr>
                <w:rFonts w:asciiTheme="minorHAnsi" w:hAnsiTheme="minorHAnsi" w:cstheme="minorHAnsi"/>
                <w:b w:val="0"/>
                <w:bCs w:val="0"/>
                <w:color w:val="FF0000"/>
              </w:rPr>
            </w:pPr>
            <w:r w:rsidRPr="00C8636A">
              <w:rPr>
                <w:rFonts w:asciiTheme="minorHAnsi" w:hAnsiTheme="minorHAnsi" w:cstheme="minorHAnsi"/>
                <w:color w:val="FFFFFF" w:themeColor="background1"/>
              </w:rPr>
              <w:t xml:space="preserve">3. Staff development, </w:t>
            </w:r>
            <w:proofErr w:type="gramStart"/>
            <w:r w:rsidRPr="00C8636A">
              <w:rPr>
                <w:rFonts w:asciiTheme="minorHAnsi" w:hAnsiTheme="minorHAnsi" w:cstheme="minorHAnsi"/>
                <w:color w:val="FFFFFF" w:themeColor="background1"/>
              </w:rPr>
              <w:t>Health</w:t>
            </w:r>
            <w:proofErr w:type="gramEnd"/>
            <w:r w:rsidRPr="00C8636A">
              <w:rPr>
                <w:rFonts w:asciiTheme="minorHAnsi" w:hAnsiTheme="minorHAnsi" w:cstheme="minorHAnsi"/>
                <w:color w:val="FFFFFF" w:themeColor="background1"/>
              </w:rPr>
              <w:t xml:space="preserve"> and Wellbeing; Identifying need and monitoring impact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7030A0"/>
          </w:tcPr>
          <w:p w14:paraId="70B0BF5F" w14:textId="77777777" w:rsidR="00111CCC" w:rsidRPr="00C8636A" w:rsidRDefault="00111CCC" w:rsidP="00111CCC">
            <w:pPr>
              <w:rPr>
                <w:rFonts w:asciiTheme="minorHAnsi" w:hAnsiTheme="minorHAnsi" w:cstheme="minorHAnsi"/>
                <w:color w:val="FF0000"/>
              </w:rPr>
            </w:pPr>
            <w:r w:rsidRPr="00C8636A">
              <w:rPr>
                <w:rFonts w:asciiTheme="minorHAnsi" w:hAnsiTheme="minorHAnsi" w:cstheme="minorHAnsi"/>
                <w:color w:val="FFFFFF" w:themeColor="background1"/>
              </w:rPr>
              <w:t>Date of completion</w:t>
            </w:r>
          </w:p>
        </w:tc>
      </w:tr>
      <w:tr w:rsidR="00E70840" w:rsidRPr="00C8636A" w14:paraId="7D85514A" w14:textId="77777777" w:rsidTr="00EC3F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tcBorders>
              <w:top w:val="single" w:sz="18" w:space="0" w:color="FFFFFF" w:themeColor="background1"/>
              <w:left w:val="single" w:sz="8" w:space="0" w:color="009FE3"/>
              <w:bottom w:val="single" w:sz="18" w:space="0" w:color="FFFFFF" w:themeColor="background1"/>
              <w:right w:val="single" w:sz="8" w:space="0" w:color="009FE3"/>
            </w:tcBorders>
            <w:shd w:val="clear" w:color="auto" w:fill="7030A0"/>
          </w:tcPr>
          <w:p w14:paraId="7698CE6A" w14:textId="77777777" w:rsidR="00E70840" w:rsidRPr="00C8636A" w:rsidRDefault="00E70840" w:rsidP="00E70840">
            <w:pPr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C8636A">
              <w:rPr>
                <w:rFonts w:asciiTheme="minorHAnsi" w:hAnsiTheme="minorHAnsi" w:cstheme="minorHAnsi"/>
                <w:color w:val="FFFFFF" w:themeColor="background1"/>
              </w:rPr>
              <w:t>Minimum evidence:</w:t>
            </w:r>
          </w:p>
          <w:p w14:paraId="6C1F0B74" w14:textId="48238AD6" w:rsidR="00E70840" w:rsidRPr="00C8636A" w:rsidRDefault="00E70840" w:rsidP="00E70840">
            <w:pPr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lang w:val="en-GB"/>
              </w:rPr>
            </w:pPr>
            <w:r w:rsidRPr="00C8636A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lang w:val="en-GB"/>
              </w:rPr>
              <w:t xml:space="preserve">Staff have up to date training and development on positive mental health and wellbeing </w:t>
            </w:r>
          </w:p>
          <w:p w14:paraId="68F27A1F" w14:textId="77777777" w:rsidR="00E70840" w:rsidRPr="00C8636A" w:rsidRDefault="00E70840" w:rsidP="00E70840">
            <w:pPr>
              <w:jc w:val="both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lang w:val="en-GB"/>
              </w:rPr>
            </w:pPr>
          </w:p>
          <w:p w14:paraId="1F8E9A6B" w14:textId="1B597DCF" w:rsidR="00E70840" w:rsidRPr="00C8636A" w:rsidRDefault="00E70840" w:rsidP="00E70840">
            <w:pPr>
              <w:jc w:val="both"/>
              <w:rPr>
                <w:rFonts w:asciiTheme="minorHAnsi" w:hAnsiTheme="minorHAnsi" w:cstheme="minorHAnsi"/>
                <w:b w:val="0"/>
                <w:bCs w:val="0"/>
                <w:i/>
                <w:color w:val="FFFFFF" w:themeColor="background1"/>
                <w:lang w:val="en-GB"/>
              </w:rPr>
            </w:pPr>
            <w:r w:rsidRPr="00C8636A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lang w:val="en-GB"/>
              </w:rPr>
              <w:t xml:space="preserve">Staff develop and maintain a healthy physical and mental lifestyle to enable them to cope in their role, and to be positive role models </w:t>
            </w:r>
          </w:p>
          <w:p w14:paraId="3CC6BC0F" w14:textId="77777777" w:rsidR="00E70840" w:rsidRPr="00C8636A" w:rsidRDefault="00E70840" w:rsidP="00E70840">
            <w:pPr>
              <w:jc w:val="both"/>
              <w:rPr>
                <w:rFonts w:asciiTheme="minorHAnsi" w:hAnsiTheme="minorHAnsi" w:cstheme="minorHAnsi"/>
                <w:b w:val="0"/>
                <w:bCs w:val="0"/>
                <w:i/>
                <w:color w:val="FFFFFF" w:themeColor="background1"/>
                <w:lang w:val="en-GB"/>
              </w:rPr>
            </w:pPr>
          </w:p>
          <w:p w14:paraId="6247D7BE" w14:textId="718100C5" w:rsidR="00E70840" w:rsidRPr="00C8636A" w:rsidRDefault="00E70840" w:rsidP="00E70840">
            <w:pPr>
              <w:jc w:val="both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lang w:val="en-GB"/>
              </w:rPr>
            </w:pPr>
            <w:bookmarkStart w:id="1" w:name="_Hlk102126534"/>
            <w:r w:rsidRPr="00C8636A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lang w:val="en-GB"/>
              </w:rPr>
              <w:t xml:space="preserve">Setting </w:t>
            </w:r>
            <w:bookmarkEnd w:id="1"/>
            <w:r w:rsidRPr="00C8636A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lang w:val="en-GB"/>
              </w:rPr>
              <w:t xml:space="preserve">identifies children and young people facing challenging circumstances and offers appropriate signposting and support. </w:t>
            </w:r>
          </w:p>
          <w:p w14:paraId="251982F0" w14:textId="77777777" w:rsidR="00E70840" w:rsidRDefault="00E70840" w:rsidP="00E70840">
            <w:pPr>
              <w:jc w:val="both"/>
              <w:rPr>
                <w:rFonts w:asciiTheme="minorHAnsi" w:hAnsiTheme="minorHAnsi" w:cstheme="minorHAnsi"/>
                <w:color w:val="FFFFFF" w:themeColor="background1"/>
                <w:lang w:val="en-GB"/>
              </w:rPr>
            </w:pPr>
          </w:p>
          <w:p w14:paraId="5A4015F5" w14:textId="77777777" w:rsidR="00947CC8" w:rsidRPr="00C8636A" w:rsidRDefault="00947CC8" w:rsidP="00E70840">
            <w:pPr>
              <w:jc w:val="both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lang w:val="en-GB"/>
              </w:rPr>
            </w:pPr>
          </w:p>
          <w:p w14:paraId="04FA7AF3" w14:textId="77777777" w:rsidR="00E70840" w:rsidRPr="00C8636A" w:rsidRDefault="00E70840" w:rsidP="00E70840">
            <w:pPr>
              <w:jc w:val="both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tcBorders>
              <w:top w:val="single" w:sz="18" w:space="0" w:color="FFFFFF" w:themeColor="background1"/>
              <w:left w:val="single" w:sz="8" w:space="0" w:color="009FE3"/>
              <w:bottom w:val="single" w:sz="18" w:space="0" w:color="FFFFFF" w:themeColor="background1"/>
              <w:right w:val="single" w:sz="8" w:space="0" w:color="009FE3"/>
            </w:tcBorders>
            <w:shd w:val="clear" w:color="auto" w:fill="auto"/>
          </w:tcPr>
          <w:p w14:paraId="76CF42CF" w14:textId="77777777" w:rsidR="00E70840" w:rsidRDefault="00E70840" w:rsidP="00E708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Practice:</w:t>
            </w:r>
          </w:p>
          <w:p w14:paraId="0842F417" w14:textId="77777777" w:rsidR="00E70840" w:rsidRPr="00C27E34" w:rsidRDefault="00E70840" w:rsidP="00E70840">
            <w:pPr>
              <w:pStyle w:val="ListParagraph"/>
              <w:numPr>
                <w:ilvl w:val="0"/>
                <w:numId w:val="2"/>
              </w:numPr>
              <w:ind w:left="175" w:hanging="141"/>
              <w:jc w:val="both"/>
              <w:rPr>
                <w:rFonts w:ascii="Bradley Hand ITC" w:hAnsi="Bradley Hand ITC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  <w:p w14:paraId="0B9AD79F" w14:textId="77777777" w:rsidR="00E70840" w:rsidRPr="00C27E34" w:rsidRDefault="00E70840" w:rsidP="00E70840">
            <w:pPr>
              <w:pStyle w:val="ListParagraph"/>
              <w:numPr>
                <w:ilvl w:val="0"/>
                <w:numId w:val="2"/>
              </w:numPr>
              <w:ind w:left="175" w:hanging="141"/>
              <w:jc w:val="both"/>
              <w:rPr>
                <w:rFonts w:ascii="Bradley Hand ITC" w:hAnsi="Bradley Hand ITC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  <w:p w14:paraId="4E4EAA41" w14:textId="77777777" w:rsidR="00E70840" w:rsidRPr="00A36689" w:rsidRDefault="00E70840" w:rsidP="00E70840">
            <w:pPr>
              <w:pStyle w:val="ListParagraph"/>
              <w:numPr>
                <w:ilvl w:val="0"/>
                <w:numId w:val="2"/>
              </w:numPr>
              <w:ind w:left="175" w:hanging="141"/>
              <w:jc w:val="both"/>
              <w:rPr>
                <w:rFonts w:ascii="Bradley Hand ITC" w:hAnsi="Bradley Hand ITC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  <w:p w14:paraId="1BF86E48" w14:textId="1A81B495" w:rsidR="00E70840" w:rsidRPr="00E70840" w:rsidRDefault="00E70840" w:rsidP="00E70840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8" w:space="0" w:color="009FE3"/>
              <w:bottom w:val="single" w:sz="18" w:space="0" w:color="FFFFFF" w:themeColor="background1"/>
              <w:right w:val="single" w:sz="8" w:space="0" w:color="009FE3"/>
            </w:tcBorders>
            <w:shd w:val="clear" w:color="auto" w:fill="auto"/>
          </w:tcPr>
          <w:p w14:paraId="3AE661FF" w14:textId="77777777" w:rsidR="00E70840" w:rsidRPr="00D94A5A" w:rsidRDefault="00E70840" w:rsidP="00E708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Impact:</w:t>
            </w:r>
          </w:p>
          <w:p w14:paraId="42B8C788" w14:textId="77777777" w:rsidR="00E70840" w:rsidRDefault="00E70840" w:rsidP="00E70840">
            <w:pPr>
              <w:pStyle w:val="ListParagraph"/>
              <w:numPr>
                <w:ilvl w:val="0"/>
                <w:numId w:val="3"/>
              </w:numPr>
              <w:spacing w:after="200"/>
              <w:ind w:left="176" w:hanging="14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</w:t>
            </w:r>
          </w:p>
          <w:p w14:paraId="6057A155" w14:textId="3EAB0A59" w:rsidR="00E70840" w:rsidRPr="00E70840" w:rsidRDefault="00E70840" w:rsidP="00E70840">
            <w:pPr>
              <w:pStyle w:val="ListParagraph"/>
              <w:numPr>
                <w:ilvl w:val="0"/>
                <w:numId w:val="3"/>
              </w:numPr>
              <w:spacing w:after="200"/>
              <w:ind w:left="176" w:hanging="14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70840">
              <w:rPr>
                <w:rFonts w:asciiTheme="minorHAnsi" w:hAnsiTheme="minorHAnsi" w:cstheme="minorHAnsi"/>
              </w:rPr>
              <w:t>XX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tcBorders>
              <w:top w:val="single" w:sz="18" w:space="0" w:color="FFFFFF" w:themeColor="background1"/>
              <w:left w:val="single" w:sz="8" w:space="0" w:color="009FE3"/>
              <w:bottom w:val="single" w:sz="18" w:space="0" w:color="FFFFFF" w:themeColor="background1"/>
              <w:right w:val="single" w:sz="8" w:space="0" w:color="009FE3"/>
            </w:tcBorders>
            <w:shd w:val="clear" w:color="auto" w:fill="auto"/>
          </w:tcPr>
          <w:p w14:paraId="152751FC" w14:textId="77777777" w:rsidR="00E70840" w:rsidRPr="003B7A75" w:rsidRDefault="00E70840" w:rsidP="00E70840">
            <w:pPr>
              <w:rPr>
                <w:rFonts w:ascii="Calibri" w:eastAsiaTheme="majorEastAsia" w:hAnsi="Calibri" w:cstheme="majorBidi"/>
                <w:b/>
              </w:rPr>
            </w:pPr>
            <w:proofErr w:type="gramStart"/>
            <w:r>
              <w:rPr>
                <w:rFonts w:ascii="Calibri" w:hAnsi="Calibri"/>
              </w:rPr>
              <w:t>F</w:t>
            </w:r>
            <w:r w:rsidRPr="00EF2062">
              <w:rPr>
                <w:rFonts w:ascii="Calibri" w:hAnsi="Calibri"/>
              </w:rPr>
              <w:t xml:space="preserve">uture </w:t>
            </w:r>
            <w:r w:rsidRPr="003B7A75">
              <w:rPr>
                <w:rFonts w:ascii="Calibri" w:hAnsi="Calibri"/>
              </w:rPr>
              <w:t>plans</w:t>
            </w:r>
            <w:proofErr w:type="gramEnd"/>
            <w:r w:rsidRPr="003B7A75">
              <w:rPr>
                <w:rFonts w:ascii="Calibri" w:hAnsi="Calibri"/>
              </w:rPr>
              <w:t>:</w:t>
            </w:r>
          </w:p>
          <w:p w14:paraId="1F0E1212" w14:textId="77777777" w:rsidR="00E70840" w:rsidRPr="00E70840" w:rsidRDefault="00E70840" w:rsidP="00E70840">
            <w:pPr>
              <w:pStyle w:val="ListParagraph"/>
              <w:numPr>
                <w:ilvl w:val="0"/>
                <w:numId w:val="4"/>
              </w:numPr>
              <w:spacing w:after="200"/>
              <w:ind w:left="175" w:hanging="141"/>
              <w:jc w:val="both"/>
              <w:rPr>
                <w:rFonts w:ascii="Bradley Hand ITC" w:eastAsiaTheme="majorEastAsia" w:hAnsi="Bradley Hand ITC" w:cstheme="majorBidi"/>
                <w:bCs/>
              </w:rPr>
            </w:pPr>
            <w:r w:rsidRPr="00C27E34">
              <w:rPr>
                <w:rFonts w:asciiTheme="minorHAnsi" w:eastAsiaTheme="majorEastAsia" w:hAnsiTheme="minorHAnsi" w:cstheme="minorHAnsi"/>
                <w:bCs/>
              </w:rPr>
              <w:t>XX</w:t>
            </w:r>
          </w:p>
          <w:p w14:paraId="3836AAED" w14:textId="69F60AED" w:rsidR="00E70840" w:rsidRPr="00E70840" w:rsidRDefault="00E70840" w:rsidP="00E70840">
            <w:pPr>
              <w:pStyle w:val="ListParagraph"/>
              <w:numPr>
                <w:ilvl w:val="0"/>
                <w:numId w:val="4"/>
              </w:numPr>
              <w:spacing w:after="200"/>
              <w:ind w:left="175" w:hanging="141"/>
              <w:jc w:val="both"/>
              <w:rPr>
                <w:rFonts w:ascii="Bradley Hand ITC" w:eastAsiaTheme="majorEastAsia" w:hAnsi="Bradley Hand ITC" w:cstheme="majorBidi"/>
                <w:bCs/>
              </w:rPr>
            </w:pPr>
            <w:r w:rsidRPr="00E70840">
              <w:rPr>
                <w:rFonts w:asciiTheme="minorHAnsi" w:eastAsiaTheme="majorEastAsia" w:hAnsiTheme="minorHAnsi" w:cstheme="minorHAnsi"/>
                <w:bCs/>
              </w:rPr>
              <w:t>XX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4" w:type="dxa"/>
            <w:tcBorders>
              <w:top w:val="single" w:sz="18" w:space="0" w:color="FFFFFF" w:themeColor="background1"/>
              <w:left w:val="single" w:sz="8" w:space="0" w:color="009FE3"/>
              <w:bottom w:val="single" w:sz="18" w:space="0" w:color="FFFFFF" w:themeColor="background1"/>
              <w:right w:val="single" w:sz="8" w:space="0" w:color="009FE3"/>
            </w:tcBorders>
          </w:tcPr>
          <w:p w14:paraId="24481CCB" w14:textId="77777777" w:rsidR="00E70840" w:rsidRPr="00C8636A" w:rsidRDefault="00E70840" w:rsidP="00E70840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E70840" w:rsidRPr="00C8636A" w14:paraId="23AF7C16" w14:textId="77777777" w:rsidTr="00EC3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5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7030A0"/>
          </w:tcPr>
          <w:p w14:paraId="7E8C70E6" w14:textId="77777777" w:rsidR="00E70840" w:rsidRPr="00C8636A" w:rsidRDefault="00E70840" w:rsidP="00E70840">
            <w:pPr>
              <w:rPr>
                <w:rFonts w:asciiTheme="minorHAnsi" w:hAnsiTheme="minorHAnsi" w:cstheme="minorHAnsi"/>
                <w:color w:val="FF0000"/>
              </w:rPr>
            </w:pPr>
            <w:r w:rsidRPr="00C8636A">
              <w:rPr>
                <w:rFonts w:asciiTheme="minorHAnsi" w:hAnsiTheme="minorHAnsi" w:cstheme="minorHAnsi"/>
                <w:color w:val="FFFFFF" w:themeColor="background1"/>
              </w:rPr>
              <w:t xml:space="preserve">4. Working with Parents, families and carers and targeted support and appropriate referrals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7030A0"/>
          </w:tcPr>
          <w:p w14:paraId="6CD432D8" w14:textId="77777777" w:rsidR="00E70840" w:rsidRPr="00C8636A" w:rsidRDefault="00E70840" w:rsidP="00E70840">
            <w:pPr>
              <w:rPr>
                <w:rFonts w:asciiTheme="minorHAnsi" w:hAnsiTheme="minorHAnsi" w:cstheme="minorHAnsi"/>
                <w:color w:val="FF0000"/>
              </w:rPr>
            </w:pPr>
            <w:r w:rsidRPr="00C8636A">
              <w:rPr>
                <w:rFonts w:asciiTheme="minorHAnsi" w:hAnsiTheme="minorHAnsi" w:cstheme="minorHAnsi"/>
                <w:color w:val="FFFFFF" w:themeColor="background1"/>
              </w:rPr>
              <w:t>Date of completion</w:t>
            </w:r>
          </w:p>
        </w:tc>
      </w:tr>
      <w:tr w:rsidR="00E70840" w:rsidRPr="00C8636A" w14:paraId="2725FE68" w14:textId="77777777" w:rsidTr="00EC3F5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tcBorders>
              <w:top w:val="single" w:sz="18" w:space="0" w:color="FFFFFF" w:themeColor="background1"/>
              <w:left w:val="single" w:sz="8" w:space="0" w:color="009FE3"/>
              <w:bottom w:val="single" w:sz="8" w:space="0" w:color="009FE3"/>
              <w:right w:val="single" w:sz="8" w:space="0" w:color="009FE3"/>
            </w:tcBorders>
            <w:shd w:val="clear" w:color="auto" w:fill="7030A0"/>
          </w:tcPr>
          <w:p w14:paraId="1E3815F6" w14:textId="77777777" w:rsidR="00E70840" w:rsidRPr="004763C3" w:rsidRDefault="00E70840" w:rsidP="00E70840">
            <w:pPr>
              <w:jc w:val="both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</w:rPr>
            </w:pPr>
            <w:r w:rsidRPr="004763C3">
              <w:rPr>
                <w:rFonts w:asciiTheme="minorHAnsi" w:hAnsiTheme="minorHAnsi" w:cstheme="minorHAnsi"/>
                <w:color w:val="FFFFFF" w:themeColor="background1"/>
              </w:rPr>
              <w:t>Minimum evidence:</w:t>
            </w:r>
          </w:p>
          <w:p w14:paraId="68AF3A28" w14:textId="451A2A1F" w:rsidR="00E70840" w:rsidRPr="004763C3" w:rsidRDefault="00E70840" w:rsidP="00E70840">
            <w:pPr>
              <w:tabs>
                <w:tab w:val="left" w:pos="536"/>
              </w:tabs>
              <w:rPr>
                <w:rFonts w:asciiTheme="minorHAnsi" w:hAnsiTheme="minorHAnsi" w:cstheme="minorHAnsi"/>
                <w:i/>
                <w:iCs/>
                <w:color w:val="FFFFFF" w:themeColor="background1"/>
              </w:rPr>
            </w:pPr>
            <w:r w:rsidRPr="004763C3">
              <w:rPr>
                <w:rFonts w:asciiTheme="minorHAnsi" w:hAnsiTheme="minorHAnsi" w:cstheme="minorHAnsi"/>
                <w:b w:val="0"/>
                <w:color w:val="FFFFFF" w:themeColor="background1"/>
              </w:rPr>
              <w:t xml:space="preserve">The setting promotes and signposts and refers parents/carers to appropriate MH &amp; Ewb services. </w:t>
            </w:r>
          </w:p>
          <w:p w14:paraId="25570ECA" w14:textId="77777777" w:rsidR="00E70840" w:rsidRPr="004763C3" w:rsidRDefault="00E70840" w:rsidP="00E70840">
            <w:pPr>
              <w:keepNext/>
              <w:rPr>
                <w:rFonts w:asciiTheme="minorHAnsi" w:hAnsiTheme="minorHAnsi" w:cstheme="minorHAnsi"/>
                <w:bCs w:val="0"/>
                <w:i/>
                <w:color w:val="FFFFFF" w:themeColor="background1"/>
              </w:rPr>
            </w:pPr>
          </w:p>
          <w:p w14:paraId="17DF1155" w14:textId="33ECE9FB" w:rsidR="00E70840" w:rsidRPr="004763C3" w:rsidRDefault="00E70840" w:rsidP="00E70840">
            <w:pPr>
              <w:keepNext/>
              <w:rPr>
                <w:rFonts w:asciiTheme="minorHAnsi" w:hAnsiTheme="minorHAnsi" w:cstheme="minorHAnsi"/>
                <w:bCs w:val="0"/>
                <w:i/>
                <w:color w:val="FFFFFF" w:themeColor="background1"/>
              </w:rPr>
            </w:pPr>
            <w:r w:rsidRPr="004763C3">
              <w:rPr>
                <w:rFonts w:asciiTheme="minorHAnsi" w:hAnsiTheme="minorHAnsi" w:cstheme="minorHAnsi"/>
                <w:b w:val="0"/>
                <w:bCs w:val="0"/>
                <w:color w:val="FFFFFF" w:themeColor="background1"/>
              </w:rPr>
              <w:t xml:space="preserve"> The setting report on the progress and achievement of CYP in areas that are relevant to their positive mental health and wellbeing</w:t>
            </w:r>
          </w:p>
          <w:p w14:paraId="5B274A00" w14:textId="77777777" w:rsidR="00E70840" w:rsidRPr="004763C3" w:rsidRDefault="00E70840" w:rsidP="00E70840">
            <w:pPr>
              <w:keepNext/>
              <w:rPr>
                <w:rFonts w:asciiTheme="minorHAnsi" w:hAnsiTheme="minorHAnsi" w:cstheme="minorHAnsi"/>
                <w:b w:val="0"/>
                <w:bCs w:val="0"/>
                <w:i/>
                <w:color w:val="FFFFFF" w:themeColor="background1"/>
              </w:rPr>
            </w:pPr>
          </w:p>
          <w:p w14:paraId="0679B047" w14:textId="3E23A62F" w:rsidR="00E70840" w:rsidRPr="004763C3" w:rsidRDefault="00E70840" w:rsidP="00E70840">
            <w:pPr>
              <w:keepNext/>
              <w:rPr>
                <w:rFonts w:asciiTheme="minorHAnsi" w:hAnsiTheme="minorHAnsi" w:cstheme="minorHAnsi"/>
                <w:bCs w:val="0"/>
                <w:color w:val="FF0000"/>
              </w:rPr>
            </w:pPr>
            <w:r w:rsidRPr="004763C3">
              <w:rPr>
                <w:rFonts w:asciiTheme="minorHAnsi" w:hAnsiTheme="minorHAnsi" w:cstheme="minorHAnsi"/>
                <w:b w:val="0"/>
                <w:bCs w:val="0"/>
                <w:color w:val="FFFFFF" w:themeColor="background1"/>
              </w:rPr>
              <w:t xml:space="preserve">The setting regularly celebrates the achievements of positive mental health and emotional wellbeing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tcBorders>
              <w:top w:val="single" w:sz="18" w:space="0" w:color="FFFFFF" w:themeColor="background1"/>
              <w:left w:val="single" w:sz="8" w:space="0" w:color="009FE3"/>
              <w:bottom w:val="single" w:sz="8" w:space="0" w:color="009FE3"/>
              <w:right w:val="single" w:sz="8" w:space="0" w:color="009FE3"/>
            </w:tcBorders>
            <w:shd w:val="clear" w:color="auto" w:fill="auto"/>
          </w:tcPr>
          <w:p w14:paraId="01ED556E" w14:textId="77777777" w:rsidR="00E70840" w:rsidRDefault="00E70840" w:rsidP="00E708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Practice:</w:t>
            </w:r>
          </w:p>
          <w:p w14:paraId="08F30726" w14:textId="77777777" w:rsidR="00E70840" w:rsidRPr="00E70840" w:rsidRDefault="00E70840" w:rsidP="00E70840">
            <w:pPr>
              <w:pStyle w:val="ListParagraph"/>
              <w:numPr>
                <w:ilvl w:val="0"/>
                <w:numId w:val="2"/>
              </w:numPr>
              <w:ind w:left="175" w:hanging="141"/>
              <w:jc w:val="both"/>
              <w:rPr>
                <w:rFonts w:ascii="Bradley Hand ITC" w:hAnsi="Bradley Hand ITC"/>
                <w:b w:val="0"/>
                <w:bCs w:val="0"/>
              </w:rPr>
            </w:pPr>
            <w:r w:rsidRPr="00E70840">
              <w:rPr>
                <w:rFonts w:asciiTheme="minorHAnsi" w:hAnsiTheme="minorHAnsi" w:cstheme="minorHAnsi"/>
                <w:b w:val="0"/>
                <w:bCs w:val="0"/>
              </w:rPr>
              <w:t>XX</w:t>
            </w:r>
          </w:p>
          <w:p w14:paraId="6E65FA65" w14:textId="77777777" w:rsidR="00E70840" w:rsidRPr="00E70840" w:rsidRDefault="00E70840" w:rsidP="00E70840">
            <w:pPr>
              <w:pStyle w:val="ListParagraph"/>
              <w:numPr>
                <w:ilvl w:val="0"/>
                <w:numId w:val="2"/>
              </w:numPr>
              <w:ind w:left="175" w:hanging="141"/>
              <w:jc w:val="both"/>
              <w:rPr>
                <w:rFonts w:ascii="Bradley Hand ITC" w:hAnsi="Bradley Hand ITC"/>
                <w:b w:val="0"/>
                <w:bCs w:val="0"/>
              </w:rPr>
            </w:pPr>
            <w:r w:rsidRPr="00E70840">
              <w:rPr>
                <w:rFonts w:asciiTheme="minorHAnsi" w:hAnsiTheme="minorHAnsi" w:cstheme="minorHAnsi"/>
                <w:b w:val="0"/>
                <w:bCs w:val="0"/>
              </w:rPr>
              <w:t>XX</w:t>
            </w:r>
          </w:p>
          <w:p w14:paraId="5943F15D" w14:textId="77777777" w:rsidR="00E70840" w:rsidRPr="00E70840" w:rsidRDefault="00E70840" w:rsidP="00E70840">
            <w:pPr>
              <w:pStyle w:val="ListParagraph"/>
              <w:numPr>
                <w:ilvl w:val="0"/>
                <w:numId w:val="2"/>
              </w:numPr>
              <w:ind w:left="175" w:hanging="141"/>
              <w:jc w:val="both"/>
              <w:rPr>
                <w:rFonts w:ascii="Bradley Hand ITC" w:hAnsi="Bradley Hand ITC"/>
                <w:b w:val="0"/>
                <w:bCs w:val="0"/>
              </w:rPr>
            </w:pPr>
            <w:r w:rsidRPr="00E70840">
              <w:rPr>
                <w:rFonts w:asciiTheme="minorHAnsi" w:hAnsiTheme="minorHAnsi" w:cstheme="minorHAnsi"/>
                <w:b w:val="0"/>
                <w:bCs w:val="0"/>
              </w:rPr>
              <w:t>XX</w:t>
            </w:r>
          </w:p>
          <w:p w14:paraId="18D665AD" w14:textId="69B374F2" w:rsidR="00E70840" w:rsidRPr="00E70840" w:rsidRDefault="00E70840" w:rsidP="00E70840">
            <w:pPr>
              <w:keepNext/>
              <w:tabs>
                <w:tab w:val="left" w:pos="1045"/>
              </w:tabs>
              <w:ind w:left="34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544" w:type="dxa"/>
            <w:tcBorders>
              <w:top w:val="single" w:sz="18" w:space="0" w:color="FFFFFF" w:themeColor="background1"/>
              <w:left w:val="single" w:sz="8" w:space="0" w:color="009FE3"/>
              <w:bottom w:val="single" w:sz="8" w:space="0" w:color="009FE3"/>
              <w:right w:val="single" w:sz="8" w:space="0" w:color="009FE3"/>
            </w:tcBorders>
            <w:shd w:val="clear" w:color="auto" w:fill="auto"/>
          </w:tcPr>
          <w:p w14:paraId="1E8F5115" w14:textId="77777777" w:rsidR="00E70840" w:rsidRPr="00D94A5A" w:rsidRDefault="00E70840" w:rsidP="00E7084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Impact:</w:t>
            </w:r>
          </w:p>
          <w:p w14:paraId="7B26535D" w14:textId="77777777" w:rsidR="00E70840" w:rsidRPr="00E70840" w:rsidRDefault="00E70840" w:rsidP="00E70840">
            <w:pPr>
              <w:pStyle w:val="ListParagraph"/>
              <w:numPr>
                <w:ilvl w:val="0"/>
                <w:numId w:val="3"/>
              </w:numPr>
              <w:spacing w:after="200"/>
              <w:ind w:left="176" w:hanging="1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E70840">
              <w:rPr>
                <w:rFonts w:asciiTheme="minorHAnsi" w:hAnsiTheme="minorHAnsi" w:cstheme="minorHAnsi"/>
                <w:b w:val="0"/>
                <w:bCs w:val="0"/>
              </w:rPr>
              <w:t>XX</w:t>
            </w:r>
          </w:p>
          <w:p w14:paraId="579C90C3" w14:textId="08591498" w:rsidR="00E70840" w:rsidRPr="004763C3" w:rsidRDefault="00E70840" w:rsidP="00E70840">
            <w:pPr>
              <w:pStyle w:val="ListParagraph"/>
              <w:numPr>
                <w:ilvl w:val="0"/>
                <w:numId w:val="10"/>
              </w:numPr>
              <w:ind w:left="175" w:hanging="175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 w:rsidRPr="00E70840">
              <w:rPr>
                <w:rFonts w:asciiTheme="minorHAnsi" w:hAnsiTheme="minorHAnsi" w:cstheme="minorHAnsi"/>
                <w:b w:val="0"/>
                <w:bCs w:val="0"/>
              </w:rPr>
              <w:t>XX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tcBorders>
              <w:top w:val="single" w:sz="18" w:space="0" w:color="FFFFFF" w:themeColor="background1"/>
              <w:left w:val="single" w:sz="8" w:space="0" w:color="009FE3"/>
              <w:bottom w:val="single" w:sz="8" w:space="0" w:color="009FE3"/>
              <w:right w:val="single" w:sz="8" w:space="0" w:color="009FE3"/>
            </w:tcBorders>
            <w:shd w:val="clear" w:color="auto" w:fill="auto"/>
          </w:tcPr>
          <w:p w14:paraId="5C77BDCB" w14:textId="77777777" w:rsidR="00E70840" w:rsidRPr="003B7A75" w:rsidRDefault="00E70840" w:rsidP="00E70840">
            <w:pPr>
              <w:rPr>
                <w:rFonts w:ascii="Calibri" w:eastAsiaTheme="majorEastAsia" w:hAnsi="Calibri" w:cstheme="majorBidi"/>
                <w:b w:val="0"/>
              </w:rPr>
            </w:pPr>
            <w:proofErr w:type="gramStart"/>
            <w:r>
              <w:rPr>
                <w:rFonts w:ascii="Calibri" w:hAnsi="Calibri"/>
              </w:rPr>
              <w:t>F</w:t>
            </w:r>
            <w:r w:rsidRPr="00EF2062">
              <w:rPr>
                <w:rFonts w:ascii="Calibri" w:hAnsi="Calibri"/>
              </w:rPr>
              <w:t xml:space="preserve">uture </w:t>
            </w:r>
            <w:r w:rsidRPr="003B7A75">
              <w:rPr>
                <w:rFonts w:ascii="Calibri" w:hAnsi="Calibri"/>
              </w:rPr>
              <w:t>plans</w:t>
            </w:r>
            <w:proofErr w:type="gramEnd"/>
            <w:r w:rsidRPr="003B7A75">
              <w:rPr>
                <w:rFonts w:ascii="Calibri" w:hAnsi="Calibri"/>
              </w:rPr>
              <w:t>:</w:t>
            </w:r>
          </w:p>
          <w:p w14:paraId="78B905E2" w14:textId="77777777" w:rsidR="00E70840" w:rsidRPr="00962071" w:rsidRDefault="00E70840" w:rsidP="00E70840">
            <w:pPr>
              <w:pStyle w:val="ListParagraph"/>
              <w:numPr>
                <w:ilvl w:val="0"/>
                <w:numId w:val="4"/>
              </w:numPr>
              <w:spacing w:after="200"/>
              <w:ind w:left="175" w:hanging="141"/>
              <w:jc w:val="both"/>
              <w:rPr>
                <w:rFonts w:ascii="Bradley Hand ITC" w:eastAsiaTheme="majorEastAsia" w:hAnsi="Bradley Hand ITC" w:cstheme="majorBidi"/>
                <w:b w:val="0"/>
              </w:rPr>
            </w:pPr>
            <w:r w:rsidRPr="00962071">
              <w:rPr>
                <w:rFonts w:asciiTheme="minorHAnsi" w:eastAsiaTheme="majorEastAsia" w:hAnsiTheme="minorHAnsi" w:cstheme="minorHAnsi"/>
                <w:b w:val="0"/>
              </w:rPr>
              <w:t>XX</w:t>
            </w:r>
          </w:p>
          <w:p w14:paraId="72BFE3D0" w14:textId="6D23B9F1" w:rsidR="00E70840" w:rsidRPr="004763C3" w:rsidRDefault="00E70840" w:rsidP="00E70840">
            <w:pPr>
              <w:pStyle w:val="ListParagraph"/>
              <w:keepNext/>
              <w:numPr>
                <w:ilvl w:val="0"/>
                <w:numId w:val="9"/>
              </w:numPr>
              <w:ind w:left="180" w:hanging="14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962071">
              <w:rPr>
                <w:rFonts w:asciiTheme="minorHAnsi" w:eastAsiaTheme="majorEastAsia" w:hAnsiTheme="minorHAnsi" w:cstheme="minorHAnsi"/>
                <w:b w:val="0"/>
              </w:rPr>
              <w:t>XX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4" w:type="dxa"/>
            <w:tcBorders>
              <w:top w:val="single" w:sz="18" w:space="0" w:color="FFFFFF" w:themeColor="background1"/>
              <w:left w:val="single" w:sz="8" w:space="0" w:color="009FE3"/>
              <w:bottom w:val="single" w:sz="8" w:space="0" w:color="009FE3"/>
              <w:right w:val="single" w:sz="8" w:space="0" w:color="009FE3"/>
            </w:tcBorders>
          </w:tcPr>
          <w:p w14:paraId="46939773" w14:textId="77777777" w:rsidR="00E70840" w:rsidRPr="00C8636A" w:rsidRDefault="00E70840" w:rsidP="00E70840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07E745D5" w14:textId="77777777" w:rsidR="0015375E" w:rsidRPr="00C8636A" w:rsidRDefault="0015375E" w:rsidP="00FA258C">
      <w:pPr>
        <w:rPr>
          <w:rFonts w:asciiTheme="minorHAnsi" w:hAnsiTheme="minorHAnsi" w:cstheme="minorHAnsi"/>
          <w:color w:val="FF0000"/>
        </w:rPr>
      </w:pPr>
    </w:p>
    <w:sectPr w:rsidR="0015375E" w:rsidRPr="00C8636A" w:rsidSect="001F2CA2">
      <w:footerReference w:type="default" r:id="rId12"/>
      <w:pgSz w:w="16838" w:h="11906" w:orient="landscape" w:code="9"/>
      <w:pgMar w:top="567" w:right="284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986D8" w14:textId="77777777" w:rsidR="00EE1D56" w:rsidRDefault="00EE1D56" w:rsidP="009517D6">
      <w:r>
        <w:separator/>
      </w:r>
    </w:p>
  </w:endnote>
  <w:endnote w:type="continuationSeparator" w:id="0">
    <w:p w14:paraId="5AD6B4E0" w14:textId="77777777" w:rsidR="00EE1D56" w:rsidRDefault="00EE1D56" w:rsidP="0095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037E" w14:textId="1AE36889" w:rsidR="00216CDC" w:rsidRPr="00216CDC" w:rsidRDefault="00962071" w:rsidP="00216CDC">
    <w:pPr>
      <w:pStyle w:val="Foot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0"/>
      </w:rPr>
      <w:t>H&amp;WB Application Form</w:t>
    </w:r>
    <w:r w:rsidR="00216CDC">
      <w:rPr>
        <w:rFonts w:asciiTheme="minorHAnsi" w:hAnsiTheme="minorHAnsi" w:cstheme="minorHAnsi"/>
        <w:sz w:val="20"/>
      </w:rPr>
      <w:tab/>
    </w:r>
    <w:r w:rsidR="00216CDC">
      <w:rPr>
        <w:rFonts w:asciiTheme="minorHAnsi" w:hAnsiTheme="minorHAnsi" w:cstheme="minorHAnsi"/>
        <w:sz w:val="20"/>
      </w:rPr>
      <w:tab/>
    </w:r>
    <w:r w:rsidR="00216CDC">
      <w:rPr>
        <w:rFonts w:asciiTheme="minorHAnsi" w:hAnsiTheme="minorHAnsi" w:cstheme="minorHAnsi"/>
        <w:sz w:val="20"/>
      </w:rPr>
      <w:tab/>
    </w:r>
    <w:r w:rsidR="00216CDC">
      <w:rPr>
        <w:rFonts w:asciiTheme="minorHAnsi" w:hAnsiTheme="minorHAnsi" w:cstheme="minorHAnsi"/>
        <w:sz w:val="20"/>
      </w:rPr>
      <w:tab/>
    </w:r>
    <w:r w:rsidR="00216CDC">
      <w:rPr>
        <w:rFonts w:asciiTheme="minorHAnsi" w:hAnsiTheme="minorHAnsi" w:cstheme="minorHAnsi"/>
        <w:sz w:val="20"/>
      </w:rPr>
      <w:tab/>
    </w:r>
    <w:r w:rsidR="00216CDC">
      <w:rPr>
        <w:rFonts w:asciiTheme="minorHAnsi" w:hAnsiTheme="minorHAnsi" w:cstheme="minorHAnsi"/>
        <w:sz w:val="20"/>
      </w:rPr>
      <w:tab/>
    </w:r>
    <w:r w:rsidR="00216CDC">
      <w:rPr>
        <w:rFonts w:asciiTheme="minorHAnsi" w:hAnsiTheme="minorHAnsi" w:cstheme="minorHAnsi"/>
        <w:sz w:val="20"/>
      </w:rPr>
      <w:tab/>
    </w:r>
    <w:r w:rsidR="00216CDC">
      <w:rPr>
        <w:rFonts w:asciiTheme="minorHAnsi" w:hAnsiTheme="minorHAnsi" w:cstheme="minorHAnsi"/>
        <w:sz w:val="20"/>
      </w:rPr>
      <w:tab/>
    </w:r>
    <w:r w:rsidR="00216CDC">
      <w:rPr>
        <w:rFonts w:asciiTheme="minorHAnsi" w:hAnsiTheme="minorHAnsi" w:cstheme="minorHAnsi"/>
        <w:sz w:val="20"/>
      </w:rPr>
      <w:tab/>
    </w:r>
    <w:r w:rsidR="00216CDC">
      <w:rPr>
        <w:rFonts w:asciiTheme="minorHAnsi" w:hAnsiTheme="minorHAnsi" w:cstheme="minorHAnsi"/>
        <w:sz w:val="20"/>
      </w:rPr>
      <w:tab/>
    </w:r>
    <w:r w:rsidR="00216CDC">
      <w:rPr>
        <w:rFonts w:asciiTheme="minorHAnsi" w:hAnsiTheme="minorHAnsi" w:cstheme="minorHAnsi"/>
        <w:sz w:val="20"/>
      </w:rPr>
      <w:tab/>
    </w:r>
    <w:sdt>
      <w:sdtPr>
        <w:id w:val="-447548922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noProof/>
          <w:sz w:val="22"/>
        </w:rPr>
      </w:sdtEndPr>
      <w:sdtContent>
        <w:r w:rsidR="00216CDC" w:rsidRPr="00104F36">
          <w:rPr>
            <w:rFonts w:asciiTheme="minorHAnsi" w:hAnsiTheme="minorHAnsi" w:cstheme="minorHAnsi"/>
            <w:sz w:val="22"/>
          </w:rPr>
          <w:fldChar w:fldCharType="begin"/>
        </w:r>
        <w:r w:rsidR="00216CDC" w:rsidRPr="00104F36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="00216CDC" w:rsidRPr="00104F36">
          <w:rPr>
            <w:rFonts w:asciiTheme="minorHAnsi" w:hAnsiTheme="minorHAnsi" w:cstheme="minorHAnsi"/>
            <w:sz w:val="22"/>
          </w:rPr>
          <w:fldChar w:fldCharType="separate"/>
        </w:r>
        <w:r w:rsidR="00291A1E">
          <w:rPr>
            <w:rFonts w:asciiTheme="minorHAnsi" w:hAnsiTheme="minorHAnsi" w:cstheme="minorHAnsi"/>
            <w:noProof/>
            <w:sz w:val="22"/>
          </w:rPr>
          <w:t>2</w:t>
        </w:r>
        <w:r w:rsidR="00216CDC" w:rsidRPr="00104F36">
          <w:rPr>
            <w:rFonts w:asciiTheme="minorHAnsi" w:hAnsiTheme="minorHAnsi" w:cstheme="minorHAnsi"/>
            <w:noProof/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12B9" w14:textId="77777777" w:rsidR="00EE1D56" w:rsidRDefault="00EE1D56" w:rsidP="009517D6">
      <w:r>
        <w:separator/>
      </w:r>
    </w:p>
  </w:footnote>
  <w:footnote w:type="continuationSeparator" w:id="0">
    <w:p w14:paraId="7E05A98F" w14:textId="77777777" w:rsidR="00EE1D56" w:rsidRDefault="00EE1D56" w:rsidP="00951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21F7"/>
    <w:multiLevelType w:val="hybridMultilevel"/>
    <w:tmpl w:val="5D32B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836"/>
    <w:multiLevelType w:val="hybridMultilevel"/>
    <w:tmpl w:val="65362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676B7"/>
    <w:multiLevelType w:val="hybridMultilevel"/>
    <w:tmpl w:val="C038BEE0"/>
    <w:lvl w:ilvl="0" w:tplc="4DD2B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30FA7"/>
    <w:multiLevelType w:val="hybridMultilevel"/>
    <w:tmpl w:val="ABCEB414"/>
    <w:lvl w:ilvl="0" w:tplc="F2E29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33566"/>
    <w:multiLevelType w:val="hybridMultilevel"/>
    <w:tmpl w:val="050CED00"/>
    <w:lvl w:ilvl="0" w:tplc="D3F4A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B463C"/>
    <w:multiLevelType w:val="hybridMultilevel"/>
    <w:tmpl w:val="A76A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D7507"/>
    <w:multiLevelType w:val="hybridMultilevel"/>
    <w:tmpl w:val="9BEC5912"/>
    <w:lvl w:ilvl="0" w:tplc="72D00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D4F90"/>
    <w:multiLevelType w:val="hybridMultilevel"/>
    <w:tmpl w:val="1184525A"/>
    <w:lvl w:ilvl="0" w:tplc="9BB61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75A1B"/>
    <w:multiLevelType w:val="hybridMultilevel"/>
    <w:tmpl w:val="DE980C74"/>
    <w:lvl w:ilvl="0" w:tplc="23D28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D14FB"/>
    <w:multiLevelType w:val="hybridMultilevel"/>
    <w:tmpl w:val="F2648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131A0"/>
    <w:multiLevelType w:val="hybridMultilevel"/>
    <w:tmpl w:val="0B367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D30FA"/>
    <w:multiLevelType w:val="hybridMultilevel"/>
    <w:tmpl w:val="C838C07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327034D3"/>
    <w:multiLevelType w:val="hybridMultilevel"/>
    <w:tmpl w:val="94C6DEA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37E57F16"/>
    <w:multiLevelType w:val="hybridMultilevel"/>
    <w:tmpl w:val="9DA69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A5173"/>
    <w:multiLevelType w:val="hybridMultilevel"/>
    <w:tmpl w:val="A7062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0017F"/>
    <w:multiLevelType w:val="hybridMultilevel"/>
    <w:tmpl w:val="293AF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E5798"/>
    <w:multiLevelType w:val="hybridMultilevel"/>
    <w:tmpl w:val="559EF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33A26"/>
    <w:multiLevelType w:val="hybridMultilevel"/>
    <w:tmpl w:val="9458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364B3"/>
    <w:multiLevelType w:val="hybridMultilevel"/>
    <w:tmpl w:val="CBFC1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B3696"/>
    <w:multiLevelType w:val="hybridMultilevel"/>
    <w:tmpl w:val="934A07D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59CE0784"/>
    <w:multiLevelType w:val="hybridMultilevel"/>
    <w:tmpl w:val="2BE43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935CE"/>
    <w:multiLevelType w:val="hybridMultilevel"/>
    <w:tmpl w:val="0D46B47A"/>
    <w:lvl w:ilvl="0" w:tplc="2A323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33401"/>
    <w:multiLevelType w:val="hybridMultilevel"/>
    <w:tmpl w:val="8D80F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33F4B"/>
    <w:multiLevelType w:val="hybridMultilevel"/>
    <w:tmpl w:val="C10ED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E48C9"/>
    <w:multiLevelType w:val="hybridMultilevel"/>
    <w:tmpl w:val="FB28C7B4"/>
    <w:lvl w:ilvl="0" w:tplc="EDD6E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63EAB"/>
    <w:multiLevelType w:val="hybridMultilevel"/>
    <w:tmpl w:val="F9447012"/>
    <w:lvl w:ilvl="0" w:tplc="DF600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815C8"/>
    <w:multiLevelType w:val="hybridMultilevel"/>
    <w:tmpl w:val="AEE2B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D6CD8"/>
    <w:multiLevelType w:val="hybridMultilevel"/>
    <w:tmpl w:val="BF826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5305C"/>
    <w:multiLevelType w:val="hybridMultilevel"/>
    <w:tmpl w:val="B03A2CC0"/>
    <w:lvl w:ilvl="0" w:tplc="11D8C9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E5FD1"/>
    <w:multiLevelType w:val="hybridMultilevel"/>
    <w:tmpl w:val="523AE1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541183"/>
    <w:multiLevelType w:val="hybridMultilevel"/>
    <w:tmpl w:val="1EECA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C08A8"/>
    <w:multiLevelType w:val="hybridMultilevel"/>
    <w:tmpl w:val="7832A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F6378"/>
    <w:multiLevelType w:val="hybridMultilevel"/>
    <w:tmpl w:val="DA3EF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216855">
    <w:abstractNumId w:val="29"/>
  </w:num>
  <w:num w:numId="2" w16cid:durableId="1100687132">
    <w:abstractNumId w:val="2"/>
  </w:num>
  <w:num w:numId="3" w16cid:durableId="1644189762">
    <w:abstractNumId w:val="20"/>
  </w:num>
  <w:num w:numId="4" w16cid:durableId="1895695485">
    <w:abstractNumId w:val="4"/>
  </w:num>
  <w:num w:numId="5" w16cid:durableId="690492880">
    <w:abstractNumId w:val="9"/>
  </w:num>
  <w:num w:numId="6" w16cid:durableId="850149062">
    <w:abstractNumId w:val="0"/>
  </w:num>
  <w:num w:numId="7" w16cid:durableId="992025427">
    <w:abstractNumId w:val="8"/>
  </w:num>
  <w:num w:numId="8" w16cid:durableId="1522357521">
    <w:abstractNumId w:val="23"/>
  </w:num>
  <w:num w:numId="9" w16cid:durableId="1231188222">
    <w:abstractNumId w:val="25"/>
  </w:num>
  <w:num w:numId="10" w16cid:durableId="1261376739">
    <w:abstractNumId w:val="3"/>
  </w:num>
  <w:num w:numId="11" w16cid:durableId="297686733">
    <w:abstractNumId w:val="14"/>
  </w:num>
  <w:num w:numId="12" w16cid:durableId="1557204913">
    <w:abstractNumId w:val="16"/>
  </w:num>
  <w:num w:numId="13" w16cid:durableId="624697384">
    <w:abstractNumId w:val="10"/>
  </w:num>
  <w:num w:numId="14" w16cid:durableId="1558931673">
    <w:abstractNumId w:val="17"/>
  </w:num>
  <w:num w:numId="15" w16cid:durableId="904342932">
    <w:abstractNumId w:val="5"/>
  </w:num>
  <w:num w:numId="16" w16cid:durableId="77945794">
    <w:abstractNumId w:val="13"/>
  </w:num>
  <w:num w:numId="17" w16cid:durableId="2012637073">
    <w:abstractNumId w:val="22"/>
  </w:num>
  <w:num w:numId="18" w16cid:durableId="2077124805">
    <w:abstractNumId w:val="7"/>
  </w:num>
  <w:num w:numId="19" w16cid:durableId="1140615344">
    <w:abstractNumId w:val="26"/>
  </w:num>
  <w:num w:numId="20" w16cid:durableId="1086465704">
    <w:abstractNumId w:val="31"/>
  </w:num>
  <w:num w:numId="21" w16cid:durableId="664474767">
    <w:abstractNumId w:val="24"/>
  </w:num>
  <w:num w:numId="22" w16cid:durableId="153881013">
    <w:abstractNumId w:val="27"/>
  </w:num>
  <w:num w:numId="23" w16cid:durableId="2093971227">
    <w:abstractNumId w:val="1"/>
  </w:num>
  <w:num w:numId="24" w16cid:durableId="832527041">
    <w:abstractNumId w:val="30"/>
  </w:num>
  <w:num w:numId="25" w16cid:durableId="1186597216">
    <w:abstractNumId w:val="15"/>
  </w:num>
  <w:num w:numId="26" w16cid:durableId="127208034">
    <w:abstractNumId w:val="19"/>
  </w:num>
  <w:num w:numId="27" w16cid:durableId="1159733307">
    <w:abstractNumId w:val="12"/>
  </w:num>
  <w:num w:numId="28" w16cid:durableId="619802969">
    <w:abstractNumId w:val="11"/>
  </w:num>
  <w:num w:numId="29" w16cid:durableId="450363545">
    <w:abstractNumId w:val="32"/>
  </w:num>
  <w:num w:numId="30" w16cid:durableId="956253538">
    <w:abstractNumId w:val="28"/>
  </w:num>
  <w:num w:numId="31" w16cid:durableId="793060016">
    <w:abstractNumId w:val="21"/>
  </w:num>
  <w:num w:numId="32" w16cid:durableId="1891727799">
    <w:abstractNumId w:val="18"/>
  </w:num>
  <w:num w:numId="33" w16cid:durableId="1276215224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62"/>
    <w:rsid w:val="000104BC"/>
    <w:rsid w:val="00010924"/>
    <w:rsid w:val="00011CB5"/>
    <w:rsid w:val="00026F8A"/>
    <w:rsid w:val="000349C2"/>
    <w:rsid w:val="00044FAC"/>
    <w:rsid w:val="000460FD"/>
    <w:rsid w:val="00055F0E"/>
    <w:rsid w:val="000624EF"/>
    <w:rsid w:val="00062987"/>
    <w:rsid w:val="00065C04"/>
    <w:rsid w:val="00076336"/>
    <w:rsid w:val="00081348"/>
    <w:rsid w:val="00083EE7"/>
    <w:rsid w:val="00090545"/>
    <w:rsid w:val="000A14BB"/>
    <w:rsid w:val="000B49A2"/>
    <w:rsid w:val="000B6E46"/>
    <w:rsid w:val="000D1667"/>
    <w:rsid w:val="000D332F"/>
    <w:rsid w:val="000D68E6"/>
    <w:rsid w:val="000E52B6"/>
    <w:rsid w:val="000F3380"/>
    <w:rsid w:val="00104F36"/>
    <w:rsid w:val="00111CCC"/>
    <w:rsid w:val="0012487C"/>
    <w:rsid w:val="0013275B"/>
    <w:rsid w:val="001328C3"/>
    <w:rsid w:val="00135DCF"/>
    <w:rsid w:val="00146820"/>
    <w:rsid w:val="001529AD"/>
    <w:rsid w:val="0015375E"/>
    <w:rsid w:val="00156D75"/>
    <w:rsid w:val="001635F8"/>
    <w:rsid w:val="001710F3"/>
    <w:rsid w:val="00177FBB"/>
    <w:rsid w:val="00186F99"/>
    <w:rsid w:val="001873F2"/>
    <w:rsid w:val="00187D45"/>
    <w:rsid w:val="001C0634"/>
    <w:rsid w:val="001D14B8"/>
    <w:rsid w:val="001D79D0"/>
    <w:rsid w:val="001E43AC"/>
    <w:rsid w:val="001F2188"/>
    <w:rsid w:val="001F2CA2"/>
    <w:rsid w:val="001F41B8"/>
    <w:rsid w:val="00216CDC"/>
    <w:rsid w:val="002172FE"/>
    <w:rsid w:val="00224D48"/>
    <w:rsid w:val="00233F15"/>
    <w:rsid w:val="00235751"/>
    <w:rsid w:val="00247E78"/>
    <w:rsid w:val="00256343"/>
    <w:rsid w:val="00266664"/>
    <w:rsid w:val="002666D2"/>
    <w:rsid w:val="00270B3A"/>
    <w:rsid w:val="00273CFB"/>
    <w:rsid w:val="00285D7A"/>
    <w:rsid w:val="00286D2E"/>
    <w:rsid w:val="00291A1E"/>
    <w:rsid w:val="00294273"/>
    <w:rsid w:val="0029737B"/>
    <w:rsid w:val="002B2898"/>
    <w:rsid w:val="002D2114"/>
    <w:rsid w:val="002F53A0"/>
    <w:rsid w:val="003107D8"/>
    <w:rsid w:val="003132FB"/>
    <w:rsid w:val="003148EA"/>
    <w:rsid w:val="00317A0F"/>
    <w:rsid w:val="0033453F"/>
    <w:rsid w:val="00343F4C"/>
    <w:rsid w:val="00350C1D"/>
    <w:rsid w:val="0035766C"/>
    <w:rsid w:val="00362B8C"/>
    <w:rsid w:val="00363767"/>
    <w:rsid w:val="0037059D"/>
    <w:rsid w:val="003865FF"/>
    <w:rsid w:val="00391768"/>
    <w:rsid w:val="00392AEB"/>
    <w:rsid w:val="003A630F"/>
    <w:rsid w:val="003A6841"/>
    <w:rsid w:val="003A7BA0"/>
    <w:rsid w:val="003B7A75"/>
    <w:rsid w:val="003C1242"/>
    <w:rsid w:val="003D2DCF"/>
    <w:rsid w:val="003F059B"/>
    <w:rsid w:val="00417AC2"/>
    <w:rsid w:val="00420828"/>
    <w:rsid w:val="004235F8"/>
    <w:rsid w:val="004246AE"/>
    <w:rsid w:val="00425762"/>
    <w:rsid w:val="004257FD"/>
    <w:rsid w:val="00426033"/>
    <w:rsid w:val="004339D6"/>
    <w:rsid w:val="00437F61"/>
    <w:rsid w:val="00450970"/>
    <w:rsid w:val="0045273A"/>
    <w:rsid w:val="00452ECC"/>
    <w:rsid w:val="004668D4"/>
    <w:rsid w:val="00472B66"/>
    <w:rsid w:val="004763C3"/>
    <w:rsid w:val="00482F7F"/>
    <w:rsid w:val="004862DA"/>
    <w:rsid w:val="0049454F"/>
    <w:rsid w:val="004A78A8"/>
    <w:rsid w:val="004C03D0"/>
    <w:rsid w:val="004C04F4"/>
    <w:rsid w:val="004C5B84"/>
    <w:rsid w:val="004D18B4"/>
    <w:rsid w:val="004D1C6B"/>
    <w:rsid w:val="004D5F07"/>
    <w:rsid w:val="004D7B45"/>
    <w:rsid w:val="004E3211"/>
    <w:rsid w:val="004E46E9"/>
    <w:rsid w:val="004E6B9F"/>
    <w:rsid w:val="004E76EB"/>
    <w:rsid w:val="004F2058"/>
    <w:rsid w:val="004F62CC"/>
    <w:rsid w:val="00501C7A"/>
    <w:rsid w:val="00505929"/>
    <w:rsid w:val="0052414D"/>
    <w:rsid w:val="005309A2"/>
    <w:rsid w:val="005315A9"/>
    <w:rsid w:val="0054306E"/>
    <w:rsid w:val="0054597B"/>
    <w:rsid w:val="005546A4"/>
    <w:rsid w:val="00562D65"/>
    <w:rsid w:val="005630B5"/>
    <w:rsid w:val="00565DE8"/>
    <w:rsid w:val="005735A6"/>
    <w:rsid w:val="005777A9"/>
    <w:rsid w:val="00577A6E"/>
    <w:rsid w:val="00591162"/>
    <w:rsid w:val="00596E56"/>
    <w:rsid w:val="005A30C5"/>
    <w:rsid w:val="005A3311"/>
    <w:rsid w:val="005A6D37"/>
    <w:rsid w:val="005A7AE3"/>
    <w:rsid w:val="005A7EA0"/>
    <w:rsid w:val="005A7FF2"/>
    <w:rsid w:val="005B1487"/>
    <w:rsid w:val="005B7B0F"/>
    <w:rsid w:val="005C6EC6"/>
    <w:rsid w:val="005E43CA"/>
    <w:rsid w:val="00603032"/>
    <w:rsid w:val="00606ADD"/>
    <w:rsid w:val="00612AAB"/>
    <w:rsid w:val="0061798F"/>
    <w:rsid w:val="006317DD"/>
    <w:rsid w:val="00644EAE"/>
    <w:rsid w:val="006519F8"/>
    <w:rsid w:val="006769B7"/>
    <w:rsid w:val="00696EBC"/>
    <w:rsid w:val="006A5EBD"/>
    <w:rsid w:val="006C024A"/>
    <w:rsid w:val="006C44B9"/>
    <w:rsid w:val="006D0D8B"/>
    <w:rsid w:val="006D30AD"/>
    <w:rsid w:val="006D4B82"/>
    <w:rsid w:val="006D4B87"/>
    <w:rsid w:val="006D5C2F"/>
    <w:rsid w:val="006E2227"/>
    <w:rsid w:val="006E2C63"/>
    <w:rsid w:val="006E5E33"/>
    <w:rsid w:val="006E62D7"/>
    <w:rsid w:val="006E6DF6"/>
    <w:rsid w:val="006F77A5"/>
    <w:rsid w:val="00703CBD"/>
    <w:rsid w:val="00727504"/>
    <w:rsid w:val="00732C98"/>
    <w:rsid w:val="00735CE6"/>
    <w:rsid w:val="007516B9"/>
    <w:rsid w:val="0075411B"/>
    <w:rsid w:val="00783215"/>
    <w:rsid w:val="007833A2"/>
    <w:rsid w:val="00785370"/>
    <w:rsid w:val="007873CA"/>
    <w:rsid w:val="007A1394"/>
    <w:rsid w:val="007A5ABF"/>
    <w:rsid w:val="007B6264"/>
    <w:rsid w:val="007C06B1"/>
    <w:rsid w:val="007C0CE5"/>
    <w:rsid w:val="007C4B9D"/>
    <w:rsid w:val="007D1477"/>
    <w:rsid w:val="007D5833"/>
    <w:rsid w:val="007E456A"/>
    <w:rsid w:val="007E6FA9"/>
    <w:rsid w:val="007F45C1"/>
    <w:rsid w:val="007F49C6"/>
    <w:rsid w:val="00800139"/>
    <w:rsid w:val="008147E2"/>
    <w:rsid w:val="00815C39"/>
    <w:rsid w:val="0082606D"/>
    <w:rsid w:val="00832897"/>
    <w:rsid w:val="008412CC"/>
    <w:rsid w:val="0085072C"/>
    <w:rsid w:val="008523AC"/>
    <w:rsid w:val="00852D58"/>
    <w:rsid w:val="00862704"/>
    <w:rsid w:val="00865921"/>
    <w:rsid w:val="00874772"/>
    <w:rsid w:val="008774A6"/>
    <w:rsid w:val="00883496"/>
    <w:rsid w:val="008851E5"/>
    <w:rsid w:val="00885C6C"/>
    <w:rsid w:val="0088645A"/>
    <w:rsid w:val="00894DEC"/>
    <w:rsid w:val="008A4EE6"/>
    <w:rsid w:val="008B656F"/>
    <w:rsid w:val="008C1A1C"/>
    <w:rsid w:val="008D5B0A"/>
    <w:rsid w:val="008F2804"/>
    <w:rsid w:val="008F5018"/>
    <w:rsid w:val="00914B7B"/>
    <w:rsid w:val="00916191"/>
    <w:rsid w:val="0093049B"/>
    <w:rsid w:val="0093115B"/>
    <w:rsid w:val="00934C5B"/>
    <w:rsid w:val="00941B26"/>
    <w:rsid w:val="00943660"/>
    <w:rsid w:val="00943D7E"/>
    <w:rsid w:val="00947396"/>
    <w:rsid w:val="00947CC8"/>
    <w:rsid w:val="009517D6"/>
    <w:rsid w:val="0095298F"/>
    <w:rsid w:val="0096117A"/>
    <w:rsid w:val="00962071"/>
    <w:rsid w:val="00963502"/>
    <w:rsid w:val="00970A9A"/>
    <w:rsid w:val="009746FA"/>
    <w:rsid w:val="00986F84"/>
    <w:rsid w:val="009905D2"/>
    <w:rsid w:val="0099685C"/>
    <w:rsid w:val="009A09F4"/>
    <w:rsid w:val="009A7060"/>
    <w:rsid w:val="009C009A"/>
    <w:rsid w:val="009D5119"/>
    <w:rsid w:val="009E671A"/>
    <w:rsid w:val="009F65AA"/>
    <w:rsid w:val="00A23620"/>
    <w:rsid w:val="00A36689"/>
    <w:rsid w:val="00A377AE"/>
    <w:rsid w:val="00A451A4"/>
    <w:rsid w:val="00A46424"/>
    <w:rsid w:val="00A543C1"/>
    <w:rsid w:val="00A57C98"/>
    <w:rsid w:val="00A7044C"/>
    <w:rsid w:val="00A71871"/>
    <w:rsid w:val="00A73A9B"/>
    <w:rsid w:val="00A86E4C"/>
    <w:rsid w:val="00A9600C"/>
    <w:rsid w:val="00AB06BD"/>
    <w:rsid w:val="00AB1B91"/>
    <w:rsid w:val="00AB5CD6"/>
    <w:rsid w:val="00AC002A"/>
    <w:rsid w:val="00AC682A"/>
    <w:rsid w:val="00AF67FC"/>
    <w:rsid w:val="00B06585"/>
    <w:rsid w:val="00B06625"/>
    <w:rsid w:val="00B11322"/>
    <w:rsid w:val="00B14F0F"/>
    <w:rsid w:val="00B1530A"/>
    <w:rsid w:val="00B239D3"/>
    <w:rsid w:val="00B26E94"/>
    <w:rsid w:val="00B37767"/>
    <w:rsid w:val="00B446AA"/>
    <w:rsid w:val="00B570FA"/>
    <w:rsid w:val="00B57767"/>
    <w:rsid w:val="00B63842"/>
    <w:rsid w:val="00B6791D"/>
    <w:rsid w:val="00B67C0B"/>
    <w:rsid w:val="00B709E0"/>
    <w:rsid w:val="00B7595E"/>
    <w:rsid w:val="00B97E11"/>
    <w:rsid w:val="00BC4D99"/>
    <w:rsid w:val="00BD11F0"/>
    <w:rsid w:val="00BD38D3"/>
    <w:rsid w:val="00BE7C74"/>
    <w:rsid w:val="00BF0B11"/>
    <w:rsid w:val="00BF15CC"/>
    <w:rsid w:val="00BF5E77"/>
    <w:rsid w:val="00C02B7A"/>
    <w:rsid w:val="00C051CD"/>
    <w:rsid w:val="00C27E34"/>
    <w:rsid w:val="00C5524D"/>
    <w:rsid w:val="00C601DA"/>
    <w:rsid w:val="00C63757"/>
    <w:rsid w:val="00C63D7B"/>
    <w:rsid w:val="00C73581"/>
    <w:rsid w:val="00C73852"/>
    <w:rsid w:val="00C76FFC"/>
    <w:rsid w:val="00C77640"/>
    <w:rsid w:val="00C839C6"/>
    <w:rsid w:val="00C8636A"/>
    <w:rsid w:val="00C877D9"/>
    <w:rsid w:val="00C9506C"/>
    <w:rsid w:val="00C968C7"/>
    <w:rsid w:val="00CA47B6"/>
    <w:rsid w:val="00CA7246"/>
    <w:rsid w:val="00CC71F8"/>
    <w:rsid w:val="00D1136E"/>
    <w:rsid w:val="00D15A06"/>
    <w:rsid w:val="00D27BB7"/>
    <w:rsid w:val="00D369E3"/>
    <w:rsid w:val="00D571F4"/>
    <w:rsid w:val="00D619A5"/>
    <w:rsid w:val="00D628C2"/>
    <w:rsid w:val="00D942D1"/>
    <w:rsid w:val="00D95401"/>
    <w:rsid w:val="00D96761"/>
    <w:rsid w:val="00DA1B05"/>
    <w:rsid w:val="00DB16BC"/>
    <w:rsid w:val="00DC5A43"/>
    <w:rsid w:val="00DD0042"/>
    <w:rsid w:val="00DD0A1E"/>
    <w:rsid w:val="00DD1C1F"/>
    <w:rsid w:val="00DF13C3"/>
    <w:rsid w:val="00DF1FBD"/>
    <w:rsid w:val="00DF3408"/>
    <w:rsid w:val="00DF634B"/>
    <w:rsid w:val="00E077E4"/>
    <w:rsid w:val="00E13B52"/>
    <w:rsid w:val="00E13C43"/>
    <w:rsid w:val="00E16FA5"/>
    <w:rsid w:val="00E2338E"/>
    <w:rsid w:val="00E276AE"/>
    <w:rsid w:val="00E327B6"/>
    <w:rsid w:val="00E40B6E"/>
    <w:rsid w:val="00E456F9"/>
    <w:rsid w:val="00E53883"/>
    <w:rsid w:val="00E55DB0"/>
    <w:rsid w:val="00E70840"/>
    <w:rsid w:val="00E74EF5"/>
    <w:rsid w:val="00E83067"/>
    <w:rsid w:val="00E84AD2"/>
    <w:rsid w:val="00E8555D"/>
    <w:rsid w:val="00E97575"/>
    <w:rsid w:val="00EB5153"/>
    <w:rsid w:val="00EC3F5E"/>
    <w:rsid w:val="00ED2B90"/>
    <w:rsid w:val="00ED6BC4"/>
    <w:rsid w:val="00EE1D56"/>
    <w:rsid w:val="00EF0B6C"/>
    <w:rsid w:val="00EF0E54"/>
    <w:rsid w:val="00EF2062"/>
    <w:rsid w:val="00F06852"/>
    <w:rsid w:val="00F2202A"/>
    <w:rsid w:val="00F22212"/>
    <w:rsid w:val="00F24C96"/>
    <w:rsid w:val="00F35C86"/>
    <w:rsid w:val="00F463F3"/>
    <w:rsid w:val="00F5086F"/>
    <w:rsid w:val="00F52E0C"/>
    <w:rsid w:val="00F750CA"/>
    <w:rsid w:val="00F752E0"/>
    <w:rsid w:val="00F772BF"/>
    <w:rsid w:val="00F858FA"/>
    <w:rsid w:val="00F87F30"/>
    <w:rsid w:val="00F977C9"/>
    <w:rsid w:val="00FA03D8"/>
    <w:rsid w:val="00FA1E14"/>
    <w:rsid w:val="00FA258C"/>
    <w:rsid w:val="00FB2CAB"/>
    <w:rsid w:val="00FD3015"/>
    <w:rsid w:val="00FE6033"/>
    <w:rsid w:val="00FF0773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4A3C2"/>
  <w15:docId w15:val="{3BDF19B4-1110-4A94-BF2C-2906F421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3">
    <w:name w:val="Light Grid Accent 3"/>
    <w:basedOn w:val="TableNormal"/>
    <w:uiPriority w:val="62"/>
    <w:rsid w:val="00EF2062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EF2062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EF2062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84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D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17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7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17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7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27B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3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0349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1"/>
    <w:rsid w:val="00104F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6E222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CommentReference">
    <w:name w:val="annotation reference"/>
    <w:rsid w:val="00E276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76AE"/>
    <w:rPr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E276A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546A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3D8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3D8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ED8C726FE6F4BBA6D6801A7827A60" ma:contentTypeVersion="1" ma:contentTypeDescription="Create a new document." ma:contentTypeScope="" ma:versionID="53d2eddaff5e988f460cd40e97c3f9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32f31bce0c27f7c959937df3a44a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777AC5-B749-4EA9-93D7-5AB7919C76CF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DE8001-14E9-4D55-89D8-5586ED5145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1C28CE-6A8C-4CC1-B0A5-92A5FC511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19E56F-5C25-416E-B8D6-0DE1573C30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luciedaleki</dc:creator>
  <cp:lastModifiedBy>Priscilla Johnson</cp:lastModifiedBy>
  <cp:revision>16</cp:revision>
  <cp:lastPrinted>2023-05-23T11:21:00Z</cp:lastPrinted>
  <dcterms:created xsi:type="dcterms:W3CDTF">2023-05-23T11:28:00Z</dcterms:created>
  <dcterms:modified xsi:type="dcterms:W3CDTF">2023-05-23T11:56:00Z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0x010100646ED8C726FE6F4BBA6D6801A7827A60</vt:lpwstr>
  </property>
  <property fmtid="{D5CDD505-2E9C-101B-9397-08002B2CF9AE}" pid="3" name="Order">
    <vt:r8>480000</vt:r8>
  </property>
</Properties>
</file>