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
        <w:gridCol w:w="353"/>
        <w:gridCol w:w="1348"/>
        <w:gridCol w:w="2117"/>
        <w:gridCol w:w="576"/>
        <w:gridCol w:w="3261"/>
      </w:tblGrid>
      <w:tr w:rsidR="005A258B" w:rsidRPr="00BB2EAF" w14:paraId="6E4CFFE7" w14:textId="77777777" w:rsidTr="005A258B">
        <w:trPr>
          <w:cantSplit/>
        </w:trPr>
        <w:tc>
          <w:tcPr>
            <w:tcW w:w="766" w:type="dxa"/>
            <w:tcBorders>
              <w:right w:val="nil"/>
            </w:tcBorders>
            <w:tcMar>
              <w:top w:w="28" w:type="dxa"/>
              <w:left w:w="57" w:type="dxa"/>
              <w:bottom w:w="57" w:type="dxa"/>
              <w:right w:w="57" w:type="dxa"/>
            </w:tcMar>
          </w:tcPr>
          <w:p w14:paraId="5210848B" w14:textId="77777777" w:rsidR="005A258B" w:rsidRDefault="005A258B" w:rsidP="008E3505">
            <w:pPr>
              <w:jc w:val="both"/>
              <w:rPr>
                <w:b/>
                <w:szCs w:val="22"/>
              </w:rPr>
            </w:pPr>
            <w:r w:rsidRPr="00BB2EAF">
              <w:rPr>
                <w:b/>
                <w:szCs w:val="22"/>
              </w:rPr>
              <w:t>Title:</w:t>
            </w:r>
          </w:p>
          <w:p w14:paraId="5EB9BBBC" w14:textId="77777777" w:rsidR="005A258B" w:rsidRPr="00BB2EAF" w:rsidRDefault="005A258B" w:rsidP="008E3505">
            <w:pPr>
              <w:jc w:val="both"/>
              <w:rPr>
                <w:b/>
                <w:szCs w:val="22"/>
              </w:rPr>
            </w:pPr>
          </w:p>
        </w:tc>
        <w:tc>
          <w:tcPr>
            <w:tcW w:w="4394" w:type="dxa"/>
            <w:gridSpan w:val="4"/>
            <w:tcBorders>
              <w:left w:val="nil"/>
            </w:tcBorders>
            <w:tcMar>
              <w:top w:w="28" w:type="dxa"/>
              <w:left w:w="57" w:type="dxa"/>
              <w:bottom w:w="57" w:type="dxa"/>
              <w:right w:w="57" w:type="dxa"/>
            </w:tcMar>
          </w:tcPr>
          <w:p w14:paraId="16640313" w14:textId="77777777" w:rsidR="005A258B" w:rsidRDefault="005A258B" w:rsidP="008E3505">
            <w:pPr>
              <w:jc w:val="both"/>
              <w:rPr>
                <w:rFonts w:ascii="Arial" w:hAnsi="Arial" w:cs="Arial"/>
                <w:b/>
                <w:sz w:val="36"/>
                <w:szCs w:val="36"/>
              </w:rPr>
            </w:pPr>
          </w:p>
          <w:p w14:paraId="15D6B956" w14:textId="77777777" w:rsidR="005A258B" w:rsidRPr="00E93619" w:rsidRDefault="005A258B" w:rsidP="005A258B">
            <w:pPr>
              <w:jc w:val="center"/>
              <w:rPr>
                <w:rFonts w:ascii="Arial" w:hAnsi="Arial" w:cs="Arial"/>
                <w:b/>
                <w:sz w:val="52"/>
                <w:szCs w:val="40"/>
              </w:rPr>
            </w:pPr>
            <w:r w:rsidRPr="00E93619">
              <w:rPr>
                <w:rFonts w:ascii="Arial" w:hAnsi="Arial" w:cs="Arial"/>
                <w:b/>
                <w:sz w:val="52"/>
                <w:szCs w:val="40"/>
              </w:rPr>
              <w:t>(ICT) Security Policy</w:t>
            </w:r>
          </w:p>
          <w:p w14:paraId="6990CC04" w14:textId="77777777" w:rsidR="005A258B" w:rsidRPr="00E82CAB" w:rsidRDefault="005A258B" w:rsidP="008E3505">
            <w:pPr>
              <w:pStyle w:val="Pa0"/>
              <w:jc w:val="center"/>
              <w:rPr>
                <w:color w:val="000000"/>
                <w:sz w:val="28"/>
                <w:szCs w:val="28"/>
              </w:rPr>
            </w:pPr>
          </w:p>
        </w:tc>
        <w:tc>
          <w:tcPr>
            <w:tcW w:w="3261" w:type="dxa"/>
            <w:tcBorders>
              <w:bottom w:val="nil"/>
            </w:tcBorders>
            <w:tcMar>
              <w:top w:w="28" w:type="dxa"/>
              <w:left w:w="57" w:type="dxa"/>
              <w:bottom w:w="57" w:type="dxa"/>
              <w:right w:w="57" w:type="dxa"/>
            </w:tcMar>
          </w:tcPr>
          <w:p w14:paraId="72EFA2FF" w14:textId="77777777" w:rsidR="005A258B" w:rsidRPr="00BB2EAF" w:rsidRDefault="002E199A" w:rsidP="008E3505">
            <w:pPr>
              <w:jc w:val="center"/>
              <w:rPr>
                <w:szCs w:val="22"/>
              </w:rPr>
            </w:pPr>
            <w:r>
              <w:rPr>
                <w:rFonts w:cs="Arial"/>
                <w:b/>
                <w:bCs/>
                <w:noProof/>
                <w:color w:val="366942"/>
                <w:sz w:val="18"/>
                <w:szCs w:val="18"/>
              </w:rPr>
              <w:drawing>
                <wp:inline distT="0" distB="0" distL="0" distR="0" wp14:anchorId="4DE517CE" wp14:editId="6129F594">
                  <wp:extent cx="1598212" cy="1075984"/>
                  <wp:effectExtent l="0" t="0" r="2540" b="0"/>
                  <wp:docPr id="1" name="Picture 1" descr="Milton Keyne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lton Keynes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234" cy="1075999"/>
                          </a:xfrm>
                          <a:prstGeom prst="rect">
                            <a:avLst/>
                          </a:prstGeom>
                          <a:noFill/>
                          <a:ln>
                            <a:noFill/>
                          </a:ln>
                        </pic:spPr>
                      </pic:pic>
                    </a:graphicData>
                  </a:graphic>
                </wp:inline>
              </w:drawing>
            </w:r>
          </w:p>
        </w:tc>
      </w:tr>
      <w:tr w:rsidR="005A258B" w:rsidRPr="00BB2EAF" w14:paraId="4970D4C2" w14:textId="77777777" w:rsidTr="005A258B">
        <w:trPr>
          <w:cantSplit/>
        </w:trPr>
        <w:tc>
          <w:tcPr>
            <w:tcW w:w="1119" w:type="dxa"/>
            <w:gridSpan w:val="2"/>
            <w:tcBorders>
              <w:right w:val="nil"/>
            </w:tcBorders>
            <w:tcMar>
              <w:top w:w="28" w:type="dxa"/>
              <w:left w:w="57" w:type="dxa"/>
              <w:bottom w:w="28" w:type="dxa"/>
              <w:right w:w="57" w:type="dxa"/>
            </w:tcMar>
          </w:tcPr>
          <w:p w14:paraId="1B023715" w14:textId="77777777" w:rsidR="005A258B" w:rsidRPr="00BB2EAF" w:rsidRDefault="005A258B" w:rsidP="008E3505">
            <w:pPr>
              <w:jc w:val="both"/>
              <w:rPr>
                <w:b/>
                <w:szCs w:val="22"/>
              </w:rPr>
            </w:pPr>
            <w:r w:rsidRPr="00BB2EAF">
              <w:rPr>
                <w:b/>
                <w:szCs w:val="22"/>
              </w:rPr>
              <w:t>Number:</w:t>
            </w:r>
          </w:p>
        </w:tc>
        <w:tc>
          <w:tcPr>
            <w:tcW w:w="1348" w:type="dxa"/>
            <w:tcBorders>
              <w:left w:val="nil"/>
            </w:tcBorders>
            <w:tcMar>
              <w:top w:w="28" w:type="dxa"/>
              <w:left w:w="57" w:type="dxa"/>
              <w:bottom w:w="28" w:type="dxa"/>
              <w:right w:w="57" w:type="dxa"/>
            </w:tcMar>
          </w:tcPr>
          <w:p w14:paraId="3F07E557" w14:textId="77777777" w:rsidR="005A258B" w:rsidRPr="00BB2EAF" w:rsidRDefault="005A258B" w:rsidP="008E3505">
            <w:pPr>
              <w:jc w:val="both"/>
              <w:rPr>
                <w:szCs w:val="22"/>
              </w:rPr>
            </w:pPr>
          </w:p>
        </w:tc>
        <w:tc>
          <w:tcPr>
            <w:tcW w:w="2117" w:type="dxa"/>
            <w:tcBorders>
              <w:right w:val="nil"/>
            </w:tcBorders>
            <w:tcMar>
              <w:top w:w="28" w:type="dxa"/>
              <w:left w:w="57" w:type="dxa"/>
              <w:bottom w:w="28" w:type="dxa"/>
              <w:right w:w="57" w:type="dxa"/>
            </w:tcMar>
          </w:tcPr>
          <w:p w14:paraId="2CF603BD" w14:textId="77777777" w:rsidR="005A258B" w:rsidRPr="00BB2EAF" w:rsidRDefault="005A258B" w:rsidP="008E3505">
            <w:pPr>
              <w:jc w:val="both"/>
              <w:rPr>
                <w:b/>
                <w:szCs w:val="22"/>
              </w:rPr>
            </w:pPr>
            <w:r w:rsidRPr="00BB2EAF">
              <w:rPr>
                <w:b/>
                <w:szCs w:val="22"/>
              </w:rPr>
              <w:t>Version:</w:t>
            </w:r>
          </w:p>
        </w:tc>
        <w:tc>
          <w:tcPr>
            <w:tcW w:w="576" w:type="dxa"/>
            <w:tcBorders>
              <w:left w:val="nil"/>
            </w:tcBorders>
            <w:tcMar>
              <w:top w:w="28" w:type="dxa"/>
              <w:left w:w="57" w:type="dxa"/>
              <w:bottom w:w="28" w:type="dxa"/>
              <w:right w:w="57" w:type="dxa"/>
            </w:tcMar>
          </w:tcPr>
          <w:p w14:paraId="74FA27EC" w14:textId="77777777" w:rsidR="005A258B" w:rsidRPr="00BB2EAF" w:rsidRDefault="005A258B" w:rsidP="001E0241">
            <w:pPr>
              <w:jc w:val="both"/>
              <w:rPr>
                <w:szCs w:val="22"/>
              </w:rPr>
            </w:pPr>
            <w:r>
              <w:rPr>
                <w:szCs w:val="22"/>
              </w:rPr>
              <w:t>2.</w:t>
            </w:r>
            <w:r w:rsidR="00A8616D">
              <w:rPr>
                <w:szCs w:val="22"/>
              </w:rPr>
              <w:t>3</w:t>
            </w:r>
          </w:p>
        </w:tc>
        <w:tc>
          <w:tcPr>
            <w:tcW w:w="3261" w:type="dxa"/>
            <w:tcBorders>
              <w:top w:val="nil"/>
            </w:tcBorders>
            <w:tcMar>
              <w:top w:w="28" w:type="dxa"/>
              <w:left w:w="57" w:type="dxa"/>
              <w:bottom w:w="28" w:type="dxa"/>
              <w:right w:w="57" w:type="dxa"/>
            </w:tcMar>
          </w:tcPr>
          <w:p w14:paraId="3BDA86C4" w14:textId="77777777" w:rsidR="005A258B" w:rsidRPr="003E5ACC" w:rsidRDefault="005A258B" w:rsidP="005A258B">
            <w:pPr>
              <w:jc w:val="center"/>
              <w:rPr>
                <w:b/>
                <w:sz w:val="20"/>
                <w:szCs w:val="20"/>
              </w:rPr>
            </w:pPr>
            <w:r w:rsidRPr="003E5ACC">
              <w:rPr>
                <w:b/>
                <w:sz w:val="20"/>
                <w:szCs w:val="20"/>
              </w:rPr>
              <w:t>Council policies and procedures manual</w:t>
            </w:r>
          </w:p>
        </w:tc>
      </w:tr>
    </w:tbl>
    <w:p w14:paraId="089F023A" w14:textId="77777777" w:rsidR="00E93619" w:rsidRPr="00BC59FC" w:rsidRDefault="00E93619" w:rsidP="00BC59FC">
      <w:pPr>
        <w:jc w:val="center"/>
        <w:rPr>
          <w:rFonts w:ascii="Arial" w:hAnsi="Arial" w:cs="Arial"/>
          <w:b/>
          <w:sz w:val="52"/>
          <w:szCs w:val="40"/>
          <w:u w:val="single"/>
        </w:rPr>
      </w:pPr>
    </w:p>
    <w:tbl>
      <w:tblPr>
        <w:tblpPr w:leftFromText="180" w:rightFromText="180" w:vertAnchor="text" w:horzAnchor="margin" w:tblpXSpec="center" w:tblpY="11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1389"/>
        <w:gridCol w:w="4061"/>
        <w:gridCol w:w="1999"/>
      </w:tblGrid>
      <w:tr w:rsidR="00842C3E" w:rsidRPr="00070DAB" w14:paraId="4736E557" w14:textId="77777777" w:rsidTr="00BC59FC">
        <w:trPr>
          <w:trHeight w:val="253"/>
        </w:trPr>
        <w:tc>
          <w:tcPr>
            <w:tcW w:w="8472" w:type="dxa"/>
            <w:gridSpan w:val="4"/>
            <w:shd w:val="clear" w:color="auto" w:fill="B3B3B3"/>
          </w:tcPr>
          <w:p w14:paraId="57252630" w14:textId="77777777" w:rsidR="00842C3E" w:rsidRPr="00070DAB" w:rsidRDefault="00842C3E" w:rsidP="00983FE6">
            <w:pPr>
              <w:jc w:val="both"/>
              <w:rPr>
                <w:rFonts w:ascii="Arial" w:hAnsi="Arial" w:cs="Arial"/>
                <w:b/>
                <w:sz w:val="22"/>
                <w:szCs w:val="22"/>
              </w:rPr>
            </w:pPr>
            <w:bookmarkStart w:id="0" w:name="_Toc192570684"/>
            <w:bookmarkStart w:id="1" w:name="_Toc192570727"/>
            <w:bookmarkStart w:id="2" w:name="_Toc198690639"/>
            <w:bookmarkStart w:id="3" w:name="_Toc211847920"/>
            <w:r w:rsidRPr="00070DAB">
              <w:rPr>
                <w:rFonts w:ascii="Arial" w:hAnsi="Arial" w:cs="Arial"/>
                <w:b/>
                <w:sz w:val="22"/>
                <w:szCs w:val="22"/>
              </w:rPr>
              <w:t>Version History</w:t>
            </w:r>
          </w:p>
        </w:tc>
      </w:tr>
      <w:tr w:rsidR="00842C3E" w:rsidRPr="00070DAB" w14:paraId="504553AC" w14:textId="77777777" w:rsidTr="00BC59FC">
        <w:trPr>
          <w:trHeight w:val="253"/>
        </w:trPr>
        <w:tc>
          <w:tcPr>
            <w:tcW w:w="1023" w:type="dxa"/>
            <w:shd w:val="clear" w:color="auto" w:fill="auto"/>
          </w:tcPr>
          <w:p w14:paraId="200915A5" w14:textId="77777777" w:rsidR="00842C3E" w:rsidRPr="00070DAB" w:rsidRDefault="00842C3E" w:rsidP="00983FE6">
            <w:pPr>
              <w:jc w:val="both"/>
              <w:rPr>
                <w:rFonts w:ascii="Arial" w:hAnsi="Arial" w:cs="Arial"/>
                <w:b/>
                <w:sz w:val="22"/>
                <w:szCs w:val="22"/>
              </w:rPr>
            </w:pPr>
            <w:r w:rsidRPr="00070DAB">
              <w:rPr>
                <w:rFonts w:ascii="Arial" w:hAnsi="Arial" w:cs="Arial"/>
                <w:b/>
                <w:sz w:val="22"/>
                <w:szCs w:val="22"/>
              </w:rPr>
              <w:t>Version</w:t>
            </w:r>
          </w:p>
        </w:tc>
        <w:tc>
          <w:tcPr>
            <w:tcW w:w="1389" w:type="dxa"/>
            <w:shd w:val="clear" w:color="auto" w:fill="auto"/>
          </w:tcPr>
          <w:p w14:paraId="17902905" w14:textId="77777777" w:rsidR="00842C3E" w:rsidRPr="00070DAB" w:rsidRDefault="00842C3E" w:rsidP="00983FE6">
            <w:pPr>
              <w:jc w:val="both"/>
              <w:rPr>
                <w:rFonts w:ascii="Arial" w:hAnsi="Arial" w:cs="Arial"/>
                <w:b/>
                <w:sz w:val="22"/>
                <w:szCs w:val="22"/>
              </w:rPr>
            </w:pPr>
            <w:r w:rsidRPr="00070DAB">
              <w:rPr>
                <w:rFonts w:ascii="Arial" w:hAnsi="Arial" w:cs="Arial"/>
                <w:b/>
                <w:sz w:val="22"/>
                <w:szCs w:val="22"/>
              </w:rPr>
              <w:t>Date</w:t>
            </w:r>
          </w:p>
        </w:tc>
        <w:tc>
          <w:tcPr>
            <w:tcW w:w="4061" w:type="dxa"/>
            <w:shd w:val="clear" w:color="auto" w:fill="auto"/>
          </w:tcPr>
          <w:p w14:paraId="108262A3" w14:textId="77777777" w:rsidR="00842C3E" w:rsidRPr="00070DAB" w:rsidRDefault="00842C3E" w:rsidP="00983FE6">
            <w:pPr>
              <w:jc w:val="both"/>
              <w:rPr>
                <w:rFonts w:ascii="Arial" w:hAnsi="Arial" w:cs="Arial"/>
                <w:b/>
                <w:sz w:val="22"/>
                <w:szCs w:val="22"/>
              </w:rPr>
            </w:pPr>
            <w:r w:rsidRPr="00070DAB">
              <w:rPr>
                <w:rFonts w:ascii="Arial" w:hAnsi="Arial" w:cs="Arial"/>
                <w:b/>
                <w:sz w:val="22"/>
                <w:szCs w:val="22"/>
              </w:rPr>
              <w:t>Detail</w:t>
            </w:r>
          </w:p>
        </w:tc>
        <w:tc>
          <w:tcPr>
            <w:tcW w:w="1999" w:type="dxa"/>
            <w:shd w:val="clear" w:color="auto" w:fill="auto"/>
          </w:tcPr>
          <w:p w14:paraId="750EB511" w14:textId="77777777" w:rsidR="00842C3E" w:rsidRPr="00070DAB" w:rsidRDefault="00842C3E" w:rsidP="00983FE6">
            <w:pPr>
              <w:jc w:val="both"/>
              <w:rPr>
                <w:rFonts w:ascii="Arial" w:hAnsi="Arial" w:cs="Arial"/>
                <w:b/>
                <w:sz w:val="22"/>
                <w:szCs w:val="22"/>
              </w:rPr>
            </w:pPr>
            <w:r w:rsidRPr="00070DAB">
              <w:rPr>
                <w:rFonts w:ascii="Arial" w:hAnsi="Arial" w:cs="Arial"/>
                <w:b/>
                <w:sz w:val="22"/>
                <w:szCs w:val="22"/>
              </w:rPr>
              <w:t>Author</w:t>
            </w:r>
          </w:p>
        </w:tc>
      </w:tr>
      <w:tr w:rsidR="00842C3E" w:rsidRPr="00070DAB" w14:paraId="13749F52" w14:textId="77777777" w:rsidTr="00BC59FC">
        <w:trPr>
          <w:trHeight w:val="253"/>
        </w:trPr>
        <w:tc>
          <w:tcPr>
            <w:tcW w:w="1023" w:type="dxa"/>
            <w:shd w:val="clear" w:color="auto" w:fill="auto"/>
          </w:tcPr>
          <w:p w14:paraId="0EA7C920" w14:textId="77777777" w:rsidR="00842C3E" w:rsidRPr="00070DAB" w:rsidRDefault="004C334A" w:rsidP="00983FE6">
            <w:pPr>
              <w:jc w:val="both"/>
              <w:rPr>
                <w:rFonts w:ascii="Arial" w:hAnsi="Arial" w:cs="Arial"/>
                <w:sz w:val="22"/>
                <w:szCs w:val="22"/>
              </w:rPr>
            </w:pPr>
            <w:r>
              <w:rPr>
                <w:rFonts w:ascii="Arial" w:hAnsi="Arial" w:cs="Arial"/>
                <w:sz w:val="22"/>
                <w:szCs w:val="22"/>
              </w:rPr>
              <w:t>2</w:t>
            </w:r>
            <w:r w:rsidR="00842C3E">
              <w:rPr>
                <w:rFonts w:ascii="Arial" w:hAnsi="Arial" w:cs="Arial"/>
                <w:sz w:val="22"/>
                <w:szCs w:val="22"/>
              </w:rPr>
              <w:t>.0</w:t>
            </w:r>
          </w:p>
        </w:tc>
        <w:tc>
          <w:tcPr>
            <w:tcW w:w="1389" w:type="dxa"/>
            <w:shd w:val="clear" w:color="auto" w:fill="auto"/>
          </w:tcPr>
          <w:p w14:paraId="55DB89B8" w14:textId="77777777" w:rsidR="00842C3E" w:rsidRPr="00070DAB" w:rsidRDefault="00842C3E" w:rsidP="00983FE6">
            <w:pPr>
              <w:jc w:val="both"/>
              <w:rPr>
                <w:rFonts w:ascii="Arial" w:hAnsi="Arial" w:cs="Arial"/>
                <w:sz w:val="22"/>
                <w:szCs w:val="22"/>
                <w:lang w:val="de-DE"/>
              </w:rPr>
            </w:pPr>
            <w:r>
              <w:rPr>
                <w:rFonts w:ascii="Arial" w:hAnsi="Arial" w:cs="Arial"/>
                <w:sz w:val="22"/>
                <w:szCs w:val="22"/>
                <w:lang w:val="de-DE"/>
              </w:rPr>
              <w:t>1/4/15</w:t>
            </w:r>
          </w:p>
        </w:tc>
        <w:tc>
          <w:tcPr>
            <w:tcW w:w="4061" w:type="dxa"/>
            <w:shd w:val="clear" w:color="auto" w:fill="auto"/>
          </w:tcPr>
          <w:p w14:paraId="623F416A" w14:textId="77777777" w:rsidR="00842C3E" w:rsidRPr="00070DAB" w:rsidRDefault="00842C3E" w:rsidP="00983FE6">
            <w:pPr>
              <w:jc w:val="both"/>
              <w:rPr>
                <w:rFonts w:ascii="Arial" w:hAnsi="Arial" w:cs="Arial"/>
                <w:sz w:val="22"/>
                <w:szCs w:val="22"/>
                <w:lang w:val="de-DE"/>
              </w:rPr>
            </w:pPr>
            <w:r>
              <w:rPr>
                <w:rFonts w:ascii="Arial" w:hAnsi="Arial" w:cs="Arial"/>
                <w:sz w:val="22"/>
                <w:szCs w:val="22"/>
                <w:lang w:val="de-DE"/>
              </w:rPr>
              <w:t>First Draft</w:t>
            </w:r>
          </w:p>
        </w:tc>
        <w:tc>
          <w:tcPr>
            <w:tcW w:w="1999" w:type="dxa"/>
            <w:shd w:val="clear" w:color="auto" w:fill="auto"/>
          </w:tcPr>
          <w:p w14:paraId="2FBD7D17" w14:textId="77777777" w:rsidR="00842C3E" w:rsidRPr="00070DAB" w:rsidRDefault="00842C3E" w:rsidP="00983FE6">
            <w:pPr>
              <w:jc w:val="both"/>
              <w:rPr>
                <w:rFonts w:ascii="Arial" w:hAnsi="Arial" w:cs="Arial"/>
                <w:sz w:val="22"/>
                <w:szCs w:val="22"/>
                <w:lang w:val="de-DE"/>
              </w:rPr>
            </w:pPr>
            <w:r>
              <w:rPr>
                <w:rFonts w:ascii="Arial" w:hAnsi="Arial" w:cs="Arial"/>
                <w:sz w:val="22"/>
                <w:szCs w:val="22"/>
                <w:lang w:val="de-DE"/>
              </w:rPr>
              <w:t>Paul Wheeler</w:t>
            </w:r>
          </w:p>
        </w:tc>
      </w:tr>
      <w:tr w:rsidR="00842C3E" w:rsidRPr="00070DAB" w14:paraId="49168581" w14:textId="77777777" w:rsidTr="00BC59FC">
        <w:trPr>
          <w:trHeight w:val="253"/>
        </w:trPr>
        <w:tc>
          <w:tcPr>
            <w:tcW w:w="1023" w:type="dxa"/>
            <w:shd w:val="clear" w:color="auto" w:fill="auto"/>
          </w:tcPr>
          <w:p w14:paraId="7C10B699" w14:textId="77777777" w:rsidR="00842C3E" w:rsidRPr="00070DAB" w:rsidRDefault="004C334A" w:rsidP="00983FE6">
            <w:pPr>
              <w:jc w:val="both"/>
              <w:rPr>
                <w:rFonts w:ascii="Arial" w:hAnsi="Arial" w:cs="Arial"/>
                <w:sz w:val="22"/>
                <w:szCs w:val="22"/>
                <w:lang w:val="de-DE"/>
              </w:rPr>
            </w:pPr>
            <w:r>
              <w:rPr>
                <w:rFonts w:ascii="Arial" w:hAnsi="Arial" w:cs="Arial"/>
                <w:sz w:val="22"/>
                <w:szCs w:val="22"/>
                <w:lang w:val="de-DE"/>
              </w:rPr>
              <w:t>2</w:t>
            </w:r>
            <w:r w:rsidR="00842C3E">
              <w:rPr>
                <w:rFonts w:ascii="Arial" w:hAnsi="Arial" w:cs="Arial"/>
                <w:sz w:val="22"/>
                <w:szCs w:val="22"/>
                <w:lang w:val="de-DE"/>
              </w:rPr>
              <w:t>.1</w:t>
            </w:r>
          </w:p>
        </w:tc>
        <w:tc>
          <w:tcPr>
            <w:tcW w:w="1389" w:type="dxa"/>
            <w:shd w:val="clear" w:color="auto" w:fill="auto"/>
          </w:tcPr>
          <w:p w14:paraId="2839F30F" w14:textId="77777777" w:rsidR="00842C3E" w:rsidRPr="00070DAB" w:rsidRDefault="00842C3E" w:rsidP="00983FE6">
            <w:pPr>
              <w:jc w:val="both"/>
              <w:rPr>
                <w:rFonts w:ascii="Arial" w:hAnsi="Arial" w:cs="Arial"/>
                <w:sz w:val="22"/>
                <w:szCs w:val="22"/>
                <w:lang w:val="de-DE"/>
              </w:rPr>
            </w:pPr>
            <w:r>
              <w:rPr>
                <w:rFonts w:ascii="Arial" w:hAnsi="Arial" w:cs="Arial"/>
                <w:sz w:val="22"/>
                <w:szCs w:val="22"/>
                <w:lang w:val="de-DE"/>
              </w:rPr>
              <w:t>30/6/15</w:t>
            </w:r>
          </w:p>
        </w:tc>
        <w:tc>
          <w:tcPr>
            <w:tcW w:w="4061" w:type="dxa"/>
            <w:shd w:val="clear" w:color="auto" w:fill="auto"/>
          </w:tcPr>
          <w:p w14:paraId="522E5A71" w14:textId="77777777" w:rsidR="00842C3E" w:rsidRPr="00070DAB" w:rsidRDefault="00842C3E" w:rsidP="00983FE6">
            <w:pPr>
              <w:jc w:val="both"/>
              <w:rPr>
                <w:rFonts w:ascii="Arial" w:hAnsi="Arial" w:cs="Arial"/>
                <w:sz w:val="22"/>
                <w:szCs w:val="22"/>
              </w:rPr>
            </w:pPr>
            <w:r>
              <w:rPr>
                <w:rFonts w:ascii="Arial" w:hAnsi="Arial" w:cs="Arial"/>
                <w:sz w:val="22"/>
                <w:szCs w:val="22"/>
              </w:rPr>
              <w:t>Updated with feedback comments from Corporate IT group</w:t>
            </w:r>
          </w:p>
        </w:tc>
        <w:tc>
          <w:tcPr>
            <w:tcW w:w="1999" w:type="dxa"/>
            <w:shd w:val="clear" w:color="auto" w:fill="auto"/>
          </w:tcPr>
          <w:p w14:paraId="575092A4" w14:textId="77777777" w:rsidR="00842C3E" w:rsidRPr="00070DAB" w:rsidRDefault="00842C3E" w:rsidP="00983FE6">
            <w:pPr>
              <w:jc w:val="both"/>
              <w:rPr>
                <w:rFonts w:ascii="Arial" w:hAnsi="Arial" w:cs="Arial"/>
                <w:sz w:val="22"/>
                <w:szCs w:val="22"/>
              </w:rPr>
            </w:pPr>
            <w:r>
              <w:rPr>
                <w:rFonts w:ascii="Arial" w:hAnsi="Arial" w:cs="Arial"/>
                <w:sz w:val="22"/>
                <w:szCs w:val="22"/>
              </w:rPr>
              <w:t>Paul Wheeler</w:t>
            </w:r>
          </w:p>
        </w:tc>
      </w:tr>
      <w:tr w:rsidR="00842C3E" w:rsidRPr="00070DAB" w14:paraId="09BF21AF" w14:textId="77777777" w:rsidTr="00BC59FC">
        <w:trPr>
          <w:trHeight w:val="270"/>
        </w:trPr>
        <w:tc>
          <w:tcPr>
            <w:tcW w:w="1023" w:type="dxa"/>
            <w:shd w:val="clear" w:color="auto" w:fill="auto"/>
          </w:tcPr>
          <w:p w14:paraId="000C7D3C" w14:textId="77777777" w:rsidR="00842C3E" w:rsidRPr="00070DAB" w:rsidRDefault="001E0241" w:rsidP="00983FE6">
            <w:pPr>
              <w:jc w:val="both"/>
              <w:rPr>
                <w:rFonts w:ascii="Arial" w:hAnsi="Arial" w:cs="Arial"/>
                <w:sz w:val="22"/>
                <w:szCs w:val="22"/>
              </w:rPr>
            </w:pPr>
            <w:r>
              <w:rPr>
                <w:rFonts w:ascii="Arial" w:hAnsi="Arial" w:cs="Arial"/>
                <w:sz w:val="22"/>
                <w:szCs w:val="22"/>
              </w:rPr>
              <w:t>2.2</w:t>
            </w:r>
          </w:p>
        </w:tc>
        <w:tc>
          <w:tcPr>
            <w:tcW w:w="1389" w:type="dxa"/>
            <w:shd w:val="clear" w:color="auto" w:fill="auto"/>
          </w:tcPr>
          <w:p w14:paraId="7A2D1254" w14:textId="77777777" w:rsidR="00842C3E" w:rsidRPr="00070DAB" w:rsidRDefault="001E0241" w:rsidP="00983FE6">
            <w:pPr>
              <w:jc w:val="both"/>
              <w:rPr>
                <w:rFonts w:ascii="Arial" w:hAnsi="Arial" w:cs="Arial"/>
                <w:sz w:val="22"/>
                <w:szCs w:val="22"/>
              </w:rPr>
            </w:pPr>
            <w:r>
              <w:rPr>
                <w:rFonts w:ascii="Arial" w:hAnsi="Arial" w:cs="Arial"/>
                <w:sz w:val="22"/>
                <w:szCs w:val="22"/>
              </w:rPr>
              <w:t>08/05/18</w:t>
            </w:r>
          </w:p>
        </w:tc>
        <w:tc>
          <w:tcPr>
            <w:tcW w:w="4061" w:type="dxa"/>
            <w:shd w:val="clear" w:color="auto" w:fill="auto"/>
          </w:tcPr>
          <w:p w14:paraId="2E250ED0" w14:textId="77777777" w:rsidR="00842C3E" w:rsidRPr="00070DAB" w:rsidRDefault="001E0241" w:rsidP="00983FE6">
            <w:pPr>
              <w:jc w:val="both"/>
              <w:rPr>
                <w:rFonts w:ascii="Arial" w:hAnsi="Arial" w:cs="Arial"/>
                <w:sz w:val="22"/>
                <w:szCs w:val="22"/>
              </w:rPr>
            </w:pPr>
            <w:r>
              <w:rPr>
                <w:rFonts w:ascii="Arial" w:hAnsi="Arial" w:cs="Arial"/>
                <w:sz w:val="22"/>
                <w:szCs w:val="22"/>
              </w:rPr>
              <w:t>Update branding and incorporate GDPR</w:t>
            </w:r>
          </w:p>
        </w:tc>
        <w:tc>
          <w:tcPr>
            <w:tcW w:w="1999" w:type="dxa"/>
            <w:shd w:val="clear" w:color="auto" w:fill="auto"/>
          </w:tcPr>
          <w:p w14:paraId="5EB61136" w14:textId="77777777" w:rsidR="00842C3E" w:rsidRPr="00070DAB" w:rsidRDefault="001E0241" w:rsidP="00983FE6">
            <w:pPr>
              <w:jc w:val="both"/>
              <w:rPr>
                <w:rFonts w:ascii="Arial" w:hAnsi="Arial" w:cs="Arial"/>
                <w:sz w:val="22"/>
                <w:szCs w:val="22"/>
              </w:rPr>
            </w:pPr>
            <w:r>
              <w:rPr>
                <w:rFonts w:ascii="Arial" w:hAnsi="Arial" w:cs="Arial"/>
                <w:sz w:val="22"/>
                <w:szCs w:val="22"/>
              </w:rPr>
              <w:t>Paul Wheeler</w:t>
            </w:r>
          </w:p>
        </w:tc>
      </w:tr>
      <w:tr w:rsidR="00842C3E" w:rsidRPr="00070DAB" w14:paraId="4F5C5072" w14:textId="77777777" w:rsidTr="00BC59FC">
        <w:trPr>
          <w:trHeight w:val="270"/>
        </w:trPr>
        <w:tc>
          <w:tcPr>
            <w:tcW w:w="1023" w:type="dxa"/>
            <w:shd w:val="clear" w:color="auto" w:fill="auto"/>
          </w:tcPr>
          <w:p w14:paraId="047BDA9E" w14:textId="77777777" w:rsidR="00842C3E" w:rsidRDefault="00A8616D" w:rsidP="00983FE6">
            <w:pPr>
              <w:jc w:val="both"/>
              <w:rPr>
                <w:rFonts w:ascii="Arial" w:hAnsi="Arial" w:cs="Arial"/>
                <w:sz w:val="22"/>
                <w:szCs w:val="22"/>
              </w:rPr>
            </w:pPr>
            <w:r>
              <w:rPr>
                <w:rFonts w:ascii="Arial" w:hAnsi="Arial" w:cs="Arial"/>
                <w:sz w:val="22"/>
                <w:szCs w:val="22"/>
              </w:rPr>
              <w:t>2.3</w:t>
            </w:r>
          </w:p>
        </w:tc>
        <w:tc>
          <w:tcPr>
            <w:tcW w:w="1389" w:type="dxa"/>
            <w:shd w:val="clear" w:color="auto" w:fill="auto"/>
          </w:tcPr>
          <w:p w14:paraId="1E7EA10A" w14:textId="77777777" w:rsidR="00842C3E" w:rsidRDefault="00A8616D" w:rsidP="00983FE6">
            <w:pPr>
              <w:jc w:val="both"/>
              <w:rPr>
                <w:rFonts w:ascii="Arial" w:hAnsi="Arial" w:cs="Arial"/>
                <w:sz w:val="22"/>
                <w:szCs w:val="22"/>
              </w:rPr>
            </w:pPr>
            <w:r>
              <w:rPr>
                <w:rFonts w:ascii="Arial" w:hAnsi="Arial" w:cs="Arial"/>
                <w:sz w:val="22"/>
                <w:szCs w:val="22"/>
              </w:rPr>
              <w:t>1/11/19</w:t>
            </w:r>
          </w:p>
        </w:tc>
        <w:tc>
          <w:tcPr>
            <w:tcW w:w="4061" w:type="dxa"/>
            <w:shd w:val="clear" w:color="auto" w:fill="auto"/>
          </w:tcPr>
          <w:p w14:paraId="7AF4B49A" w14:textId="77777777" w:rsidR="00842C3E" w:rsidRDefault="00A8616D" w:rsidP="00983FE6">
            <w:pPr>
              <w:jc w:val="both"/>
              <w:rPr>
                <w:rFonts w:ascii="Arial" w:hAnsi="Arial" w:cs="Arial"/>
                <w:sz w:val="22"/>
                <w:szCs w:val="22"/>
              </w:rPr>
            </w:pPr>
            <w:r>
              <w:rPr>
                <w:rFonts w:ascii="Arial" w:hAnsi="Arial" w:cs="Arial"/>
                <w:sz w:val="22"/>
                <w:szCs w:val="22"/>
              </w:rPr>
              <w:t>Include Cyber Security  conditions</w:t>
            </w:r>
          </w:p>
        </w:tc>
        <w:tc>
          <w:tcPr>
            <w:tcW w:w="1999" w:type="dxa"/>
            <w:shd w:val="clear" w:color="auto" w:fill="auto"/>
          </w:tcPr>
          <w:p w14:paraId="18C16C16" w14:textId="77777777" w:rsidR="00842C3E" w:rsidRDefault="00A8616D" w:rsidP="00983FE6">
            <w:pPr>
              <w:jc w:val="both"/>
              <w:rPr>
                <w:rFonts w:ascii="Arial" w:hAnsi="Arial" w:cs="Arial"/>
                <w:sz w:val="22"/>
                <w:szCs w:val="22"/>
              </w:rPr>
            </w:pPr>
            <w:r>
              <w:rPr>
                <w:rFonts w:ascii="Arial" w:hAnsi="Arial" w:cs="Arial"/>
                <w:sz w:val="22"/>
                <w:szCs w:val="22"/>
              </w:rPr>
              <w:t>Paul Wheeler</w:t>
            </w:r>
          </w:p>
        </w:tc>
      </w:tr>
      <w:tr w:rsidR="00842C3E" w:rsidRPr="00070DAB" w14:paraId="24D450E7" w14:textId="77777777" w:rsidTr="00BC59FC">
        <w:trPr>
          <w:trHeight w:val="270"/>
        </w:trPr>
        <w:tc>
          <w:tcPr>
            <w:tcW w:w="1023" w:type="dxa"/>
            <w:shd w:val="clear" w:color="auto" w:fill="auto"/>
          </w:tcPr>
          <w:p w14:paraId="2387180E" w14:textId="77777777" w:rsidR="00842C3E" w:rsidRDefault="00842C3E" w:rsidP="00983FE6">
            <w:pPr>
              <w:jc w:val="both"/>
              <w:rPr>
                <w:rFonts w:ascii="Arial" w:hAnsi="Arial" w:cs="Arial"/>
                <w:sz w:val="22"/>
                <w:szCs w:val="22"/>
              </w:rPr>
            </w:pPr>
          </w:p>
        </w:tc>
        <w:tc>
          <w:tcPr>
            <w:tcW w:w="1389" w:type="dxa"/>
            <w:shd w:val="clear" w:color="auto" w:fill="auto"/>
          </w:tcPr>
          <w:p w14:paraId="10B2A77B" w14:textId="77777777" w:rsidR="00842C3E" w:rsidRDefault="00842C3E" w:rsidP="00983FE6">
            <w:pPr>
              <w:jc w:val="both"/>
              <w:rPr>
                <w:rFonts w:ascii="Arial" w:hAnsi="Arial" w:cs="Arial"/>
                <w:sz w:val="22"/>
                <w:szCs w:val="22"/>
              </w:rPr>
            </w:pPr>
          </w:p>
        </w:tc>
        <w:tc>
          <w:tcPr>
            <w:tcW w:w="4061" w:type="dxa"/>
            <w:shd w:val="clear" w:color="auto" w:fill="auto"/>
          </w:tcPr>
          <w:p w14:paraId="30CFDDB8" w14:textId="77777777" w:rsidR="00842C3E" w:rsidRDefault="00842C3E" w:rsidP="00983FE6">
            <w:pPr>
              <w:jc w:val="both"/>
              <w:rPr>
                <w:rFonts w:ascii="Arial" w:hAnsi="Arial" w:cs="Arial"/>
                <w:sz w:val="22"/>
                <w:szCs w:val="22"/>
              </w:rPr>
            </w:pPr>
          </w:p>
        </w:tc>
        <w:tc>
          <w:tcPr>
            <w:tcW w:w="1999" w:type="dxa"/>
            <w:shd w:val="clear" w:color="auto" w:fill="auto"/>
          </w:tcPr>
          <w:p w14:paraId="3179B2FD" w14:textId="77777777" w:rsidR="00842C3E" w:rsidRDefault="00842C3E" w:rsidP="00983FE6">
            <w:pPr>
              <w:jc w:val="both"/>
              <w:rPr>
                <w:rFonts w:ascii="Arial" w:hAnsi="Arial" w:cs="Arial"/>
                <w:sz w:val="22"/>
                <w:szCs w:val="22"/>
              </w:rPr>
            </w:pPr>
          </w:p>
        </w:tc>
      </w:tr>
      <w:tr w:rsidR="00842C3E" w:rsidRPr="00070DAB" w14:paraId="6F7BD7F1" w14:textId="77777777" w:rsidTr="00BC59FC">
        <w:trPr>
          <w:trHeight w:val="270"/>
        </w:trPr>
        <w:tc>
          <w:tcPr>
            <w:tcW w:w="1023" w:type="dxa"/>
            <w:shd w:val="clear" w:color="auto" w:fill="auto"/>
          </w:tcPr>
          <w:p w14:paraId="00308237" w14:textId="77777777" w:rsidR="00842C3E" w:rsidRDefault="00842C3E" w:rsidP="00983FE6">
            <w:pPr>
              <w:jc w:val="both"/>
              <w:rPr>
                <w:rFonts w:ascii="Arial" w:hAnsi="Arial" w:cs="Arial"/>
                <w:sz w:val="22"/>
                <w:szCs w:val="22"/>
              </w:rPr>
            </w:pPr>
          </w:p>
        </w:tc>
        <w:tc>
          <w:tcPr>
            <w:tcW w:w="1389" w:type="dxa"/>
            <w:shd w:val="clear" w:color="auto" w:fill="auto"/>
          </w:tcPr>
          <w:p w14:paraId="600038B8" w14:textId="77777777" w:rsidR="00842C3E" w:rsidRDefault="00842C3E" w:rsidP="00983FE6">
            <w:pPr>
              <w:jc w:val="both"/>
              <w:rPr>
                <w:rFonts w:ascii="Arial" w:hAnsi="Arial" w:cs="Arial"/>
                <w:sz w:val="22"/>
                <w:szCs w:val="22"/>
              </w:rPr>
            </w:pPr>
          </w:p>
        </w:tc>
        <w:tc>
          <w:tcPr>
            <w:tcW w:w="4061" w:type="dxa"/>
            <w:shd w:val="clear" w:color="auto" w:fill="auto"/>
          </w:tcPr>
          <w:p w14:paraId="038CC24A" w14:textId="77777777" w:rsidR="00842C3E" w:rsidRDefault="00842C3E" w:rsidP="00983FE6">
            <w:pPr>
              <w:jc w:val="both"/>
              <w:rPr>
                <w:rFonts w:ascii="Arial" w:hAnsi="Arial" w:cs="Arial"/>
                <w:sz w:val="22"/>
                <w:szCs w:val="22"/>
              </w:rPr>
            </w:pPr>
          </w:p>
        </w:tc>
        <w:tc>
          <w:tcPr>
            <w:tcW w:w="1999" w:type="dxa"/>
            <w:shd w:val="clear" w:color="auto" w:fill="auto"/>
          </w:tcPr>
          <w:p w14:paraId="4A0651C5" w14:textId="77777777" w:rsidR="00842C3E" w:rsidRDefault="00842C3E" w:rsidP="00983FE6">
            <w:pPr>
              <w:jc w:val="both"/>
              <w:rPr>
                <w:rFonts w:ascii="Arial" w:hAnsi="Arial" w:cs="Arial"/>
                <w:sz w:val="22"/>
                <w:szCs w:val="22"/>
              </w:rPr>
            </w:pPr>
          </w:p>
        </w:tc>
      </w:tr>
    </w:tbl>
    <w:sdt>
      <w:sdtPr>
        <w:rPr>
          <w:rFonts w:ascii="Times New Roman" w:eastAsia="Times New Roman" w:hAnsi="Times New Roman" w:cs="Times New Roman"/>
          <w:b w:val="0"/>
          <w:bCs w:val="0"/>
          <w:color w:val="auto"/>
          <w:sz w:val="24"/>
          <w:szCs w:val="24"/>
          <w:lang w:val="en-GB" w:eastAsia="en-GB"/>
        </w:rPr>
        <w:id w:val="-609508174"/>
        <w:docPartObj>
          <w:docPartGallery w:val="Table of Contents"/>
          <w:docPartUnique/>
        </w:docPartObj>
      </w:sdtPr>
      <w:sdtEndPr>
        <w:rPr>
          <w:noProof/>
        </w:rPr>
      </w:sdtEndPr>
      <w:sdtContent>
        <w:p w14:paraId="7D182F89" w14:textId="77777777" w:rsidR="00BC59FC" w:rsidRPr="004C73BC" w:rsidRDefault="00BC59FC">
          <w:pPr>
            <w:pStyle w:val="TOCHeading"/>
            <w:rPr>
              <w:rFonts w:ascii="Arial" w:hAnsi="Arial"/>
            </w:rPr>
          </w:pPr>
          <w:r w:rsidRPr="004C73BC">
            <w:rPr>
              <w:rFonts w:ascii="Arial" w:hAnsi="Arial"/>
            </w:rPr>
            <w:t>Contents</w:t>
          </w:r>
        </w:p>
        <w:p w14:paraId="23E485B2" w14:textId="77777777" w:rsidR="004C73BC" w:rsidRPr="004C73BC" w:rsidRDefault="00BC59FC">
          <w:pPr>
            <w:pStyle w:val="TOC1"/>
            <w:rPr>
              <w:rFonts w:ascii="Arial" w:eastAsiaTheme="minorEastAsia" w:hAnsi="Arial" w:cstheme="minorBidi"/>
              <w:noProof/>
              <w:sz w:val="22"/>
              <w:szCs w:val="22"/>
            </w:rPr>
          </w:pPr>
          <w:r w:rsidRPr="004C73BC">
            <w:rPr>
              <w:rFonts w:ascii="Arial" w:hAnsi="Arial"/>
            </w:rPr>
            <w:fldChar w:fldCharType="begin"/>
          </w:r>
          <w:r w:rsidRPr="004C73BC">
            <w:rPr>
              <w:rFonts w:ascii="Arial" w:hAnsi="Arial"/>
            </w:rPr>
            <w:instrText xml:space="preserve"> TOC \o "1-3" \h \z \u </w:instrText>
          </w:r>
          <w:r w:rsidRPr="004C73BC">
            <w:rPr>
              <w:rFonts w:ascii="Arial" w:hAnsi="Arial"/>
            </w:rPr>
            <w:fldChar w:fldCharType="separate"/>
          </w:r>
          <w:hyperlink w:anchor="_Toc424116959" w:history="1">
            <w:r w:rsidR="004C73BC" w:rsidRPr="004C73BC">
              <w:rPr>
                <w:rStyle w:val="Hyperlink"/>
                <w:rFonts w:ascii="Arial" w:hAnsi="Arial"/>
                <w:noProof/>
              </w:rPr>
              <w:t>1</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Policy Statement</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_Toc424116959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2</w:t>
            </w:r>
            <w:r w:rsidR="004C73BC" w:rsidRPr="004C73BC">
              <w:rPr>
                <w:rFonts w:ascii="Arial" w:hAnsi="Arial"/>
                <w:noProof/>
                <w:webHidden/>
              </w:rPr>
              <w:fldChar w:fldCharType="end"/>
            </w:r>
          </w:hyperlink>
        </w:p>
        <w:p w14:paraId="10E9B8EF" w14:textId="77777777" w:rsidR="004C73BC" w:rsidRPr="004C73BC" w:rsidRDefault="0000174A">
          <w:pPr>
            <w:pStyle w:val="TOC1"/>
            <w:rPr>
              <w:rFonts w:ascii="Arial" w:eastAsiaTheme="minorEastAsia" w:hAnsi="Arial" w:cstheme="minorBidi"/>
              <w:noProof/>
              <w:sz w:val="22"/>
              <w:szCs w:val="22"/>
            </w:rPr>
          </w:pPr>
          <w:hyperlink w:anchor="_Toc424116960" w:history="1">
            <w:r w:rsidR="004C73BC" w:rsidRPr="004C73BC">
              <w:rPr>
                <w:rStyle w:val="Hyperlink"/>
                <w:rFonts w:ascii="Arial" w:hAnsi="Arial"/>
                <w:noProof/>
              </w:rPr>
              <w:t>2</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Purpose</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_Toc424116960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2</w:t>
            </w:r>
            <w:r w:rsidR="004C73BC" w:rsidRPr="004C73BC">
              <w:rPr>
                <w:rFonts w:ascii="Arial" w:hAnsi="Arial"/>
                <w:noProof/>
                <w:webHidden/>
              </w:rPr>
              <w:fldChar w:fldCharType="end"/>
            </w:r>
          </w:hyperlink>
        </w:p>
        <w:p w14:paraId="7168764C" w14:textId="77777777" w:rsidR="004C73BC" w:rsidRPr="004C73BC" w:rsidRDefault="0000174A">
          <w:pPr>
            <w:pStyle w:val="TOC1"/>
            <w:rPr>
              <w:rFonts w:ascii="Arial" w:eastAsiaTheme="minorEastAsia" w:hAnsi="Arial" w:cstheme="minorBidi"/>
              <w:noProof/>
              <w:sz w:val="22"/>
              <w:szCs w:val="22"/>
            </w:rPr>
          </w:pPr>
          <w:hyperlink w:anchor="_Toc424116961" w:history="1">
            <w:r w:rsidR="004C73BC" w:rsidRPr="004C73BC">
              <w:rPr>
                <w:rStyle w:val="Hyperlink"/>
                <w:rFonts w:ascii="Arial" w:hAnsi="Arial"/>
                <w:noProof/>
              </w:rPr>
              <w:t>3</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Scope</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_Toc424116961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2</w:t>
            </w:r>
            <w:r w:rsidR="004C73BC" w:rsidRPr="004C73BC">
              <w:rPr>
                <w:rFonts w:ascii="Arial" w:hAnsi="Arial"/>
                <w:noProof/>
                <w:webHidden/>
              </w:rPr>
              <w:fldChar w:fldCharType="end"/>
            </w:r>
          </w:hyperlink>
        </w:p>
        <w:p w14:paraId="4F8F3AC5" w14:textId="77777777" w:rsidR="004C73BC" w:rsidRPr="004C73BC" w:rsidRDefault="0000174A">
          <w:pPr>
            <w:pStyle w:val="TOC1"/>
            <w:rPr>
              <w:rFonts w:ascii="Arial" w:eastAsiaTheme="minorEastAsia" w:hAnsi="Arial" w:cstheme="minorBidi"/>
              <w:noProof/>
              <w:sz w:val="22"/>
              <w:szCs w:val="22"/>
            </w:rPr>
          </w:pPr>
          <w:hyperlink w:anchor="_Toc424116962" w:history="1">
            <w:r w:rsidR="004C73BC" w:rsidRPr="004C73BC">
              <w:rPr>
                <w:rStyle w:val="Hyperlink"/>
                <w:rFonts w:ascii="Arial" w:hAnsi="Arial"/>
                <w:noProof/>
              </w:rPr>
              <w:t>4</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Definitions and Responsibilities</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_Toc424116962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2</w:t>
            </w:r>
            <w:r w:rsidR="004C73BC" w:rsidRPr="004C73BC">
              <w:rPr>
                <w:rFonts w:ascii="Arial" w:hAnsi="Arial"/>
                <w:noProof/>
                <w:webHidden/>
              </w:rPr>
              <w:fldChar w:fldCharType="end"/>
            </w:r>
          </w:hyperlink>
        </w:p>
        <w:p w14:paraId="44CE6677" w14:textId="77777777" w:rsidR="004C73BC" w:rsidRPr="004C73BC" w:rsidRDefault="0000174A">
          <w:pPr>
            <w:pStyle w:val="TOC1"/>
            <w:rPr>
              <w:rFonts w:ascii="Arial" w:eastAsiaTheme="minorEastAsia" w:hAnsi="Arial" w:cstheme="minorBidi"/>
              <w:noProof/>
              <w:sz w:val="22"/>
              <w:szCs w:val="22"/>
            </w:rPr>
          </w:pPr>
          <w:hyperlink w:anchor="_Toc424116963" w:history="1">
            <w:r w:rsidR="004C73BC" w:rsidRPr="004C73BC">
              <w:rPr>
                <w:rStyle w:val="Hyperlink"/>
                <w:rFonts w:ascii="Arial" w:hAnsi="Arial"/>
                <w:noProof/>
              </w:rPr>
              <w:t>5</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Risks</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_Toc424116963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3</w:t>
            </w:r>
            <w:r w:rsidR="004C73BC" w:rsidRPr="004C73BC">
              <w:rPr>
                <w:rFonts w:ascii="Arial" w:hAnsi="Arial"/>
                <w:noProof/>
                <w:webHidden/>
              </w:rPr>
              <w:fldChar w:fldCharType="end"/>
            </w:r>
          </w:hyperlink>
        </w:p>
        <w:p w14:paraId="3D3DC756" w14:textId="77777777" w:rsidR="004C73BC" w:rsidRPr="004C73BC" w:rsidRDefault="0000174A">
          <w:pPr>
            <w:pStyle w:val="TOC1"/>
            <w:rPr>
              <w:rFonts w:ascii="Arial" w:eastAsiaTheme="minorEastAsia" w:hAnsi="Arial" w:cstheme="minorBidi"/>
              <w:noProof/>
              <w:sz w:val="22"/>
              <w:szCs w:val="22"/>
            </w:rPr>
          </w:pPr>
          <w:hyperlink w:anchor="_Toc424116964" w:history="1">
            <w:r w:rsidR="004C73BC" w:rsidRPr="004C73BC">
              <w:rPr>
                <w:rStyle w:val="Hyperlink"/>
                <w:rFonts w:ascii="Arial" w:hAnsi="Arial"/>
                <w:noProof/>
              </w:rPr>
              <w:t>6</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Applying the Policy</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_Toc424116964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3</w:t>
            </w:r>
            <w:r w:rsidR="004C73BC" w:rsidRPr="004C73BC">
              <w:rPr>
                <w:rFonts w:ascii="Arial" w:hAnsi="Arial"/>
                <w:noProof/>
                <w:webHidden/>
              </w:rPr>
              <w:fldChar w:fldCharType="end"/>
            </w:r>
          </w:hyperlink>
        </w:p>
        <w:p w14:paraId="0614FB7F" w14:textId="77777777" w:rsidR="004C73BC" w:rsidRPr="004C73BC" w:rsidRDefault="0000174A">
          <w:pPr>
            <w:pStyle w:val="TOC2"/>
            <w:tabs>
              <w:tab w:val="left" w:pos="880"/>
              <w:tab w:val="right" w:leader="dot" w:pos="8296"/>
            </w:tabs>
            <w:rPr>
              <w:rFonts w:ascii="Arial" w:eastAsiaTheme="minorEastAsia" w:hAnsi="Arial" w:cstheme="minorBidi"/>
              <w:noProof/>
              <w:sz w:val="22"/>
              <w:szCs w:val="22"/>
            </w:rPr>
          </w:pPr>
          <w:hyperlink w:anchor="_Toc424116965" w:history="1">
            <w:r w:rsidR="004C73BC" w:rsidRPr="004C73BC">
              <w:rPr>
                <w:rStyle w:val="Hyperlink"/>
                <w:rFonts w:ascii="Arial" w:hAnsi="Arial"/>
                <w:noProof/>
              </w:rPr>
              <w:t>6.1</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Authorised Use</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_Toc424116965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4</w:t>
            </w:r>
            <w:r w:rsidR="004C73BC" w:rsidRPr="004C73BC">
              <w:rPr>
                <w:rFonts w:ascii="Arial" w:hAnsi="Arial"/>
                <w:noProof/>
                <w:webHidden/>
              </w:rPr>
              <w:fldChar w:fldCharType="end"/>
            </w:r>
          </w:hyperlink>
        </w:p>
        <w:p w14:paraId="6E00F506" w14:textId="77777777" w:rsidR="004C73BC" w:rsidRPr="004C73BC" w:rsidRDefault="0000174A">
          <w:pPr>
            <w:pStyle w:val="TOC2"/>
            <w:tabs>
              <w:tab w:val="left" w:pos="880"/>
              <w:tab w:val="right" w:leader="dot" w:pos="8296"/>
            </w:tabs>
            <w:rPr>
              <w:rFonts w:ascii="Arial" w:eastAsiaTheme="minorEastAsia" w:hAnsi="Arial" w:cstheme="minorBidi"/>
              <w:noProof/>
              <w:sz w:val="22"/>
              <w:szCs w:val="22"/>
            </w:rPr>
          </w:pPr>
          <w:hyperlink w:anchor="_Toc424116966" w:history="1">
            <w:r w:rsidR="004C73BC" w:rsidRPr="004C73BC">
              <w:rPr>
                <w:rStyle w:val="Hyperlink"/>
                <w:rFonts w:ascii="Arial" w:hAnsi="Arial"/>
                <w:noProof/>
              </w:rPr>
              <w:t>6.2</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Acceptable use</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_Toc424116966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4</w:t>
            </w:r>
            <w:r w:rsidR="004C73BC" w:rsidRPr="004C73BC">
              <w:rPr>
                <w:rFonts w:ascii="Arial" w:hAnsi="Arial"/>
                <w:noProof/>
                <w:webHidden/>
              </w:rPr>
              <w:fldChar w:fldCharType="end"/>
            </w:r>
          </w:hyperlink>
        </w:p>
        <w:p w14:paraId="35C4E8BB" w14:textId="77777777" w:rsidR="004C73BC" w:rsidRPr="004C73BC" w:rsidRDefault="0000174A">
          <w:pPr>
            <w:pStyle w:val="TOC2"/>
            <w:tabs>
              <w:tab w:val="left" w:pos="880"/>
              <w:tab w:val="right" w:leader="dot" w:pos="8296"/>
            </w:tabs>
            <w:rPr>
              <w:rFonts w:ascii="Arial" w:eastAsiaTheme="minorEastAsia" w:hAnsi="Arial" w:cstheme="minorBidi"/>
              <w:noProof/>
              <w:sz w:val="22"/>
              <w:szCs w:val="22"/>
            </w:rPr>
          </w:pPr>
          <w:hyperlink w:anchor="_Toc424116967" w:history="1">
            <w:r w:rsidR="004C73BC" w:rsidRPr="004C73BC">
              <w:rPr>
                <w:rStyle w:val="Hyperlink"/>
                <w:rFonts w:ascii="Arial" w:hAnsi="Arial"/>
                <w:noProof/>
              </w:rPr>
              <w:t>6.3</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Security awareness</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_Toc424116967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4</w:t>
            </w:r>
            <w:r w:rsidR="004C73BC" w:rsidRPr="004C73BC">
              <w:rPr>
                <w:rFonts w:ascii="Arial" w:hAnsi="Arial"/>
                <w:noProof/>
                <w:webHidden/>
              </w:rPr>
              <w:fldChar w:fldCharType="end"/>
            </w:r>
          </w:hyperlink>
        </w:p>
        <w:p w14:paraId="5E212A05" w14:textId="77777777" w:rsidR="004C73BC" w:rsidRPr="004C73BC" w:rsidRDefault="0000174A">
          <w:pPr>
            <w:pStyle w:val="TOC2"/>
            <w:tabs>
              <w:tab w:val="left" w:pos="880"/>
              <w:tab w:val="right" w:leader="dot" w:pos="8296"/>
            </w:tabs>
            <w:rPr>
              <w:rFonts w:ascii="Arial" w:eastAsiaTheme="minorEastAsia" w:hAnsi="Arial" w:cstheme="minorBidi"/>
              <w:noProof/>
              <w:sz w:val="22"/>
              <w:szCs w:val="22"/>
            </w:rPr>
          </w:pPr>
          <w:hyperlink w:anchor="_Toc424116968" w:history="1">
            <w:r w:rsidR="004C73BC" w:rsidRPr="004C73BC">
              <w:rPr>
                <w:rStyle w:val="Hyperlink"/>
                <w:rFonts w:ascii="Arial" w:hAnsi="Arial"/>
                <w:noProof/>
              </w:rPr>
              <w:t>6.4</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Business Continuity</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_Toc424116968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4</w:t>
            </w:r>
            <w:r w:rsidR="004C73BC" w:rsidRPr="004C73BC">
              <w:rPr>
                <w:rFonts w:ascii="Arial" w:hAnsi="Arial"/>
                <w:noProof/>
                <w:webHidden/>
              </w:rPr>
              <w:fldChar w:fldCharType="end"/>
            </w:r>
          </w:hyperlink>
        </w:p>
        <w:p w14:paraId="3955E4B9" w14:textId="77777777" w:rsidR="004C73BC" w:rsidRPr="004C73BC" w:rsidRDefault="0000174A">
          <w:pPr>
            <w:pStyle w:val="TOC2"/>
            <w:tabs>
              <w:tab w:val="left" w:pos="880"/>
              <w:tab w:val="right" w:leader="dot" w:pos="8296"/>
            </w:tabs>
            <w:rPr>
              <w:rFonts w:ascii="Arial" w:eastAsiaTheme="minorEastAsia" w:hAnsi="Arial" w:cstheme="minorBidi"/>
              <w:noProof/>
              <w:sz w:val="22"/>
              <w:szCs w:val="22"/>
            </w:rPr>
          </w:pPr>
          <w:hyperlink w:anchor="_Toc424116969" w:history="1">
            <w:r w:rsidR="004C73BC" w:rsidRPr="004C73BC">
              <w:rPr>
                <w:rStyle w:val="Hyperlink"/>
                <w:rFonts w:ascii="Arial" w:hAnsi="Arial"/>
                <w:noProof/>
              </w:rPr>
              <w:t>6.5</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Monitoring and reporting</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_Toc424116969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4</w:t>
            </w:r>
            <w:r w:rsidR="004C73BC" w:rsidRPr="004C73BC">
              <w:rPr>
                <w:rFonts w:ascii="Arial" w:hAnsi="Arial"/>
                <w:noProof/>
                <w:webHidden/>
              </w:rPr>
              <w:fldChar w:fldCharType="end"/>
            </w:r>
          </w:hyperlink>
        </w:p>
        <w:p w14:paraId="2F345E0E" w14:textId="77777777" w:rsidR="004C73BC" w:rsidRPr="004C73BC" w:rsidRDefault="0000174A">
          <w:pPr>
            <w:pStyle w:val="TOC2"/>
            <w:tabs>
              <w:tab w:val="left" w:pos="880"/>
              <w:tab w:val="right" w:leader="dot" w:pos="8296"/>
            </w:tabs>
            <w:rPr>
              <w:rFonts w:ascii="Arial" w:eastAsiaTheme="minorEastAsia" w:hAnsi="Arial" w:cstheme="minorBidi"/>
              <w:noProof/>
              <w:sz w:val="22"/>
              <w:szCs w:val="22"/>
            </w:rPr>
          </w:pPr>
          <w:hyperlink w:anchor="_Toc424116970" w:history="1">
            <w:r w:rsidR="004C73BC" w:rsidRPr="004C73BC">
              <w:rPr>
                <w:rStyle w:val="Hyperlink"/>
                <w:rFonts w:ascii="Arial" w:hAnsi="Arial"/>
                <w:noProof/>
              </w:rPr>
              <w:t>6.6</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Risk Assessment</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_Toc424116970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5</w:t>
            </w:r>
            <w:r w:rsidR="004C73BC" w:rsidRPr="004C73BC">
              <w:rPr>
                <w:rFonts w:ascii="Arial" w:hAnsi="Arial"/>
                <w:noProof/>
                <w:webHidden/>
              </w:rPr>
              <w:fldChar w:fldCharType="end"/>
            </w:r>
          </w:hyperlink>
        </w:p>
        <w:p w14:paraId="0709188E" w14:textId="77777777" w:rsidR="004C73BC" w:rsidRPr="004C73BC" w:rsidRDefault="0000174A">
          <w:pPr>
            <w:pStyle w:val="TOC2"/>
            <w:tabs>
              <w:tab w:val="left" w:pos="880"/>
              <w:tab w:val="right" w:leader="dot" w:pos="8296"/>
            </w:tabs>
            <w:rPr>
              <w:rFonts w:ascii="Arial" w:eastAsiaTheme="minorEastAsia" w:hAnsi="Arial" w:cstheme="minorBidi"/>
              <w:noProof/>
              <w:sz w:val="22"/>
              <w:szCs w:val="22"/>
            </w:rPr>
          </w:pPr>
          <w:hyperlink w:anchor="_Toc424116971" w:history="1">
            <w:r w:rsidR="004C73BC" w:rsidRPr="004C73BC">
              <w:rPr>
                <w:rStyle w:val="Hyperlink"/>
                <w:rFonts w:ascii="Arial" w:hAnsi="Arial"/>
                <w:noProof/>
              </w:rPr>
              <w:t>6.7</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Security Policy Review</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_Toc424116971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5</w:t>
            </w:r>
            <w:r w:rsidR="004C73BC" w:rsidRPr="004C73BC">
              <w:rPr>
                <w:rFonts w:ascii="Arial" w:hAnsi="Arial"/>
                <w:noProof/>
                <w:webHidden/>
              </w:rPr>
              <w:fldChar w:fldCharType="end"/>
            </w:r>
          </w:hyperlink>
        </w:p>
        <w:p w14:paraId="02FFAE6C" w14:textId="77777777" w:rsidR="004C73BC" w:rsidRPr="004C73BC" w:rsidRDefault="0000174A">
          <w:pPr>
            <w:pStyle w:val="TOC2"/>
            <w:tabs>
              <w:tab w:val="left" w:pos="880"/>
              <w:tab w:val="right" w:leader="dot" w:pos="8296"/>
            </w:tabs>
            <w:rPr>
              <w:rFonts w:ascii="Arial" w:eastAsiaTheme="minorEastAsia" w:hAnsi="Arial" w:cstheme="minorBidi"/>
              <w:noProof/>
              <w:sz w:val="22"/>
              <w:szCs w:val="22"/>
            </w:rPr>
          </w:pPr>
          <w:hyperlink w:anchor="_Toc424116972" w:history="1">
            <w:r w:rsidR="004C73BC" w:rsidRPr="004C73BC">
              <w:rPr>
                <w:rStyle w:val="Hyperlink"/>
                <w:rFonts w:ascii="Arial" w:hAnsi="Arial"/>
                <w:noProof/>
              </w:rPr>
              <w:t>6.8</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Asset Management</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_Toc424116972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5</w:t>
            </w:r>
            <w:r w:rsidR="004C73BC" w:rsidRPr="004C73BC">
              <w:rPr>
                <w:rFonts w:ascii="Arial" w:hAnsi="Arial"/>
                <w:noProof/>
                <w:webHidden/>
              </w:rPr>
              <w:fldChar w:fldCharType="end"/>
            </w:r>
          </w:hyperlink>
        </w:p>
        <w:p w14:paraId="25D30681" w14:textId="77777777" w:rsidR="004C73BC" w:rsidRPr="004C73BC" w:rsidRDefault="0000174A">
          <w:pPr>
            <w:pStyle w:val="TOC2"/>
            <w:tabs>
              <w:tab w:val="left" w:pos="880"/>
              <w:tab w:val="right" w:leader="dot" w:pos="8296"/>
            </w:tabs>
            <w:rPr>
              <w:rFonts w:ascii="Arial" w:eastAsiaTheme="minorEastAsia" w:hAnsi="Arial" w:cstheme="minorBidi"/>
              <w:noProof/>
              <w:sz w:val="22"/>
              <w:szCs w:val="22"/>
            </w:rPr>
          </w:pPr>
          <w:hyperlink w:anchor="_Toc424116973" w:history="1">
            <w:r w:rsidR="004C73BC" w:rsidRPr="004C73BC">
              <w:rPr>
                <w:rStyle w:val="Hyperlink"/>
                <w:rFonts w:ascii="Arial" w:hAnsi="Arial"/>
                <w:noProof/>
              </w:rPr>
              <w:t>6.9</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Sanctions and Disciplinary Action</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_Toc424116973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5</w:t>
            </w:r>
            <w:r w:rsidR="004C73BC" w:rsidRPr="004C73BC">
              <w:rPr>
                <w:rFonts w:ascii="Arial" w:hAnsi="Arial"/>
                <w:noProof/>
                <w:webHidden/>
              </w:rPr>
              <w:fldChar w:fldCharType="end"/>
            </w:r>
          </w:hyperlink>
        </w:p>
        <w:p w14:paraId="2BAD4F38" w14:textId="77777777" w:rsidR="004C73BC" w:rsidRPr="004C73BC" w:rsidRDefault="0000174A">
          <w:pPr>
            <w:pStyle w:val="TOC1"/>
            <w:rPr>
              <w:rFonts w:ascii="Arial" w:eastAsiaTheme="minorEastAsia" w:hAnsi="Arial" w:cstheme="minorBidi"/>
              <w:noProof/>
              <w:sz w:val="22"/>
              <w:szCs w:val="22"/>
            </w:rPr>
          </w:pPr>
          <w:hyperlink w:anchor="_Toc424116974" w:history="1">
            <w:r w:rsidR="004C73BC" w:rsidRPr="004C73BC">
              <w:rPr>
                <w:rStyle w:val="Hyperlink"/>
                <w:rFonts w:ascii="Arial" w:hAnsi="Arial"/>
                <w:noProof/>
              </w:rPr>
              <w:t>7</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Policy Compliance</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_Toc424116974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5</w:t>
            </w:r>
            <w:r w:rsidR="004C73BC" w:rsidRPr="004C73BC">
              <w:rPr>
                <w:rFonts w:ascii="Arial" w:hAnsi="Arial"/>
                <w:noProof/>
                <w:webHidden/>
              </w:rPr>
              <w:fldChar w:fldCharType="end"/>
            </w:r>
          </w:hyperlink>
        </w:p>
        <w:p w14:paraId="32C4E558" w14:textId="77777777" w:rsidR="004C73BC" w:rsidRPr="004C73BC" w:rsidRDefault="0000174A">
          <w:pPr>
            <w:pStyle w:val="TOC1"/>
            <w:rPr>
              <w:rFonts w:ascii="Arial" w:eastAsiaTheme="minorEastAsia" w:hAnsi="Arial" w:cstheme="minorBidi"/>
              <w:noProof/>
              <w:sz w:val="22"/>
              <w:szCs w:val="22"/>
            </w:rPr>
          </w:pPr>
          <w:hyperlink w:anchor="_Toc424116975" w:history="1">
            <w:r w:rsidR="004C73BC" w:rsidRPr="004C73BC">
              <w:rPr>
                <w:rStyle w:val="Hyperlink"/>
                <w:rFonts w:ascii="Arial" w:hAnsi="Arial"/>
                <w:noProof/>
              </w:rPr>
              <w:t>8</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Compliance with legal and contractual obligations</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_Toc424116975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5</w:t>
            </w:r>
            <w:r w:rsidR="004C73BC" w:rsidRPr="004C73BC">
              <w:rPr>
                <w:rFonts w:ascii="Arial" w:hAnsi="Arial"/>
                <w:noProof/>
                <w:webHidden/>
              </w:rPr>
              <w:fldChar w:fldCharType="end"/>
            </w:r>
          </w:hyperlink>
        </w:p>
        <w:p w14:paraId="469F3E2E" w14:textId="77777777" w:rsidR="004C73BC" w:rsidRPr="004C73BC" w:rsidRDefault="0000174A">
          <w:pPr>
            <w:pStyle w:val="TOC1"/>
            <w:rPr>
              <w:rFonts w:ascii="Arial" w:eastAsiaTheme="minorEastAsia" w:hAnsi="Arial" w:cstheme="minorBidi"/>
              <w:noProof/>
              <w:sz w:val="22"/>
              <w:szCs w:val="22"/>
            </w:rPr>
          </w:pPr>
          <w:hyperlink w:anchor="_Toc424116976" w:history="1">
            <w:r w:rsidR="004C73BC" w:rsidRPr="004C73BC">
              <w:rPr>
                <w:rStyle w:val="Hyperlink"/>
                <w:rFonts w:ascii="Arial" w:hAnsi="Arial"/>
                <w:noProof/>
              </w:rPr>
              <w:t>9</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Development of specific ICT policies, procedures and guidelines</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_Toc424116976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6</w:t>
            </w:r>
            <w:r w:rsidR="004C73BC" w:rsidRPr="004C73BC">
              <w:rPr>
                <w:rFonts w:ascii="Arial" w:hAnsi="Arial"/>
                <w:noProof/>
                <w:webHidden/>
              </w:rPr>
              <w:fldChar w:fldCharType="end"/>
            </w:r>
          </w:hyperlink>
        </w:p>
        <w:p w14:paraId="6621430D" w14:textId="77777777" w:rsidR="004C73BC" w:rsidRPr="004C73BC" w:rsidRDefault="0000174A">
          <w:pPr>
            <w:pStyle w:val="TOC1"/>
            <w:rPr>
              <w:rFonts w:ascii="Arial" w:eastAsiaTheme="minorEastAsia" w:hAnsi="Arial" w:cstheme="minorBidi"/>
              <w:noProof/>
              <w:sz w:val="22"/>
              <w:szCs w:val="22"/>
            </w:rPr>
          </w:pPr>
          <w:hyperlink w:anchor="_Toc424116977" w:history="1">
            <w:r w:rsidR="004C73BC" w:rsidRPr="004C73BC">
              <w:rPr>
                <w:rStyle w:val="Hyperlink"/>
                <w:rFonts w:ascii="Arial" w:hAnsi="Arial"/>
                <w:noProof/>
              </w:rPr>
              <w:t>10</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Breaches of Policy</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_Toc424116977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6</w:t>
            </w:r>
            <w:r w:rsidR="004C73BC" w:rsidRPr="004C73BC">
              <w:rPr>
                <w:rFonts w:ascii="Arial" w:hAnsi="Arial"/>
                <w:noProof/>
                <w:webHidden/>
              </w:rPr>
              <w:fldChar w:fldCharType="end"/>
            </w:r>
          </w:hyperlink>
        </w:p>
        <w:p w14:paraId="2516297C" w14:textId="77777777" w:rsidR="004C73BC" w:rsidRPr="004C73BC" w:rsidRDefault="0000174A">
          <w:pPr>
            <w:pStyle w:val="TOC1"/>
            <w:rPr>
              <w:rFonts w:ascii="Arial" w:eastAsiaTheme="minorEastAsia" w:hAnsi="Arial" w:cstheme="minorBidi"/>
              <w:noProof/>
              <w:sz w:val="22"/>
              <w:szCs w:val="22"/>
            </w:rPr>
          </w:pPr>
          <w:hyperlink w:anchor="_Toc424116978" w:history="1">
            <w:r w:rsidR="004C73BC" w:rsidRPr="004C73BC">
              <w:rPr>
                <w:rStyle w:val="Hyperlink"/>
                <w:rFonts w:ascii="Arial" w:hAnsi="Arial"/>
                <w:noProof/>
              </w:rPr>
              <w:t>11</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Incident Reporting</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_Toc424116978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6</w:t>
            </w:r>
            <w:r w:rsidR="004C73BC" w:rsidRPr="004C73BC">
              <w:rPr>
                <w:rFonts w:ascii="Arial" w:hAnsi="Arial"/>
                <w:noProof/>
                <w:webHidden/>
              </w:rPr>
              <w:fldChar w:fldCharType="end"/>
            </w:r>
          </w:hyperlink>
        </w:p>
        <w:p w14:paraId="5E4232C4" w14:textId="77777777" w:rsidR="004C73BC" w:rsidRPr="004C73BC" w:rsidRDefault="0000174A">
          <w:pPr>
            <w:pStyle w:val="TOC1"/>
            <w:rPr>
              <w:rFonts w:ascii="Arial" w:eastAsiaTheme="minorEastAsia" w:hAnsi="Arial" w:cstheme="minorBidi"/>
              <w:noProof/>
              <w:sz w:val="22"/>
              <w:szCs w:val="22"/>
            </w:rPr>
          </w:pPr>
          <w:hyperlink w:anchor="_Toc424116979" w:history="1">
            <w:r w:rsidR="004C73BC" w:rsidRPr="004C73BC">
              <w:rPr>
                <w:rStyle w:val="Hyperlink"/>
                <w:rFonts w:ascii="Arial" w:hAnsi="Arial"/>
                <w:noProof/>
              </w:rPr>
              <w:t>12</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Incident Management</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_Toc424116979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6</w:t>
            </w:r>
            <w:r w:rsidR="004C73BC" w:rsidRPr="004C73BC">
              <w:rPr>
                <w:rFonts w:ascii="Arial" w:hAnsi="Arial"/>
                <w:noProof/>
                <w:webHidden/>
              </w:rPr>
              <w:fldChar w:fldCharType="end"/>
            </w:r>
          </w:hyperlink>
        </w:p>
        <w:p w14:paraId="2CA2764D" w14:textId="77777777" w:rsidR="004C73BC" w:rsidRPr="004C73BC" w:rsidRDefault="0000174A">
          <w:pPr>
            <w:pStyle w:val="TOC1"/>
            <w:rPr>
              <w:rFonts w:ascii="Arial" w:eastAsiaTheme="minorEastAsia" w:hAnsi="Arial" w:cstheme="minorBidi"/>
              <w:noProof/>
              <w:sz w:val="22"/>
              <w:szCs w:val="22"/>
            </w:rPr>
          </w:pPr>
          <w:hyperlink w:anchor="_Toc424116980" w:history="1">
            <w:r w:rsidR="004C73BC" w:rsidRPr="004C73BC">
              <w:rPr>
                <w:rStyle w:val="Hyperlink"/>
                <w:rFonts w:ascii="Arial" w:hAnsi="Arial"/>
                <w:noProof/>
              </w:rPr>
              <w:t>13</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Policy Governance</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_Toc424116980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7</w:t>
            </w:r>
            <w:r w:rsidR="004C73BC" w:rsidRPr="004C73BC">
              <w:rPr>
                <w:rFonts w:ascii="Arial" w:hAnsi="Arial"/>
                <w:noProof/>
                <w:webHidden/>
              </w:rPr>
              <w:fldChar w:fldCharType="end"/>
            </w:r>
          </w:hyperlink>
        </w:p>
        <w:p w14:paraId="6FA12D6E" w14:textId="77777777" w:rsidR="004C73BC" w:rsidRPr="004C73BC" w:rsidRDefault="0000174A">
          <w:pPr>
            <w:pStyle w:val="TOC1"/>
            <w:rPr>
              <w:rFonts w:ascii="Arial" w:eastAsiaTheme="minorEastAsia" w:hAnsi="Arial" w:cstheme="minorBidi"/>
              <w:noProof/>
              <w:sz w:val="22"/>
              <w:szCs w:val="22"/>
            </w:rPr>
          </w:pPr>
          <w:hyperlink w:anchor="_Toc424116981" w:history="1">
            <w:r w:rsidR="004C73BC" w:rsidRPr="004C73BC">
              <w:rPr>
                <w:rStyle w:val="Hyperlink"/>
                <w:rFonts w:ascii="Arial" w:hAnsi="Arial"/>
                <w:noProof/>
              </w:rPr>
              <w:t>14</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Review and Revision</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_Toc424116981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7</w:t>
            </w:r>
            <w:r w:rsidR="004C73BC" w:rsidRPr="004C73BC">
              <w:rPr>
                <w:rFonts w:ascii="Arial" w:hAnsi="Arial"/>
                <w:noProof/>
                <w:webHidden/>
              </w:rPr>
              <w:fldChar w:fldCharType="end"/>
            </w:r>
          </w:hyperlink>
        </w:p>
        <w:p w14:paraId="1558BD6A" w14:textId="77777777" w:rsidR="004C73BC" w:rsidRPr="004C73BC" w:rsidRDefault="0000174A">
          <w:pPr>
            <w:pStyle w:val="TOC1"/>
            <w:rPr>
              <w:rFonts w:ascii="Arial" w:eastAsiaTheme="minorEastAsia" w:hAnsi="Arial" w:cstheme="minorBidi"/>
              <w:noProof/>
              <w:sz w:val="22"/>
              <w:szCs w:val="22"/>
            </w:rPr>
          </w:pPr>
          <w:hyperlink w:anchor="_Toc424116982" w:history="1">
            <w:r w:rsidR="004C73BC" w:rsidRPr="004C73BC">
              <w:rPr>
                <w:rStyle w:val="Hyperlink"/>
                <w:rFonts w:ascii="Arial" w:hAnsi="Arial"/>
                <w:noProof/>
              </w:rPr>
              <w:t>15</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Key Messages</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_Toc424116982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7</w:t>
            </w:r>
            <w:r w:rsidR="004C73BC" w:rsidRPr="004C73BC">
              <w:rPr>
                <w:rFonts w:ascii="Arial" w:hAnsi="Arial"/>
                <w:noProof/>
                <w:webHidden/>
              </w:rPr>
              <w:fldChar w:fldCharType="end"/>
            </w:r>
          </w:hyperlink>
        </w:p>
        <w:p w14:paraId="08674714" w14:textId="77777777" w:rsidR="004C73BC" w:rsidRPr="004C73BC" w:rsidRDefault="0000174A">
          <w:pPr>
            <w:pStyle w:val="TOC1"/>
            <w:rPr>
              <w:rFonts w:ascii="Arial" w:eastAsiaTheme="minorEastAsia" w:hAnsi="Arial" w:cstheme="minorBidi"/>
              <w:noProof/>
              <w:sz w:val="22"/>
              <w:szCs w:val="22"/>
            </w:rPr>
          </w:pPr>
          <w:hyperlink w:anchor="_Toc424116983" w:history="1">
            <w:r w:rsidR="004C73BC" w:rsidRPr="004C73BC">
              <w:rPr>
                <w:rStyle w:val="Hyperlink"/>
                <w:rFonts w:ascii="Arial" w:hAnsi="Arial"/>
                <w:noProof/>
              </w:rPr>
              <w:t>16</w:t>
            </w:r>
            <w:r w:rsidR="004C73BC" w:rsidRPr="004C73BC">
              <w:rPr>
                <w:rFonts w:ascii="Arial" w:eastAsiaTheme="minorEastAsia" w:hAnsi="Arial" w:cstheme="minorBidi"/>
                <w:noProof/>
                <w:sz w:val="22"/>
                <w:szCs w:val="22"/>
              </w:rPr>
              <w:tab/>
            </w:r>
            <w:r w:rsidR="004C73BC" w:rsidRPr="004C73BC">
              <w:rPr>
                <w:rStyle w:val="Hyperlink"/>
                <w:rFonts w:ascii="Arial" w:hAnsi="Arial"/>
                <w:noProof/>
              </w:rPr>
              <w:t>Appendix A- List of Milton Keynes Council Policies</w:t>
            </w:r>
            <w:r w:rsidR="004C73BC" w:rsidRPr="004C73BC">
              <w:rPr>
                <w:rFonts w:ascii="Arial" w:hAnsi="Arial"/>
                <w:noProof/>
                <w:webHidden/>
              </w:rPr>
              <w:tab/>
            </w:r>
            <w:r w:rsidR="004C73BC" w:rsidRPr="004C73BC">
              <w:rPr>
                <w:rFonts w:ascii="Arial" w:hAnsi="Arial"/>
                <w:noProof/>
                <w:webHidden/>
              </w:rPr>
              <w:fldChar w:fldCharType="begin"/>
            </w:r>
            <w:r w:rsidR="004C73BC" w:rsidRPr="004C73BC">
              <w:rPr>
                <w:rFonts w:ascii="Arial" w:hAnsi="Arial"/>
                <w:noProof/>
                <w:webHidden/>
              </w:rPr>
              <w:instrText xml:space="preserve"> PAGEREF _Toc424116983 \h </w:instrText>
            </w:r>
            <w:r w:rsidR="004C73BC" w:rsidRPr="004C73BC">
              <w:rPr>
                <w:rFonts w:ascii="Arial" w:hAnsi="Arial"/>
                <w:noProof/>
                <w:webHidden/>
              </w:rPr>
            </w:r>
            <w:r w:rsidR="004C73BC" w:rsidRPr="004C73BC">
              <w:rPr>
                <w:rFonts w:ascii="Arial" w:hAnsi="Arial"/>
                <w:noProof/>
                <w:webHidden/>
              </w:rPr>
              <w:fldChar w:fldCharType="separate"/>
            </w:r>
            <w:r w:rsidR="004C73BC" w:rsidRPr="004C73BC">
              <w:rPr>
                <w:rFonts w:ascii="Arial" w:hAnsi="Arial"/>
                <w:noProof/>
                <w:webHidden/>
              </w:rPr>
              <w:t>8</w:t>
            </w:r>
            <w:r w:rsidR="004C73BC" w:rsidRPr="004C73BC">
              <w:rPr>
                <w:rFonts w:ascii="Arial" w:hAnsi="Arial"/>
                <w:noProof/>
                <w:webHidden/>
              </w:rPr>
              <w:fldChar w:fldCharType="end"/>
            </w:r>
          </w:hyperlink>
        </w:p>
        <w:p w14:paraId="7D1E8D40" w14:textId="77777777" w:rsidR="000A1D7D" w:rsidRPr="004028FD" w:rsidRDefault="00BC59FC" w:rsidP="004028FD">
          <w:r w:rsidRPr="004C73BC">
            <w:rPr>
              <w:rFonts w:ascii="Arial" w:hAnsi="Arial"/>
              <w:b/>
              <w:bCs/>
              <w:noProof/>
            </w:rPr>
            <w:lastRenderedPageBreak/>
            <w:fldChar w:fldCharType="end"/>
          </w:r>
        </w:p>
      </w:sdtContent>
    </w:sdt>
    <w:bookmarkEnd w:id="3" w:displacedByCustomXml="prev"/>
    <w:bookmarkEnd w:id="2" w:displacedByCustomXml="prev"/>
    <w:bookmarkEnd w:id="1" w:displacedByCustomXml="prev"/>
    <w:bookmarkEnd w:id="0" w:displacedByCustomXml="prev"/>
    <w:p w14:paraId="181DB8ED" w14:textId="77777777" w:rsidR="000A1D7D" w:rsidRDefault="004028FD" w:rsidP="004028FD">
      <w:pPr>
        <w:pStyle w:val="Heading1"/>
      </w:pPr>
      <w:bookmarkStart w:id="4" w:name="_Toc424116959"/>
      <w:r>
        <w:t>Policy Statement</w:t>
      </w:r>
      <w:bookmarkEnd w:id="4"/>
    </w:p>
    <w:p w14:paraId="474C2C7F" w14:textId="77777777" w:rsidR="004028FD" w:rsidRPr="004028FD" w:rsidRDefault="00EB6729" w:rsidP="00792CE5">
      <w:pPr>
        <w:jc w:val="both"/>
        <w:rPr>
          <w:rFonts w:ascii="Arial" w:hAnsi="Arial" w:cs="Arial"/>
          <w:color w:val="000000"/>
          <w:sz w:val="22"/>
          <w:szCs w:val="22"/>
        </w:rPr>
      </w:pPr>
      <w:r w:rsidRPr="004028FD">
        <w:rPr>
          <w:rFonts w:ascii="Arial" w:hAnsi="Arial" w:cs="Arial"/>
          <w:color w:val="000000"/>
          <w:sz w:val="22"/>
          <w:szCs w:val="22"/>
        </w:rPr>
        <w:t xml:space="preserve">This policy </w:t>
      </w:r>
      <w:r w:rsidR="000A1D7D" w:rsidRPr="004028FD">
        <w:rPr>
          <w:rFonts w:ascii="Arial" w:hAnsi="Arial" w:cs="Arial"/>
          <w:color w:val="000000"/>
          <w:sz w:val="22"/>
          <w:szCs w:val="22"/>
        </w:rPr>
        <w:t>is the council’s</w:t>
      </w:r>
      <w:r w:rsidRPr="004028FD">
        <w:rPr>
          <w:rFonts w:ascii="Arial" w:hAnsi="Arial" w:cs="Arial"/>
          <w:color w:val="000000"/>
          <w:sz w:val="22"/>
          <w:szCs w:val="22"/>
        </w:rPr>
        <w:t xml:space="preserve"> approach to</w:t>
      </w:r>
      <w:r w:rsidR="0024088E" w:rsidRPr="004028FD">
        <w:rPr>
          <w:rFonts w:ascii="Arial" w:hAnsi="Arial" w:cs="Arial"/>
          <w:color w:val="000000"/>
          <w:sz w:val="22"/>
          <w:szCs w:val="22"/>
        </w:rPr>
        <w:t xml:space="preserve"> Information and Communications Technology</w:t>
      </w:r>
      <w:r w:rsidRPr="004028FD">
        <w:rPr>
          <w:rFonts w:ascii="Arial" w:hAnsi="Arial" w:cs="Arial"/>
          <w:color w:val="000000"/>
          <w:sz w:val="22"/>
          <w:szCs w:val="22"/>
        </w:rPr>
        <w:t xml:space="preserve"> </w:t>
      </w:r>
      <w:r w:rsidR="0024088E" w:rsidRPr="004028FD">
        <w:rPr>
          <w:rFonts w:ascii="Arial" w:hAnsi="Arial" w:cs="Arial"/>
          <w:color w:val="000000"/>
          <w:sz w:val="22"/>
          <w:szCs w:val="22"/>
        </w:rPr>
        <w:t>(</w:t>
      </w:r>
      <w:r w:rsidR="008F15F9" w:rsidRPr="004028FD">
        <w:rPr>
          <w:rFonts w:ascii="Arial" w:hAnsi="Arial" w:cs="Arial"/>
          <w:color w:val="000000"/>
          <w:sz w:val="22"/>
          <w:szCs w:val="22"/>
        </w:rPr>
        <w:t>ICT</w:t>
      </w:r>
      <w:r w:rsidR="0024088E" w:rsidRPr="004028FD">
        <w:rPr>
          <w:rFonts w:ascii="Arial" w:hAnsi="Arial" w:cs="Arial"/>
          <w:color w:val="000000"/>
          <w:sz w:val="22"/>
          <w:szCs w:val="22"/>
        </w:rPr>
        <w:t>)</w:t>
      </w:r>
      <w:r w:rsidRPr="004028FD">
        <w:rPr>
          <w:rFonts w:ascii="Arial" w:hAnsi="Arial" w:cs="Arial"/>
          <w:color w:val="000000"/>
          <w:sz w:val="22"/>
          <w:szCs w:val="22"/>
        </w:rPr>
        <w:t xml:space="preserve"> Secu</w:t>
      </w:r>
      <w:r w:rsidR="00D47C43" w:rsidRPr="004028FD">
        <w:rPr>
          <w:rFonts w:ascii="Arial" w:hAnsi="Arial" w:cs="Arial"/>
          <w:color w:val="000000"/>
          <w:sz w:val="22"/>
          <w:szCs w:val="22"/>
        </w:rPr>
        <w:t xml:space="preserve">rity </w:t>
      </w:r>
      <w:r w:rsidR="006A2AAA" w:rsidRPr="004028FD">
        <w:rPr>
          <w:rFonts w:ascii="Arial" w:hAnsi="Arial" w:cs="Arial"/>
          <w:color w:val="000000"/>
          <w:sz w:val="22"/>
          <w:szCs w:val="22"/>
        </w:rPr>
        <w:t>Management</w:t>
      </w:r>
      <w:r w:rsidR="00D47C43" w:rsidRPr="004028FD">
        <w:rPr>
          <w:rFonts w:ascii="Arial" w:hAnsi="Arial" w:cs="Arial"/>
          <w:color w:val="000000"/>
          <w:sz w:val="22"/>
          <w:szCs w:val="22"/>
        </w:rPr>
        <w:t xml:space="preserve"> </w:t>
      </w:r>
      <w:r w:rsidR="009E4142" w:rsidRPr="004028FD">
        <w:rPr>
          <w:rFonts w:ascii="Arial" w:hAnsi="Arial" w:cs="Arial"/>
          <w:color w:val="000000"/>
          <w:sz w:val="22"/>
          <w:szCs w:val="22"/>
        </w:rPr>
        <w:t xml:space="preserve">and </w:t>
      </w:r>
      <w:r w:rsidR="00D47C43" w:rsidRPr="004028FD">
        <w:rPr>
          <w:rFonts w:ascii="Arial" w:hAnsi="Arial" w:cs="Arial"/>
          <w:color w:val="000000"/>
          <w:sz w:val="22"/>
          <w:szCs w:val="22"/>
        </w:rPr>
        <w:t>contains no sensitive or restricted information and may be freely publicised to relevant parties.</w:t>
      </w:r>
      <w:r w:rsidR="004028FD" w:rsidRPr="004028FD">
        <w:rPr>
          <w:rFonts w:ascii="Arial" w:hAnsi="Arial" w:cs="Arial"/>
          <w:color w:val="000000"/>
          <w:sz w:val="22"/>
          <w:szCs w:val="22"/>
        </w:rPr>
        <w:t xml:space="preserve"> </w:t>
      </w:r>
    </w:p>
    <w:p w14:paraId="5053DA27" w14:textId="77777777" w:rsidR="004028FD" w:rsidRDefault="004028FD" w:rsidP="00792CE5">
      <w:pPr>
        <w:jc w:val="both"/>
        <w:rPr>
          <w:rFonts w:ascii="Arial" w:hAnsi="Arial" w:cs="Arial"/>
          <w:color w:val="000000"/>
          <w:sz w:val="22"/>
          <w:szCs w:val="22"/>
        </w:rPr>
      </w:pPr>
    </w:p>
    <w:p w14:paraId="3BE4F817" w14:textId="77777777" w:rsidR="004028FD" w:rsidRDefault="004028FD" w:rsidP="004028FD">
      <w:pPr>
        <w:pStyle w:val="Heading1"/>
      </w:pPr>
      <w:bookmarkStart w:id="5" w:name="_Toc424116960"/>
      <w:r>
        <w:t>Purpose</w:t>
      </w:r>
      <w:bookmarkEnd w:id="5"/>
    </w:p>
    <w:p w14:paraId="5A0E4FBD" w14:textId="77777777" w:rsidR="00C971B2" w:rsidRPr="00C971B2" w:rsidRDefault="004028FD" w:rsidP="00792CE5">
      <w:pPr>
        <w:jc w:val="both"/>
        <w:rPr>
          <w:rFonts w:ascii="Arial" w:hAnsi="Arial" w:cs="Arial"/>
          <w:color w:val="000000"/>
          <w:sz w:val="22"/>
          <w:szCs w:val="22"/>
        </w:rPr>
      </w:pPr>
      <w:r w:rsidRPr="000A1D7D">
        <w:rPr>
          <w:rFonts w:ascii="Arial" w:hAnsi="Arial" w:cs="Arial"/>
          <w:color w:val="000000"/>
          <w:sz w:val="22"/>
          <w:szCs w:val="22"/>
        </w:rPr>
        <w:t>Milton Keynes Council has a large investment in the use of Information Technology (IT) and Telecommunications which is used to the benefit of all departments.  These resources are funded from public money and are provided to enable the Council to carry out its business in providing services to the people of Milton Keynes.  In many areas of work the use of IT is vital and must be protected from any form of disruption or loss of service</w:t>
      </w:r>
      <w:r w:rsidR="00A8616D">
        <w:rPr>
          <w:rFonts w:ascii="Arial" w:hAnsi="Arial" w:cs="Arial"/>
          <w:color w:val="000000"/>
          <w:sz w:val="22"/>
          <w:szCs w:val="22"/>
        </w:rPr>
        <w:t xml:space="preserve"> including the loss of data through </w:t>
      </w:r>
      <w:proofErr w:type="spellStart"/>
      <w:r w:rsidR="00A8616D">
        <w:rPr>
          <w:rFonts w:ascii="Arial" w:hAnsi="Arial" w:cs="Arial"/>
          <w:color w:val="000000"/>
          <w:sz w:val="22"/>
          <w:szCs w:val="22"/>
        </w:rPr>
        <w:t>Cyber attacks</w:t>
      </w:r>
      <w:proofErr w:type="spellEnd"/>
      <w:r w:rsidRPr="000A1D7D">
        <w:rPr>
          <w:rFonts w:ascii="Arial" w:hAnsi="Arial" w:cs="Arial"/>
          <w:color w:val="000000"/>
          <w:sz w:val="22"/>
          <w:szCs w:val="22"/>
        </w:rPr>
        <w:t>. It is therefore essential that the availability, integrity and confidentiality of the IT systems and data are maintained at a level which is appropriate for the Council’s needs</w:t>
      </w:r>
    </w:p>
    <w:p w14:paraId="7215E724" w14:textId="77777777" w:rsidR="007D18B9" w:rsidRPr="00A006B5" w:rsidRDefault="007D18B9" w:rsidP="00792CE5">
      <w:pPr>
        <w:pStyle w:val="Heading1"/>
        <w:tabs>
          <w:tab w:val="clear" w:pos="432"/>
          <w:tab w:val="num" w:pos="-1368"/>
        </w:tabs>
        <w:jc w:val="both"/>
      </w:pPr>
      <w:bookmarkStart w:id="6" w:name="_Toc192570685"/>
      <w:bookmarkStart w:id="7" w:name="_Toc192570728"/>
      <w:bookmarkStart w:id="8" w:name="_Toc198690640"/>
      <w:bookmarkStart w:id="9" w:name="_Toc211847921"/>
      <w:bookmarkStart w:id="10" w:name="_Toc424116961"/>
      <w:r w:rsidRPr="005E6FD2">
        <w:t>Scope</w:t>
      </w:r>
      <w:bookmarkEnd w:id="6"/>
      <w:bookmarkEnd w:id="7"/>
      <w:bookmarkEnd w:id="8"/>
      <w:bookmarkEnd w:id="9"/>
      <w:bookmarkEnd w:id="10"/>
    </w:p>
    <w:p w14:paraId="4D5135FB" w14:textId="77777777" w:rsidR="007D18B9" w:rsidRPr="00C971B2" w:rsidRDefault="007D18B9" w:rsidP="00792CE5">
      <w:pPr>
        <w:pStyle w:val="Default"/>
        <w:spacing w:before="120"/>
        <w:ind w:right="140"/>
        <w:jc w:val="both"/>
        <w:rPr>
          <w:sz w:val="22"/>
          <w:szCs w:val="22"/>
        </w:rPr>
      </w:pPr>
      <w:r w:rsidRPr="00C971B2">
        <w:rPr>
          <w:sz w:val="22"/>
          <w:szCs w:val="22"/>
        </w:rPr>
        <w:t>This I</w:t>
      </w:r>
      <w:r w:rsidR="0031629D">
        <w:rPr>
          <w:sz w:val="22"/>
          <w:szCs w:val="22"/>
        </w:rPr>
        <w:t>CT</w:t>
      </w:r>
      <w:r w:rsidRPr="00C971B2">
        <w:rPr>
          <w:sz w:val="22"/>
          <w:szCs w:val="22"/>
        </w:rPr>
        <w:t xml:space="preserve"> Security Policy applies to</w:t>
      </w:r>
      <w:r w:rsidR="004028FD">
        <w:rPr>
          <w:sz w:val="22"/>
          <w:szCs w:val="22"/>
        </w:rPr>
        <w:t xml:space="preserve">, but not limited to </w:t>
      </w:r>
      <w:r w:rsidR="004028FD" w:rsidRPr="00D96A55">
        <w:t>all Milton Keynes Council Councillors, Committees, Departments, Partners, Employees of the Council, contractual third parties and agents of the Council who access the Councils</w:t>
      </w:r>
      <w:r w:rsidR="004028FD">
        <w:t xml:space="preserve"> systems and process data on behalf of the Council</w:t>
      </w:r>
      <w:r w:rsidR="005F7F9D">
        <w:rPr>
          <w:sz w:val="22"/>
          <w:szCs w:val="22"/>
        </w:rPr>
        <w:t>:</w:t>
      </w:r>
    </w:p>
    <w:p w14:paraId="3F90B939" w14:textId="77777777" w:rsidR="007D18B9" w:rsidRPr="00C971B2" w:rsidRDefault="007D18B9" w:rsidP="00792CE5">
      <w:pPr>
        <w:pStyle w:val="Default"/>
        <w:spacing w:before="120"/>
        <w:ind w:left="360" w:right="140"/>
        <w:jc w:val="both"/>
        <w:rPr>
          <w:sz w:val="22"/>
          <w:szCs w:val="22"/>
        </w:rPr>
      </w:pPr>
    </w:p>
    <w:p w14:paraId="2E1E8DC9" w14:textId="77777777" w:rsidR="007D18B9" w:rsidRPr="00C971B2" w:rsidRDefault="005F7F9D" w:rsidP="00047770">
      <w:pPr>
        <w:pStyle w:val="Default"/>
        <w:numPr>
          <w:ilvl w:val="0"/>
          <w:numId w:val="2"/>
        </w:numPr>
        <w:tabs>
          <w:tab w:val="clear" w:pos="720"/>
          <w:tab w:val="num" w:pos="-1080"/>
        </w:tabs>
        <w:spacing w:after="120"/>
        <w:ind w:right="142" w:hanging="357"/>
        <w:jc w:val="both"/>
        <w:rPr>
          <w:sz w:val="22"/>
          <w:szCs w:val="22"/>
        </w:rPr>
      </w:pPr>
      <w:r>
        <w:rPr>
          <w:sz w:val="22"/>
          <w:szCs w:val="22"/>
        </w:rPr>
        <w:t>ICT</w:t>
      </w:r>
      <w:r w:rsidR="00AA346B">
        <w:rPr>
          <w:sz w:val="22"/>
          <w:szCs w:val="22"/>
        </w:rPr>
        <w:t xml:space="preserve"> </w:t>
      </w:r>
      <w:r w:rsidR="007D18B9" w:rsidRPr="00C971B2">
        <w:rPr>
          <w:sz w:val="22"/>
          <w:szCs w:val="22"/>
        </w:rPr>
        <w:t xml:space="preserve">systems belonging to, or under the control of, </w:t>
      </w:r>
      <w:r w:rsidR="000A1D7D">
        <w:rPr>
          <w:sz w:val="22"/>
          <w:szCs w:val="22"/>
        </w:rPr>
        <w:t>Milton Keynes</w:t>
      </w:r>
      <w:r w:rsidR="007D18B9" w:rsidRPr="00C971B2">
        <w:rPr>
          <w:sz w:val="22"/>
          <w:szCs w:val="22"/>
        </w:rPr>
        <w:t xml:space="preserve"> Council;</w:t>
      </w:r>
    </w:p>
    <w:p w14:paraId="653215D5" w14:textId="77777777" w:rsidR="007D18B9" w:rsidRPr="00C971B2" w:rsidRDefault="00BC7B75" w:rsidP="00047770">
      <w:pPr>
        <w:pStyle w:val="Default"/>
        <w:numPr>
          <w:ilvl w:val="0"/>
          <w:numId w:val="2"/>
        </w:numPr>
        <w:tabs>
          <w:tab w:val="clear" w:pos="720"/>
          <w:tab w:val="num" w:pos="-1080"/>
        </w:tabs>
        <w:spacing w:after="120"/>
        <w:ind w:right="142" w:hanging="357"/>
        <w:jc w:val="both"/>
        <w:rPr>
          <w:sz w:val="22"/>
          <w:szCs w:val="22"/>
        </w:rPr>
      </w:pPr>
      <w:r>
        <w:rPr>
          <w:sz w:val="22"/>
          <w:szCs w:val="22"/>
        </w:rPr>
        <w:t>I</w:t>
      </w:r>
      <w:r w:rsidR="007D18B9" w:rsidRPr="00C971B2">
        <w:rPr>
          <w:sz w:val="22"/>
          <w:szCs w:val="22"/>
        </w:rPr>
        <w:t>nformation stored</w:t>
      </w:r>
      <w:r w:rsidR="00D056E2">
        <w:rPr>
          <w:sz w:val="22"/>
          <w:szCs w:val="22"/>
        </w:rPr>
        <w:t>, or in use,</w:t>
      </w:r>
      <w:r w:rsidR="007D18B9" w:rsidRPr="00C971B2">
        <w:rPr>
          <w:sz w:val="22"/>
          <w:szCs w:val="22"/>
        </w:rPr>
        <w:t xml:space="preserve"> </w:t>
      </w:r>
      <w:r w:rsidR="00DD60BD">
        <w:rPr>
          <w:sz w:val="22"/>
          <w:szCs w:val="22"/>
        </w:rPr>
        <w:t>on</w:t>
      </w:r>
      <w:r w:rsidR="007120D0">
        <w:rPr>
          <w:sz w:val="22"/>
          <w:szCs w:val="22"/>
        </w:rPr>
        <w:t xml:space="preserve"> </w:t>
      </w:r>
      <w:r w:rsidR="00CB6A20">
        <w:rPr>
          <w:sz w:val="22"/>
          <w:szCs w:val="22"/>
        </w:rPr>
        <w:t>C</w:t>
      </w:r>
      <w:r w:rsidR="00E972FD">
        <w:rPr>
          <w:sz w:val="22"/>
          <w:szCs w:val="22"/>
        </w:rPr>
        <w:t>ouncil</w:t>
      </w:r>
      <w:r w:rsidR="00DD60BD">
        <w:rPr>
          <w:sz w:val="22"/>
          <w:szCs w:val="22"/>
        </w:rPr>
        <w:t xml:space="preserve"> ICT systems</w:t>
      </w:r>
      <w:r w:rsidR="007D18B9" w:rsidRPr="00C971B2">
        <w:rPr>
          <w:sz w:val="22"/>
          <w:szCs w:val="22"/>
        </w:rPr>
        <w:t xml:space="preserve">; </w:t>
      </w:r>
    </w:p>
    <w:p w14:paraId="4D7C86F6" w14:textId="77777777" w:rsidR="007D18B9" w:rsidRDefault="00BC7B75" w:rsidP="00047770">
      <w:pPr>
        <w:pStyle w:val="Default"/>
        <w:numPr>
          <w:ilvl w:val="0"/>
          <w:numId w:val="2"/>
        </w:numPr>
        <w:tabs>
          <w:tab w:val="clear" w:pos="720"/>
          <w:tab w:val="num" w:pos="-1080"/>
        </w:tabs>
        <w:spacing w:after="120"/>
        <w:ind w:right="142" w:hanging="357"/>
        <w:jc w:val="both"/>
        <w:rPr>
          <w:sz w:val="22"/>
          <w:szCs w:val="22"/>
        </w:rPr>
      </w:pPr>
      <w:r>
        <w:rPr>
          <w:sz w:val="22"/>
          <w:szCs w:val="22"/>
        </w:rPr>
        <w:t>I</w:t>
      </w:r>
      <w:r w:rsidR="007D18B9" w:rsidRPr="00C971B2">
        <w:rPr>
          <w:sz w:val="22"/>
          <w:szCs w:val="22"/>
        </w:rPr>
        <w:t xml:space="preserve">nformation in transit </w:t>
      </w:r>
      <w:r w:rsidR="005F7F9D">
        <w:rPr>
          <w:sz w:val="22"/>
          <w:szCs w:val="22"/>
        </w:rPr>
        <w:t xml:space="preserve">across the </w:t>
      </w:r>
      <w:r w:rsidR="00CB6A20">
        <w:rPr>
          <w:sz w:val="22"/>
          <w:szCs w:val="22"/>
        </w:rPr>
        <w:t>C</w:t>
      </w:r>
      <w:r w:rsidR="0034157E">
        <w:rPr>
          <w:sz w:val="22"/>
          <w:szCs w:val="22"/>
        </w:rPr>
        <w:t>ouncil</w:t>
      </w:r>
      <w:r w:rsidR="005F7F9D">
        <w:rPr>
          <w:sz w:val="22"/>
          <w:szCs w:val="22"/>
        </w:rPr>
        <w:t xml:space="preserve">’s voice </w:t>
      </w:r>
      <w:r w:rsidR="00DD60BD">
        <w:rPr>
          <w:sz w:val="22"/>
          <w:szCs w:val="22"/>
        </w:rPr>
        <w:t>or</w:t>
      </w:r>
      <w:r w:rsidR="005F7F9D">
        <w:rPr>
          <w:sz w:val="22"/>
          <w:szCs w:val="22"/>
        </w:rPr>
        <w:t xml:space="preserve"> data networks</w:t>
      </w:r>
      <w:r w:rsidR="00AA346B">
        <w:rPr>
          <w:sz w:val="22"/>
          <w:szCs w:val="22"/>
        </w:rPr>
        <w:t>;</w:t>
      </w:r>
    </w:p>
    <w:p w14:paraId="3D526B80" w14:textId="77777777" w:rsidR="007855A2" w:rsidRPr="00B234A6" w:rsidRDefault="00BC7B75" w:rsidP="00047770">
      <w:pPr>
        <w:pStyle w:val="Default"/>
        <w:numPr>
          <w:ilvl w:val="0"/>
          <w:numId w:val="2"/>
        </w:numPr>
        <w:tabs>
          <w:tab w:val="clear" w:pos="720"/>
          <w:tab w:val="num" w:pos="-1080"/>
        </w:tabs>
        <w:spacing w:after="120"/>
        <w:ind w:right="142" w:hanging="357"/>
        <w:jc w:val="both"/>
        <w:rPr>
          <w:color w:val="auto"/>
          <w:sz w:val="22"/>
          <w:szCs w:val="22"/>
        </w:rPr>
      </w:pPr>
      <w:r w:rsidRPr="00B234A6">
        <w:rPr>
          <w:color w:val="auto"/>
          <w:sz w:val="22"/>
          <w:szCs w:val="22"/>
          <w:lang w:val="en-US"/>
        </w:rPr>
        <w:t>C</w:t>
      </w:r>
      <w:r w:rsidR="007855A2" w:rsidRPr="00B234A6">
        <w:rPr>
          <w:color w:val="auto"/>
          <w:sz w:val="22"/>
          <w:szCs w:val="22"/>
          <w:lang w:val="en-US"/>
        </w:rPr>
        <w:t>ontrol of in</w:t>
      </w:r>
      <w:r w:rsidR="0034157E" w:rsidRPr="00B234A6">
        <w:rPr>
          <w:color w:val="auto"/>
          <w:sz w:val="22"/>
          <w:szCs w:val="22"/>
          <w:lang w:val="en-US"/>
        </w:rPr>
        <w:t xml:space="preserve">formation leaving the </w:t>
      </w:r>
      <w:r w:rsidR="00CB6A20" w:rsidRPr="00B234A6">
        <w:rPr>
          <w:color w:val="auto"/>
          <w:sz w:val="22"/>
          <w:szCs w:val="22"/>
          <w:lang w:val="en-US"/>
        </w:rPr>
        <w:t>C</w:t>
      </w:r>
      <w:r w:rsidR="0034157E" w:rsidRPr="00B234A6">
        <w:rPr>
          <w:color w:val="auto"/>
          <w:sz w:val="22"/>
          <w:szCs w:val="22"/>
          <w:lang w:val="en-US"/>
        </w:rPr>
        <w:t>ouncil</w:t>
      </w:r>
      <w:r w:rsidR="007855A2" w:rsidRPr="00B234A6">
        <w:rPr>
          <w:color w:val="auto"/>
          <w:sz w:val="22"/>
          <w:szCs w:val="22"/>
          <w:lang w:val="en-US"/>
        </w:rPr>
        <w:t>;</w:t>
      </w:r>
    </w:p>
    <w:p w14:paraId="1DF2E911" w14:textId="77777777" w:rsidR="00FC309A" w:rsidRPr="00B234A6" w:rsidRDefault="00BC7B75" w:rsidP="00047770">
      <w:pPr>
        <w:pStyle w:val="Default"/>
        <w:numPr>
          <w:ilvl w:val="0"/>
          <w:numId w:val="2"/>
        </w:numPr>
        <w:tabs>
          <w:tab w:val="clear" w:pos="720"/>
          <w:tab w:val="num" w:pos="-1080"/>
        </w:tabs>
        <w:spacing w:after="120"/>
        <w:ind w:right="142" w:hanging="357"/>
        <w:jc w:val="both"/>
        <w:rPr>
          <w:color w:val="auto"/>
          <w:sz w:val="22"/>
          <w:szCs w:val="22"/>
        </w:rPr>
      </w:pPr>
      <w:r w:rsidRPr="00B234A6">
        <w:rPr>
          <w:color w:val="auto"/>
          <w:sz w:val="22"/>
          <w:szCs w:val="22"/>
        </w:rPr>
        <w:t>I</w:t>
      </w:r>
      <w:r w:rsidR="00DD60BD" w:rsidRPr="00B234A6">
        <w:rPr>
          <w:color w:val="auto"/>
          <w:sz w:val="22"/>
          <w:szCs w:val="22"/>
        </w:rPr>
        <w:t xml:space="preserve">nformation </w:t>
      </w:r>
      <w:r w:rsidR="007D18B9" w:rsidRPr="00B234A6">
        <w:rPr>
          <w:color w:val="auto"/>
          <w:sz w:val="22"/>
          <w:szCs w:val="22"/>
        </w:rPr>
        <w:t>access resources</w:t>
      </w:r>
      <w:r w:rsidR="00625EE0" w:rsidRPr="00B234A6">
        <w:rPr>
          <w:color w:val="auto"/>
          <w:sz w:val="22"/>
          <w:szCs w:val="22"/>
        </w:rPr>
        <w:t>;</w:t>
      </w:r>
    </w:p>
    <w:p w14:paraId="0AE3E34E" w14:textId="77777777" w:rsidR="007D18B9" w:rsidRDefault="00BC7B75" w:rsidP="00047770">
      <w:pPr>
        <w:pStyle w:val="Default"/>
        <w:numPr>
          <w:ilvl w:val="0"/>
          <w:numId w:val="2"/>
        </w:numPr>
        <w:tabs>
          <w:tab w:val="clear" w:pos="720"/>
          <w:tab w:val="num" w:pos="-1080"/>
        </w:tabs>
        <w:spacing w:after="120"/>
        <w:ind w:right="142" w:hanging="357"/>
        <w:jc w:val="both"/>
        <w:rPr>
          <w:sz w:val="22"/>
          <w:szCs w:val="22"/>
        </w:rPr>
      </w:pPr>
      <w:r>
        <w:rPr>
          <w:sz w:val="22"/>
          <w:szCs w:val="22"/>
        </w:rPr>
        <w:t>A</w:t>
      </w:r>
      <w:r w:rsidR="007D18B9" w:rsidRPr="00C971B2">
        <w:rPr>
          <w:sz w:val="22"/>
          <w:szCs w:val="22"/>
        </w:rPr>
        <w:t xml:space="preserve">ll parties who have access to, or use of </w:t>
      </w:r>
      <w:r w:rsidR="005F7F9D">
        <w:rPr>
          <w:sz w:val="22"/>
          <w:szCs w:val="22"/>
        </w:rPr>
        <w:t>ICT</w:t>
      </w:r>
      <w:r w:rsidR="0034157E">
        <w:rPr>
          <w:sz w:val="22"/>
          <w:szCs w:val="22"/>
        </w:rPr>
        <w:t xml:space="preserve"> </w:t>
      </w:r>
      <w:r w:rsidR="007D18B9" w:rsidRPr="00C971B2">
        <w:rPr>
          <w:sz w:val="22"/>
          <w:szCs w:val="22"/>
        </w:rPr>
        <w:t xml:space="preserve">systems </w:t>
      </w:r>
      <w:r w:rsidR="005C208D">
        <w:rPr>
          <w:sz w:val="22"/>
          <w:szCs w:val="22"/>
        </w:rPr>
        <w:t>and information</w:t>
      </w:r>
      <w:r w:rsidR="0034157E">
        <w:rPr>
          <w:sz w:val="22"/>
          <w:szCs w:val="22"/>
        </w:rPr>
        <w:t xml:space="preserve"> </w:t>
      </w:r>
      <w:r w:rsidR="007D18B9" w:rsidRPr="00C971B2">
        <w:rPr>
          <w:sz w:val="22"/>
          <w:szCs w:val="22"/>
        </w:rPr>
        <w:t>belonging to, or under the control of</w:t>
      </w:r>
      <w:r w:rsidR="00B31B70">
        <w:rPr>
          <w:sz w:val="22"/>
          <w:szCs w:val="22"/>
        </w:rPr>
        <w:t>,</w:t>
      </w:r>
      <w:r w:rsidR="007D18B9" w:rsidRPr="00C971B2">
        <w:rPr>
          <w:sz w:val="22"/>
          <w:szCs w:val="22"/>
        </w:rPr>
        <w:t xml:space="preserve"> </w:t>
      </w:r>
      <w:r w:rsidR="000A1D7D">
        <w:rPr>
          <w:sz w:val="22"/>
          <w:szCs w:val="22"/>
        </w:rPr>
        <w:t>Milton Keynes Council</w:t>
      </w:r>
      <w:r w:rsidR="007D18B9" w:rsidRPr="00C971B2">
        <w:rPr>
          <w:sz w:val="22"/>
          <w:szCs w:val="22"/>
        </w:rPr>
        <w:t xml:space="preserve"> including:</w:t>
      </w:r>
    </w:p>
    <w:p w14:paraId="6393EEAA" w14:textId="77777777" w:rsidR="007D18B9" w:rsidRDefault="007D18B9" w:rsidP="00792CE5">
      <w:pPr>
        <w:pStyle w:val="Default"/>
        <w:keepNext/>
        <w:keepLines/>
        <w:spacing w:before="120"/>
        <w:ind w:right="140"/>
        <w:jc w:val="both"/>
        <w:rPr>
          <w:sz w:val="22"/>
          <w:szCs w:val="22"/>
        </w:rPr>
      </w:pPr>
      <w:r w:rsidRPr="00C971B2">
        <w:rPr>
          <w:sz w:val="22"/>
          <w:szCs w:val="22"/>
        </w:rPr>
        <w:t xml:space="preserve">Application of this policy applies throughout the information lifecycle from acquisition </w:t>
      </w:r>
      <w:r w:rsidR="000A1D7D">
        <w:rPr>
          <w:sz w:val="22"/>
          <w:szCs w:val="22"/>
        </w:rPr>
        <w:t>to</w:t>
      </w:r>
      <w:r w:rsidRPr="00C971B2">
        <w:rPr>
          <w:sz w:val="22"/>
          <w:szCs w:val="22"/>
        </w:rPr>
        <w:t xml:space="preserve"> disposal. </w:t>
      </w:r>
    </w:p>
    <w:p w14:paraId="3D37ECF7" w14:textId="77777777" w:rsidR="00DB5D21" w:rsidRPr="005E6FD2" w:rsidRDefault="00DB5D21" w:rsidP="00DB5D21">
      <w:pPr>
        <w:pStyle w:val="Heading1"/>
        <w:tabs>
          <w:tab w:val="clear" w:pos="432"/>
          <w:tab w:val="num" w:pos="-1368"/>
        </w:tabs>
        <w:jc w:val="both"/>
      </w:pPr>
      <w:bookmarkStart w:id="11" w:name="_Toc424116962"/>
      <w:r>
        <w:t>Definitions and Responsibilities</w:t>
      </w:r>
      <w:bookmarkEnd w:id="11"/>
    </w:p>
    <w:p w14:paraId="258A8737" w14:textId="77777777" w:rsidR="004C73BC" w:rsidRDefault="00DB5D21" w:rsidP="00DB5D21">
      <w:pPr>
        <w:jc w:val="both"/>
        <w:rPr>
          <w:rFonts w:ascii="Arial" w:hAnsi="Arial" w:cs="Arial"/>
          <w:sz w:val="22"/>
          <w:szCs w:val="22"/>
        </w:rPr>
      </w:pPr>
      <w:r w:rsidRPr="0003460E">
        <w:rPr>
          <w:rFonts w:ascii="Arial" w:hAnsi="Arial" w:cs="Arial"/>
          <w:sz w:val="22"/>
          <w:szCs w:val="22"/>
          <w:u w:val="single"/>
        </w:rPr>
        <w:t>Co-ordination</w:t>
      </w:r>
      <w:r w:rsidR="004C73BC">
        <w:rPr>
          <w:rFonts w:ascii="Arial" w:hAnsi="Arial" w:cs="Arial"/>
          <w:sz w:val="22"/>
          <w:szCs w:val="22"/>
        </w:rPr>
        <w:t>:</w:t>
      </w:r>
    </w:p>
    <w:p w14:paraId="4E720765" w14:textId="77777777" w:rsidR="00DB5D21" w:rsidRDefault="00DB5D21" w:rsidP="00DB5D21">
      <w:pPr>
        <w:jc w:val="both"/>
        <w:rPr>
          <w:rFonts w:ascii="Arial" w:hAnsi="Arial" w:cs="Arial"/>
          <w:sz w:val="22"/>
          <w:szCs w:val="22"/>
        </w:rPr>
      </w:pPr>
      <w:r>
        <w:rPr>
          <w:rFonts w:ascii="Arial" w:hAnsi="Arial" w:cs="Arial"/>
          <w:sz w:val="22"/>
          <w:szCs w:val="22"/>
        </w:rPr>
        <w:t>The Council co-ordinates information technology security policy across the authority through the following roles:</w:t>
      </w:r>
    </w:p>
    <w:p w14:paraId="0792934C" w14:textId="77777777" w:rsidR="00DB5D21" w:rsidRDefault="00DB5D21" w:rsidP="00DB5D21">
      <w:pPr>
        <w:jc w:val="both"/>
        <w:rPr>
          <w:rFonts w:ascii="Arial" w:hAnsi="Arial" w:cs="Arial"/>
          <w:sz w:val="22"/>
          <w:szCs w:val="22"/>
        </w:rPr>
      </w:pPr>
    </w:p>
    <w:p w14:paraId="1D2989C7" w14:textId="77777777" w:rsidR="00DB5D21" w:rsidRPr="004C73BC" w:rsidRDefault="00DB5D21" w:rsidP="004C73BC">
      <w:pPr>
        <w:pStyle w:val="ListParagraph"/>
        <w:numPr>
          <w:ilvl w:val="0"/>
          <w:numId w:val="45"/>
        </w:numPr>
        <w:jc w:val="both"/>
        <w:rPr>
          <w:rFonts w:ascii="Arial" w:hAnsi="Arial" w:cs="Arial"/>
          <w:sz w:val="22"/>
          <w:szCs w:val="22"/>
        </w:rPr>
      </w:pPr>
      <w:r w:rsidRPr="004C73BC">
        <w:rPr>
          <w:rFonts w:ascii="Arial" w:hAnsi="Arial" w:cs="Arial"/>
          <w:sz w:val="22"/>
          <w:szCs w:val="22"/>
        </w:rPr>
        <w:t xml:space="preserve">Head of Strategic ICT Development: </w:t>
      </w:r>
    </w:p>
    <w:p w14:paraId="5D974F7D" w14:textId="77777777" w:rsidR="00DB5D21" w:rsidRPr="004C73BC" w:rsidRDefault="00DB5D21" w:rsidP="004C73BC">
      <w:pPr>
        <w:pStyle w:val="ListParagraph"/>
        <w:numPr>
          <w:ilvl w:val="0"/>
          <w:numId w:val="45"/>
        </w:numPr>
        <w:jc w:val="both"/>
        <w:rPr>
          <w:rFonts w:ascii="Arial" w:hAnsi="Arial" w:cs="Arial"/>
          <w:sz w:val="22"/>
          <w:szCs w:val="22"/>
        </w:rPr>
      </w:pPr>
      <w:r w:rsidRPr="004C73BC">
        <w:rPr>
          <w:rFonts w:ascii="Arial" w:hAnsi="Arial" w:cs="Arial"/>
          <w:sz w:val="22"/>
          <w:szCs w:val="22"/>
        </w:rPr>
        <w:t xml:space="preserve">Senior Information Risk Owner (SIRO): </w:t>
      </w:r>
    </w:p>
    <w:p w14:paraId="10D15118" w14:textId="77777777" w:rsidR="00DB5D21" w:rsidRPr="004C73BC" w:rsidRDefault="00DB5D21" w:rsidP="004C73BC">
      <w:pPr>
        <w:pStyle w:val="ListParagraph"/>
        <w:numPr>
          <w:ilvl w:val="0"/>
          <w:numId w:val="45"/>
        </w:numPr>
        <w:jc w:val="both"/>
        <w:rPr>
          <w:rFonts w:ascii="Arial" w:hAnsi="Arial" w:cs="Arial"/>
          <w:sz w:val="22"/>
          <w:szCs w:val="22"/>
        </w:rPr>
      </w:pPr>
      <w:r w:rsidRPr="004C73BC">
        <w:rPr>
          <w:rFonts w:ascii="Arial" w:hAnsi="Arial" w:cs="Arial"/>
          <w:sz w:val="22"/>
          <w:szCs w:val="22"/>
        </w:rPr>
        <w:t xml:space="preserve">IT Security Officer (ITSO): </w:t>
      </w:r>
    </w:p>
    <w:p w14:paraId="4920C1A9" w14:textId="77777777" w:rsidR="00DB5D21" w:rsidRDefault="00DB5D21" w:rsidP="00DB5D21">
      <w:pPr>
        <w:jc w:val="both"/>
        <w:rPr>
          <w:rFonts w:ascii="Arial" w:hAnsi="Arial" w:cs="Arial"/>
          <w:sz w:val="22"/>
          <w:szCs w:val="22"/>
        </w:rPr>
      </w:pPr>
    </w:p>
    <w:p w14:paraId="08B2563A" w14:textId="77777777" w:rsidR="00DB5D21" w:rsidRDefault="00DB5D21" w:rsidP="00DB5D21">
      <w:pPr>
        <w:jc w:val="both"/>
        <w:rPr>
          <w:rFonts w:ascii="Arial" w:hAnsi="Arial" w:cs="Arial"/>
          <w:sz w:val="22"/>
          <w:szCs w:val="22"/>
        </w:rPr>
      </w:pPr>
      <w:r>
        <w:rPr>
          <w:rFonts w:ascii="Arial" w:hAnsi="Arial" w:cs="Arial"/>
          <w:sz w:val="22"/>
          <w:szCs w:val="22"/>
        </w:rPr>
        <w:t>Any concerns may be addressed directly to the above, reported via the IT Service Desk or communicated as an agenda item on the monthly Corporate ICT Group.</w:t>
      </w:r>
    </w:p>
    <w:p w14:paraId="3CA29CC7" w14:textId="77777777" w:rsidR="00DB5D21" w:rsidRDefault="00DB5D21" w:rsidP="00DB5D21">
      <w:pPr>
        <w:jc w:val="both"/>
        <w:rPr>
          <w:rFonts w:ascii="Arial" w:hAnsi="Arial" w:cs="Arial"/>
          <w:sz w:val="22"/>
          <w:szCs w:val="22"/>
        </w:rPr>
      </w:pPr>
    </w:p>
    <w:p w14:paraId="4565507D" w14:textId="77777777" w:rsidR="00DB5D21" w:rsidRPr="00A41AE3" w:rsidRDefault="00DB5D21" w:rsidP="00DB5D21">
      <w:pPr>
        <w:pStyle w:val="ListParagraph"/>
        <w:numPr>
          <w:ilvl w:val="0"/>
          <w:numId w:val="39"/>
        </w:numPr>
        <w:jc w:val="both"/>
        <w:rPr>
          <w:rFonts w:ascii="Arial" w:hAnsi="Arial" w:cs="Arial"/>
          <w:sz w:val="22"/>
          <w:szCs w:val="22"/>
        </w:rPr>
      </w:pPr>
      <w:r w:rsidRPr="00A41AE3">
        <w:rPr>
          <w:rFonts w:ascii="Arial" w:hAnsi="Arial" w:cs="Arial"/>
          <w:sz w:val="22"/>
          <w:szCs w:val="22"/>
          <w:u w:val="single"/>
        </w:rPr>
        <w:t>IT Security Officer</w:t>
      </w:r>
      <w:r w:rsidRPr="00A41AE3">
        <w:rPr>
          <w:rFonts w:ascii="Arial" w:hAnsi="Arial" w:cs="Arial"/>
          <w:sz w:val="22"/>
          <w:szCs w:val="22"/>
        </w:rPr>
        <w:t xml:space="preserve">: The Council’s IT Security Manager is responsible for ensuring policies and procedures are in place to cover all aspects of ICT systems and Information security. All policies will be communicated across the </w:t>
      </w:r>
      <w:r w:rsidRPr="00A41AE3">
        <w:rPr>
          <w:rFonts w:ascii="Arial" w:hAnsi="Arial" w:cs="Arial"/>
          <w:sz w:val="22"/>
          <w:szCs w:val="22"/>
        </w:rPr>
        <w:lastRenderedPageBreak/>
        <w:t>Council to ensure good working practices and to minimise the risk to the Council’s reputation.</w:t>
      </w:r>
    </w:p>
    <w:p w14:paraId="5ACDAF37" w14:textId="77777777" w:rsidR="00DB5D21" w:rsidRDefault="00DB5D21" w:rsidP="00DB5D21">
      <w:pPr>
        <w:jc w:val="both"/>
        <w:rPr>
          <w:rFonts w:ascii="Arial" w:hAnsi="Arial" w:cs="Arial"/>
          <w:sz w:val="22"/>
          <w:szCs w:val="22"/>
        </w:rPr>
      </w:pPr>
    </w:p>
    <w:p w14:paraId="1FC7A8B9" w14:textId="77777777" w:rsidR="00DB5D21" w:rsidRPr="00A41AE3" w:rsidRDefault="00DB5D21" w:rsidP="00DB5D21">
      <w:pPr>
        <w:pStyle w:val="ListParagraph"/>
        <w:numPr>
          <w:ilvl w:val="0"/>
          <w:numId w:val="39"/>
        </w:numPr>
        <w:jc w:val="both"/>
        <w:rPr>
          <w:rFonts w:ascii="Arial" w:hAnsi="Arial" w:cs="Arial"/>
          <w:color w:val="000000"/>
          <w:sz w:val="22"/>
          <w:szCs w:val="22"/>
          <w:lang w:val="en-US"/>
        </w:rPr>
      </w:pPr>
      <w:r w:rsidRPr="00A41AE3">
        <w:rPr>
          <w:rFonts w:ascii="Arial" w:hAnsi="Arial" w:cs="Arial"/>
          <w:color w:val="000000"/>
          <w:sz w:val="22"/>
          <w:szCs w:val="22"/>
          <w:u w:val="single"/>
          <w:lang w:val="en-US"/>
        </w:rPr>
        <w:t>Corporate Directors, Service Directors, Heads of Service, Assistant Directors</w:t>
      </w:r>
      <w:r w:rsidRPr="00A41AE3">
        <w:rPr>
          <w:rFonts w:ascii="Arial" w:hAnsi="Arial" w:cs="Arial"/>
          <w:color w:val="000000"/>
          <w:sz w:val="22"/>
          <w:szCs w:val="22"/>
          <w:lang w:val="en-US"/>
        </w:rPr>
        <w:t>: are responsible for ensuring that ICT systems and information within their service areas are managed in accordance with the Council’s ICT Security Policy. Day to day responsibility for the management of ICT systems and information may be delegated to staff designated system owners within departments.</w:t>
      </w:r>
    </w:p>
    <w:p w14:paraId="49A08F95" w14:textId="77777777" w:rsidR="00DB5D21" w:rsidRPr="00E80E50" w:rsidRDefault="00DB5D21" w:rsidP="00DB5D21">
      <w:pPr>
        <w:jc w:val="both"/>
        <w:rPr>
          <w:rFonts w:ascii="Arial" w:hAnsi="Arial" w:cs="Arial"/>
          <w:b/>
          <w:sz w:val="22"/>
          <w:szCs w:val="22"/>
          <w:u w:val="single"/>
        </w:rPr>
      </w:pPr>
    </w:p>
    <w:p w14:paraId="2FB120D2" w14:textId="77777777" w:rsidR="00DB5D21" w:rsidRPr="00DB5D21" w:rsidRDefault="00DB5D21" w:rsidP="00DB5D21">
      <w:pPr>
        <w:pStyle w:val="ListParagraph"/>
        <w:numPr>
          <w:ilvl w:val="0"/>
          <w:numId w:val="39"/>
        </w:numPr>
        <w:jc w:val="both"/>
        <w:rPr>
          <w:rFonts w:ascii="Arial" w:hAnsi="Arial" w:cs="Arial"/>
          <w:color w:val="000000"/>
          <w:sz w:val="22"/>
          <w:szCs w:val="22"/>
          <w:lang w:val="en-US"/>
        </w:rPr>
      </w:pPr>
      <w:r w:rsidRPr="00A41AE3">
        <w:rPr>
          <w:rFonts w:ascii="Arial" w:hAnsi="Arial" w:cs="Arial"/>
          <w:color w:val="000000"/>
          <w:sz w:val="22"/>
          <w:szCs w:val="22"/>
          <w:u w:val="single"/>
        </w:rPr>
        <w:t>Users</w:t>
      </w:r>
      <w:r w:rsidRPr="00A41AE3">
        <w:rPr>
          <w:rFonts w:ascii="Arial" w:hAnsi="Arial" w:cs="Arial"/>
          <w:color w:val="000000"/>
          <w:sz w:val="22"/>
          <w:szCs w:val="22"/>
        </w:rPr>
        <w:t xml:space="preserve">: It is the responsibility of any individual or organisation having access to the Council’s </w:t>
      </w:r>
      <w:r w:rsidRPr="00A41AE3">
        <w:rPr>
          <w:rFonts w:ascii="Arial" w:hAnsi="Arial" w:cs="Arial"/>
          <w:color w:val="000000"/>
          <w:sz w:val="22"/>
          <w:szCs w:val="22"/>
          <w:lang w:val="en-US"/>
        </w:rPr>
        <w:t>ICT systems and information</w:t>
      </w:r>
      <w:r w:rsidRPr="00A41AE3">
        <w:rPr>
          <w:rFonts w:ascii="Arial" w:hAnsi="Arial" w:cs="Arial"/>
          <w:color w:val="000000"/>
          <w:sz w:val="22"/>
          <w:szCs w:val="22"/>
        </w:rPr>
        <w:t xml:space="preserve"> to </w:t>
      </w:r>
      <w:r w:rsidRPr="00A41AE3">
        <w:rPr>
          <w:rFonts w:ascii="Arial" w:hAnsi="Arial" w:cs="Arial"/>
          <w:color w:val="000000"/>
          <w:sz w:val="22"/>
          <w:szCs w:val="22"/>
          <w:lang w:val="en-US"/>
        </w:rPr>
        <w:t>comply with the Council’s ICT Security Policy, associated guidelines and procedures and to take adequate steps to safeguard the security of the ICT systems and information to which they have access.   Any suspected or actual security weakness, threats, events or incidents must be immediately reported to the ICT Service desk or any of the ICT Security Co-ordination roles above.</w:t>
      </w:r>
    </w:p>
    <w:p w14:paraId="3944DC06" w14:textId="77777777" w:rsidR="004028FD" w:rsidRDefault="004028FD" w:rsidP="004028FD">
      <w:pPr>
        <w:pStyle w:val="Heading1"/>
      </w:pPr>
      <w:bookmarkStart w:id="12" w:name="_Toc424116963"/>
      <w:r>
        <w:t>Risks</w:t>
      </w:r>
      <w:bookmarkEnd w:id="12"/>
    </w:p>
    <w:p w14:paraId="21B9B3D0" w14:textId="77777777" w:rsidR="004028FD" w:rsidRDefault="004028FD" w:rsidP="004028FD">
      <w:pPr>
        <w:spacing w:before="120" w:after="120"/>
        <w:jc w:val="both"/>
        <w:rPr>
          <w:rFonts w:ascii="Arial" w:hAnsi="Arial" w:cs="Arial"/>
        </w:rPr>
      </w:pPr>
      <w:r w:rsidRPr="00D96A55">
        <w:rPr>
          <w:rFonts w:ascii="Arial" w:hAnsi="Arial" w:cs="Arial"/>
        </w:rPr>
        <w:t>Milton Keynes Council recognises that there are risks associated with users accessing and handling information in order to conduct offi</w:t>
      </w:r>
      <w:r>
        <w:rPr>
          <w:rFonts w:ascii="Arial" w:hAnsi="Arial" w:cs="Arial"/>
        </w:rPr>
        <w:t>cial Council business.</w:t>
      </w:r>
    </w:p>
    <w:p w14:paraId="6C340009" w14:textId="77777777" w:rsidR="004028FD" w:rsidRDefault="004028FD" w:rsidP="004028FD">
      <w:pPr>
        <w:spacing w:before="120" w:after="120"/>
        <w:jc w:val="both"/>
        <w:rPr>
          <w:rFonts w:ascii="Arial" w:hAnsi="Arial" w:cs="Arial"/>
        </w:rPr>
      </w:pPr>
      <w:r w:rsidRPr="00D96A55">
        <w:rPr>
          <w:rFonts w:ascii="Arial" w:hAnsi="Arial" w:cs="Arial"/>
        </w:rPr>
        <w:t xml:space="preserve">This policy aims to mitigate the following risks: </w:t>
      </w:r>
    </w:p>
    <w:p w14:paraId="21F2526E" w14:textId="77777777" w:rsidR="004028FD" w:rsidRPr="00D96A55" w:rsidRDefault="004028FD" w:rsidP="004028FD">
      <w:pPr>
        <w:pStyle w:val="ListParagraph"/>
        <w:numPr>
          <w:ilvl w:val="0"/>
          <w:numId w:val="40"/>
        </w:numPr>
        <w:spacing w:before="120" w:after="120"/>
        <w:jc w:val="both"/>
        <w:rPr>
          <w:rFonts w:ascii="Arial" w:hAnsi="Arial" w:cs="Arial"/>
        </w:rPr>
      </w:pPr>
      <w:r w:rsidRPr="00D96A55">
        <w:rPr>
          <w:rFonts w:ascii="Arial" w:hAnsi="Arial" w:cs="Arial"/>
        </w:rPr>
        <w:t>Unauthorised access to information</w:t>
      </w:r>
    </w:p>
    <w:p w14:paraId="685114DC" w14:textId="77777777" w:rsidR="004028FD" w:rsidRPr="00D96A55" w:rsidRDefault="004028FD" w:rsidP="004028FD">
      <w:pPr>
        <w:pStyle w:val="ListParagraph"/>
        <w:numPr>
          <w:ilvl w:val="0"/>
          <w:numId w:val="40"/>
        </w:numPr>
        <w:spacing w:before="120" w:after="120"/>
        <w:jc w:val="both"/>
        <w:rPr>
          <w:rFonts w:ascii="Arial" w:hAnsi="Arial" w:cs="Arial"/>
        </w:rPr>
      </w:pPr>
      <w:r w:rsidRPr="00D96A55">
        <w:rPr>
          <w:rFonts w:ascii="Arial" w:hAnsi="Arial" w:cs="Arial"/>
        </w:rPr>
        <w:t xml:space="preserve">Unauthorised introduction of malicious software and viruses. </w:t>
      </w:r>
    </w:p>
    <w:p w14:paraId="099A2008" w14:textId="77777777" w:rsidR="004028FD" w:rsidRPr="00D96A55" w:rsidRDefault="004028FD" w:rsidP="004028FD">
      <w:pPr>
        <w:pStyle w:val="ListParagraph"/>
        <w:numPr>
          <w:ilvl w:val="0"/>
          <w:numId w:val="40"/>
        </w:numPr>
        <w:spacing w:before="120" w:after="120"/>
        <w:jc w:val="both"/>
        <w:rPr>
          <w:rFonts w:ascii="Arial" w:hAnsi="Arial" w:cs="Arial"/>
        </w:rPr>
      </w:pPr>
      <w:r w:rsidRPr="00D96A55">
        <w:rPr>
          <w:rFonts w:ascii="Arial" w:hAnsi="Arial" w:cs="Arial"/>
        </w:rPr>
        <w:t>Potential sanctions against the Council or individuals imposed by the Information Commissioner’s Office as a result of information loss or misuse</w:t>
      </w:r>
    </w:p>
    <w:p w14:paraId="78CB79CA" w14:textId="77777777" w:rsidR="004028FD" w:rsidRPr="00D96A55" w:rsidRDefault="004028FD" w:rsidP="004028FD">
      <w:pPr>
        <w:pStyle w:val="ListParagraph"/>
        <w:numPr>
          <w:ilvl w:val="0"/>
          <w:numId w:val="40"/>
        </w:numPr>
        <w:spacing w:before="120" w:after="120"/>
        <w:jc w:val="both"/>
        <w:rPr>
          <w:rFonts w:ascii="Arial" w:hAnsi="Arial" w:cs="Arial"/>
        </w:rPr>
      </w:pPr>
      <w:r w:rsidRPr="00D96A55">
        <w:rPr>
          <w:rFonts w:ascii="Arial" w:hAnsi="Arial" w:cs="Arial"/>
        </w:rPr>
        <w:t>Potential legal action against the Council or individuals as a result of information loss or misuse</w:t>
      </w:r>
    </w:p>
    <w:p w14:paraId="310C4500" w14:textId="77777777" w:rsidR="004028FD" w:rsidRPr="00D96A55" w:rsidRDefault="004028FD" w:rsidP="004028FD">
      <w:pPr>
        <w:pStyle w:val="ListParagraph"/>
        <w:numPr>
          <w:ilvl w:val="0"/>
          <w:numId w:val="40"/>
        </w:numPr>
        <w:spacing w:before="120" w:after="120"/>
        <w:jc w:val="both"/>
        <w:rPr>
          <w:rFonts w:ascii="Arial" w:hAnsi="Arial" w:cs="Arial"/>
        </w:rPr>
      </w:pPr>
      <w:r w:rsidRPr="00D96A55">
        <w:rPr>
          <w:rFonts w:ascii="Arial" w:hAnsi="Arial" w:cs="Arial"/>
        </w:rPr>
        <w:t>Council reputational damage as a result of information loss or misuse.</w:t>
      </w:r>
    </w:p>
    <w:p w14:paraId="3EBFEC57" w14:textId="77777777" w:rsidR="004028FD" w:rsidRDefault="004028FD" w:rsidP="004028FD">
      <w:pPr>
        <w:spacing w:before="120" w:after="120"/>
        <w:jc w:val="both"/>
        <w:rPr>
          <w:rFonts w:ascii="Arial" w:hAnsi="Arial" w:cs="Arial"/>
        </w:rPr>
      </w:pPr>
      <w:r w:rsidRPr="00D96A55">
        <w:rPr>
          <w:rFonts w:ascii="Arial" w:hAnsi="Arial" w:cs="Arial"/>
        </w:rPr>
        <w:t>Non-compliance with this policy could have a significant effect on the efficient operation of the Council and may result in financial loss and an inability to provide neces</w:t>
      </w:r>
      <w:r>
        <w:rPr>
          <w:rFonts w:ascii="Arial" w:hAnsi="Arial" w:cs="Arial"/>
        </w:rPr>
        <w:t>sary services to our customers.</w:t>
      </w:r>
    </w:p>
    <w:p w14:paraId="63DA8930" w14:textId="77777777" w:rsidR="00C971B2" w:rsidRDefault="00DB5D21" w:rsidP="00792CE5">
      <w:pPr>
        <w:pStyle w:val="Heading1"/>
        <w:tabs>
          <w:tab w:val="clear" w:pos="432"/>
          <w:tab w:val="num" w:pos="-1368"/>
        </w:tabs>
        <w:jc w:val="both"/>
      </w:pPr>
      <w:bookmarkStart w:id="13" w:name="_Toc424116964"/>
      <w:r>
        <w:t>Applying the Policy</w:t>
      </w:r>
      <w:bookmarkEnd w:id="13"/>
    </w:p>
    <w:p w14:paraId="51CDF07F" w14:textId="77777777" w:rsidR="00C971B2" w:rsidRPr="00F064AA" w:rsidRDefault="00BA3742" w:rsidP="00792CE5">
      <w:pPr>
        <w:jc w:val="both"/>
        <w:rPr>
          <w:rFonts w:ascii="Arial" w:hAnsi="Arial" w:cs="Arial"/>
          <w:sz w:val="22"/>
          <w:szCs w:val="22"/>
        </w:rPr>
      </w:pPr>
      <w:r w:rsidRPr="00F064AA">
        <w:rPr>
          <w:rFonts w:ascii="Arial" w:hAnsi="Arial" w:cs="Arial"/>
          <w:sz w:val="22"/>
          <w:szCs w:val="22"/>
        </w:rPr>
        <w:t xml:space="preserve">The </w:t>
      </w:r>
      <w:r w:rsidR="00CB6A20" w:rsidRPr="00F064AA">
        <w:rPr>
          <w:rFonts w:ascii="Arial" w:hAnsi="Arial" w:cs="Arial"/>
          <w:sz w:val="22"/>
          <w:szCs w:val="22"/>
        </w:rPr>
        <w:t>C</w:t>
      </w:r>
      <w:r w:rsidRPr="00F064AA">
        <w:rPr>
          <w:rFonts w:ascii="Arial" w:hAnsi="Arial" w:cs="Arial"/>
          <w:sz w:val="22"/>
          <w:szCs w:val="22"/>
        </w:rPr>
        <w:t>ouncil</w:t>
      </w:r>
      <w:r w:rsidR="008C569E" w:rsidRPr="00F064AA">
        <w:rPr>
          <w:rFonts w:ascii="Arial" w:hAnsi="Arial" w:cs="Arial"/>
          <w:sz w:val="22"/>
          <w:szCs w:val="22"/>
        </w:rPr>
        <w:t xml:space="preserve"> is </w:t>
      </w:r>
      <w:r w:rsidR="00C971B2" w:rsidRPr="00F064AA">
        <w:rPr>
          <w:rFonts w:ascii="Arial" w:hAnsi="Arial" w:cs="Arial"/>
          <w:sz w:val="22"/>
          <w:szCs w:val="22"/>
        </w:rPr>
        <w:t xml:space="preserve">committed to the development and maintenance of </w:t>
      </w:r>
      <w:r w:rsidR="00A82F3D" w:rsidRPr="00F064AA">
        <w:rPr>
          <w:rFonts w:ascii="Arial" w:hAnsi="Arial" w:cs="Arial"/>
          <w:sz w:val="22"/>
          <w:szCs w:val="22"/>
        </w:rPr>
        <w:t>an</w:t>
      </w:r>
      <w:r w:rsidR="00C971B2" w:rsidRPr="00F064AA">
        <w:rPr>
          <w:rFonts w:ascii="Arial" w:hAnsi="Arial" w:cs="Arial"/>
          <w:sz w:val="22"/>
          <w:szCs w:val="22"/>
        </w:rPr>
        <w:t xml:space="preserve"> </w:t>
      </w:r>
      <w:r w:rsidR="00AA346B" w:rsidRPr="00F064AA">
        <w:rPr>
          <w:rFonts w:ascii="Arial" w:hAnsi="Arial" w:cs="Arial"/>
          <w:sz w:val="22"/>
          <w:szCs w:val="22"/>
        </w:rPr>
        <w:t>ICT</w:t>
      </w:r>
      <w:r w:rsidR="008C569E" w:rsidRPr="00F064AA">
        <w:rPr>
          <w:rFonts w:ascii="Arial" w:hAnsi="Arial" w:cs="Arial"/>
          <w:sz w:val="22"/>
          <w:szCs w:val="22"/>
        </w:rPr>
        <w:t xml:space="preserve"> Security Policy to:</w:t>
      </w:r>
      <w:r w:rsidR="00B31B70" w:rsidRPr="00F064AA">
        <w:rPr>
          <w:rFonts w:ascii="Arial" w:hAnsi="Arial" w:cs="Arial"/>
          <w:sz w:val="22"/>
          <w:szCs w:val="22"/>
        </w:rPr>
        <w:t xml:space="preserve"> </w:t>
      </w:r>
    </w:p>
    <w:p w14:paraId="64900DDA" w14:textId="77777777" w:rsidR="008C569E" w:rsidRPr="00F064AA" w:rsidRDefault="007619D1" w:rsidP="00792CE5">
      <w:pPr>
        <w:numPr>
          <w:ilvl w:val="0"/>
          <w:numId w:val="1"/>
        </w:numPr>
        <w:tabs>
          <w:tab w:val="clear" w:pos="720"/>
          <w:tab w:val="num" w:pos="-1080"/>
        </w:tabs>
        <w:autoSpaceDE w:val="0"/>
        <w:autoSpaceDN w:val="0"/>
        <w:adjustRightInd w:val="0"/>
        <w:spacing w:before="120" w:after="120"/>
        <w:ind w:left="714" w:hanging="357"/>
        <w:jc w:val="both"/>
        <w:rPr>
          <w:rFonts w:ascii="Arial" w:hAnsi="Arial" w:cs="Arial"/>
          <w:sz w:val="22"/>
          <w:szCs w:val="22"/>
        </w:rPr>
      </w:pPr>
      <w:r w:rsidRPr="00F064AA">
        <w:rPr>
          <w:rFonts w:ascii="Arial" w:hAnsi="Arial" w:cs="Arial"/>
          <w:sz w:val="22"/>
          <w:szCs w:val="22"/>
        </w:rPr>
        <w:t>P</w:t>
      </w:r>
      <w:r w:rsidR="008C569E" w:rsidRPr="00F064AA">
        <w:rPr>
          <w:rFonts w:ascii="Arial" w:hAnsi="Arial" w:cs="Arial"/>
          <w:sz w:val="22"/>
          <w:szCs w:val="22"/>
        </w:rPr>
        <w:t xml:space="preserve">rovide direction and support for </w:t>
      </w:r>
      <w:r w:rsidR="00AA346B" w:rsidRPr="00F064AA">
        <w:rPr>
          <w:rFonts w:ascii="Arial" w:hAnsi="Arial" w:cs="Arial"/>
          <w:sz w:val="22"/>
          <w:szCs w:val="22"/>
        </w:rPr>
        <w:t xml:space="preserve">ICT </w:t>
      </w:r>
      <w:r w:rsidR="008C569E" w:rsidRPr="00F064AA">
        <w:rPr>
          <w:rFonts w:ascii="Arial" w:hAnsi="Arial" w:cs="Arial"/>
          <w:sz w:val="22"/>
          <w:szCs w:val="22"/>
        </w:rPr>
        <w:t xml:space="preserve">security in accordance with business requirements, regulations and </w:t>
      </w:r>
      <w:r w:rsidR="00431DB8" w:rsidRPr="00F064AA">
        <w:rPr>
          <w:rFonts w:ascii="Arial" w:hAnsi="Arial" w:cs="Arial"/>
          <w:sz w:val="22"/>
          <w:szCs w:val="22"/>
        </w:rPr>
        <w:t>legal requirements</w:t>
      </w:r>
      <w:r w:rsidR="008C569E" w:rsidRPr="00F064AA">
        <w:rPr>
          <w:rFonts w:ascii="Arial" w:hAnsi="Arial" w:cs="Arial"/>
          <w:sz w:val="22"/>
          <w:szCs w:val="22"/>
        </w:rPr>
        <w:t>;</w:t>
      </w:r>
    </w:p>
    <w:p w14:paraId="05705C9C" w14:textId="77777777" w:rsidR="008C569E" w:rsidRPr="00F064AA" w:rsidRDefault="007619D1" w:rsidP="00792CE5">
      <w:pPr>
        <w:numPr>
          <w:ilvl w:val="0"/>
          <w:numId w:val="1"/>
        </w:numPr>
        <w:tabs>
          <w:tab w:val="clear" w:pos="720"/>
          <w:tab w:val="num" w:pos="-1080"/>
        </w:tabs>
        <w:autoSpaceDE w:val="0"/>
        <w:autoSpaceDN w:val="0"/>
        <w:adjustRightInd w:val="0"/>
        <w:spacing w:before="120" w:after="120"/>
        <w:ind w:left="714" w:hanging="357"/>
        <w:jc w:val="both"/>
        <w:rPr>
          <w:rFonts w:ascii="Arial" w:hAnsi="Arial" w:cs="Arial"/>
          <w:sz w:val="22"/>
          <w:szCs w:val="22"/>
        </w:rPr>
      </w:pPr>
      <w:r w:rsidRPr="00F064AA">
        <w:rPr>
          <w:rFonts w:ascii="Arial" w:hAnsi="Arial" w:cs="Arial"/>
          <w:sz w:val="22"/>
          <w:szCs w:val="22"/>
        </w:rPr>
        <w:t>S</w:t>
      </w:r>
      <w:r w:rsidR="00B16D88" w:rsidRPr="00F064AA">
        <w:rPr>
          <w:rFonts w:ascii="Arial" w:hAnsi="Arial" w:cs="Arial"/>
          <w:sz w:val="22"/>
          <w:szCs w:val="22"/>
        </w:rPr>
        <w:t xml:space="preserve">tate the responsibilities of </w:t>
      </w:r>
      <w:r w:rsidR="008C569E" w:rsidRPr="00F064AA">
        <w:rPr>
          <w:rFonts w:ascii="Arial" w:hAnsi="Arial" w:cs="Arial"/>
          <w:sz w:val="22"/>
          <w:szCs w:val="22"/>
        </w:rPr>
        <w:t>staff, partners, contractors and any other individual or organisation</w:t>
      </w:r>
      <w:r w:rsidR="00AA346B" w:rsidRPr="00F064AA">
        <w:rPr>
          <w:rFonts w:ascii="Arial" w:hAnsi="Arial" w:cs="Arial"/>
          <w:sz w:val="22"/>
          <w:szCs w:val="22"/>
        </w:rPr>
        <w:t xml:space="preserve"> having access to the </w:t>
      </w:r>
      <w:r w:rsidR="00CB6A20" w:rsidRPr="00F064AA">
        <w:rPr>
          <w:rFonts w:ascii="Arial" w:hAnsi="Arial" w:cs="Arial"/>
          <w:sz w:val="22"/>
          <w:szCs w:val="22"/>
        </w:rPr>
        <w:t>C</w:t>
      </w:r>
      <w:r w:rsidR="00C26132" w:rsidRPr="00F064AA">
        <w:rPr>
          <w:rFonts w:ascii="Arial" w:hAnsi="Arial" w:cs="Arial"/>
          <w:sz w:val="22"/>
          <w:szCs w:val="22"/>
        </w:rPr>
        <w:t>ouncil</w:t>
      </w:r>
      <w:r w:rsidR="00AA346B" w:rsidRPr="00F064AA">
        <w:rPr>
          <w:rFonts w:ascii="Arial" w:hAnsi="Arial" w:cs="Arial"/>
          <w:sz w:val="22"/>
          <w:szCs w:val="22"/>
        </w:rPr>
        <w:t>’s ICT systems</w:t>
      </w:r>
      <w:r w:rsidR="008C569E" w:rsidRPr="00F064AA">
        <w:rPr>
          <w:rFonts w:ascii="Arial" w:hAnsi="Arial" w:cs="Arial"/>
          <w:sz w:val="22"/>
          <w:szCs w:val="22"/>
        </w:rPr>
        <w:t>;</w:t>
      </w:r>
    </w:p>
    <w:p w14:paraId="429D7C2D" w14:textId="77777777" w:rsidR="00E03D31" w:rsidRPr="00F064AA" w:rsidRDefault="00E03D31" w:rsidP="00792CE5">
      <w:pPr>
        <w:numPr>
          <w:ilvl w:val="0"/>
          <w:numId w:val="1"/>
        </w:numPr>
        <w:tabs>
          <w:tab w:val="clear" w:pos="720"/>
          <w:tab w:val="num" w:pos="-1080"/>
        </w:tabs>
        <w:autoSpaceDE w:val="0"/>
        <w:autoSpaceDN w:val="0"/>
        <w:adjustRightInd w:val="0"/>
        <w:spacing w:before="120" w:after="120"/>
        <w:ind w:left="714" w:hanging="357"/>
        <w:jc w:val="both"/>
        <w:rPr>
          <w:rFonts w:ascii="Arial" w:hAnsi="Arial" w:cs="Arial"/>
          <w:sz w:val="22"/>
          <w:szCs w:val="22"/>
        </w:rPr>
      </w:pPr>
      <w:r w:rsidRPr="00F064AA">
        <w:rPr>
          <w:rFonts w:ascii="Arial" w:hAnsi="Arial" w:cs="Arial"/>
          <w:sz w:val="22"/>
          <w:szCs w:val="22"/>
        </w:rPr>
        <w:t xml:space="preserve">State management intent to support the goals and principles of security in line with business strategy and objectives. </w:t>
      </w:r>
    </w:p>
    <w:p w14:paraId="2EB1AA55" w14:textId="77777777" w:rsidR="008C569E" w:rsidRPr="00F064AA" w:rsidRDefault="007619D1" w:rsidP="00792CE5">
      <w:pPr>
        <w:numPr>
          <w:ilvl w:val="0"/>
          <w:numId w:val="1"/>
        </w:numPr>
        <w:tabs>
          <w:tab w:val="clear" w:pos="720"/>
          <w:tab w:val="num" w:pos="-1080"/>
        </w:tabs>
        <w:autoSpaceDE w:val="0"/>
        <w:autoSpaceDN w:val="0"/>
        <w:adjustRightInd w:val="0"/>
        <w:spacing w:before="120" w:after="120"/>
        <w:ind w:left="714" w:hanging="357"/>
        <w:jc w:val="both"/>
        <w:rPr>
          <w:rFonts w:ascii="Arial" w:hAnsi="Arial" w:cs="Arial"/>
          <w:sz w:val="22"/>
          <w:szCs w:val="22"/>
        </w:rPr>
      </w:pPr>
      <w:r w:rsidRPr="00F064AA">
        <w:rPr>
          <w:rFonts w:ascii="Arial" w:hAnsi="Arial" w:cs="Arial"/>
          <w:sz w:val="22"/>
          <w:szCs w:val="22"/>
        </w:rPr>
        <w:t>P</w:t>
      </w:r>
      <w:r w:rsidR="008C569E" w:rsidRPr="00F064AA">
        <w:rPr>
          <w:rFonts w:ascii="Arial" w:hAnsi="Arial" w:cs="Arial"/>
          <w:sz w:val="22"/>
          <w:szCs w:val="22"/>
        </w:rPr>
        <w:t xml:space="preserve">rovide a framework by which the confidentiality, integrity and availability of </w:t>
      </w:r>
      <w:r w:rsidR="00AA346B" w:rsidRPr="00F064AA">
        <w:rPr>
          <w:rFonts w:ascii="Arial" w:hAnsi="Arial" w:cs="Arial"/>
          <w:sz w:val="22"/>
          <w:szCs w:val="22"/>
        </w:rPr>
        <w:t>ICT</w:t>
      </w:r>
      <w:r w:rsidR="008C569E" w:rsidRPr="00F064AA">
        <w:rPr>
          <w:rFonts w:ascii="Arial" w:hAnsi="Arial" w:cs="Arial"/>
          <w:sz w:val="22"/>
          <w:szCs w:val="22"/>
        </w:rPr>
        <w:t xml:space="preserve"> resources can be </w:t>
      </w:r>
      <w:r w:rsidR="00C26132" w:rsidRPr="00F064AA">
        <w:rPr>
          <w:rFonts w:ascii="Arial" w:hAnsi="Arial" w:cs="Arial"/>
          <w:sz w:val="22"/>
          <w:szCs w:val="22"/>
        </w:rPr>
        <w:t>maintained.</w:t>
      </w:r>
    </w:p>
    <w:p w14:paraId="70E04C81" w14:textId="77777777" w:rsidR="008C569E" w:rsidRPr="00F064AA" w:rsidRDefault="007619D1" w:rsidP="00792CE5">
      <w:pPr>
        <w:numPr>
          <w:ilvl w:val="0"/>
          <w:numId w:val="1"/>
        </w:numPr>
        <w:tabs>
          <w:tab w:val="clear" w:pos="720"/>
          <w:tab w:val="num" w:pos="-1080"/>
        </w:tabs>
        <w:autoSpaceDE w:val="0"/>
        <w:autoSpaceDN w:val="0"/>
        <w:adjustRightInd w:val="0"/>
        <w:spacing w:before="120" w:after="120"/>
        <w:ind w:left="714" w:hanging="357"/>
        <w:jc w:val="both"/>
        <w:rPr>
          <w:rFonts w:ascii="Arial" w:hAnsi="Arial" w:cs="Arial"/>
          <w:sz w:val="22"/>
          <w:szCs w:val="22"/>
        </w:rPr>
      </w:pPr>
      <w:r w:rsidRPr="00F064AA">
        <w:rPr>
          <w:rFonts w:ascii="Arial" w:hAnsi="Arial" w:cs="Arial"/>
          <w:sz w:val="22"/>
          <w:szCs w:val="22"/>
        </w:rPr>
        <w:t>O</w:t>
      </w:r>
      <w:r w:rsidR="00431DB8" w:rsidRPr="00F064AA">
        <w:rPr>
          <w:rFonts w:ascii="Arial" w:hAnsi="Arial" w:cs="Arial"/>
          <w:sz w:val="22"/>
          <w:szCs w:val="22"/>
        </w:rPr>
        <w:t>ptimise</w:t>
      </w:r>
      <w:r w:rsidR="008C569E" w:rsidRPr="00F064AA">
        <w:rPr>
          <w:rFonts w:ascii="Arial" w:hAnsi="Arial" w:cs="Arial"/>
          <w:sz w:val="22"/>
          <w:szCs w:val="22"/>
        </w:rPr>
        <w:t xml:space="preserve"> the management of risks, by preventin</w:t>
      </w:r>
      <w:r w:rsidR="00105360" w:rsidRPr="00F064AA">
        <w:rPr>
          <w:rFonts w:ascii="Arial" w:hAnsi="Arial" w:cs="Arial"/>
          <w:sz w:val="22"/>
          <w:szCs w:val="22"/>
        </w:rPr>
        <w:t>g and minimising the impact of ICT</w:t>
      </w:r>
      <w:r w:rsidR="008C569E" w:rsidRPr="00F064AA">
        <w:rPr>
          <w:rFonts w:ascii="Arial" w:hAnsi="Arial" w:cs="Arial"/>
          <w:sz w:val="22"/>
          <w:szCs w:val="22"/>
        </w:rPr>
        <w:t xml:space="preserve"> security incidents</w:t>
      </w:r>
      <w:r w:rsidR="00431DB8" w:rsidRPr="00F064AA">
        <w:rPr>
          <w:rFonts w:ascii="Arial" w:hAnsi="Arial" w:cs="Arial"/>
          <w:sz w:val="22"/>
          <w:szCs w:val="22"/>
        </w:rPr>
        <w:t>;</w:t>
      </w:r>
    </w:p>
    <w:p w14:paraId="67E3D198" w14:textId="77777777" w:rsidR="00C971B2" w:rsidRPr="00F064AA" w:rsidRDefault="007619D1" w:rsidP="00792CE5">
      <w:pPr>
        <w:numPr>
          <w:ilvl w:val="0"/>
          <w:numId w:val="1"/>
        </w:numPr>
        <w:tabs>
          <w:tab w:val="clear" w:pos="720"/>
          <w:tab w:val="num" w:pos="-1080"/>
        </w:tabs>
        <w:autoSpaceDE w:val="0"/>
        <w:autoSpaceDN w:val="0"/>
        <w:adjustRightInd w:val="0"/>
        <w:spacing w:before="120" w:after="120"/>
        <w:ind w:left="714" w:right="140" w:hanging="357"/>
        <w:jc w:val="both"/>
        <w:rPr>
          <w:rFonts w:ascii="Arial" w:hAnsi="Arial" w:cs="Arial"/>
          <w:sz w:val="22"/>
          <w:szCs w:val="22"/>
        </w:rPr>
      </w:pPr>
      <w:r w:rsidRPr="00F064AA">
        <w:rPr>
          <w:rFonts w:ascii="Arial" w:hAnsi="Arial" w:cs="Arial"/>
          <w:sz w:val="22"/>
          <w:szCs w:val="22"/>
        </w:rPr>
        <w:lastRenderedPageBreak/>
        <w:t>E</w:t>
      </w:r>
      <w:r w:rsidR="008C569E" w:rsidRPr="00F064AA">
        <w:rPr>
          <w:rFonts w:ascii="Arial" w:hAnsi="Arial" w:cs="Arial"/>
          <w:sz w:val="22"/>
          <w:szCs w:val="22"/>
        </w:rPr>
        <w:t xml:space="preserve">nsure that </w:t>
      </w:r>
      <w:r w:rsidR="00C971B2" w:rsidRPr="00F064AA">
        <w:rPr>
          <w:rFonts w:ascii="Arial" w:hAnsi="Arial" w:cs="Arial"/>
          <w:sz w:val="22"/>
          <w:szCs w:val="22"/>
        </w:rPr>
        <w:t xml:space="preserve">all breaches of </w:t>
      </w:r>
      <w:r w:rsidR="00105360" w:rsidRPr="00F064AA">
        <w:rPr>
          <w:rFonts w:ascii="Arial" w:hAnsi="Arial" w:cs="Arial"/>
          <w:sz w:val="22"/>
          <w:szCs w:val="22"/>
        </w:rPr>
        <w:t xml:space="preserve">ICT </w:t>
      </w:r>
      <w:r w:rsidR="0046372A" w:rsidRPr="00F064AA">
        <w:rPr>
          <w:rFonts w:ascii="Arial" w:hAnsi="Arial" w:cs="Arial"/>
          <w:sz w:val="22"/>
          <w:szCs w:val="22"/>
        </w:rPr>
        <w:t xml:space="preserve">security are reported, </w:t>
      </w:r>
      <w:r w:rsidR="00C971B2" w:rsidRPr="00F064AA">
        <w:rPr>
          <w:rFonts w:ascii="Arial" w:hAnsi="Arial" w:cs="Arial"/>
          <w:sz w:val="22"/>
          <w:szCs w:val="22"/>
        </w:rPr>
        <w:t>investigated and appropriate action taken where required;</w:t>
      </w:r>
    </w:p>
    <w:p w14:paraId="29ECA13E" w14:textId="77777777" w:rsidR="00C971B2" w:rsidRPr="00F064AA" w:rsidRDefault="007619D1" w:rsidP="00792CE5">
      <w:pPr>
        <w:numPr>
          <w:ilvl w:val="0"/>
          <w:numId w:val="1"/>
        </w:numPr>
        <w:tabs>
          <w:tab w:val="clear" w:pos="720"/>
          <w:tab w:val="num" w:pos="-1080"/>
        </w:tabs>
        <w:autoSpaceDE w:val="0"/>
        <w:autoSpaceDN w:val="0"/>
        <w:adjustRightInd w:val="0"/>
        <w:spacing w:before="120" w:after="120"/>
        <w:ind w:left="714" w:right="140" w:hanging="357"/>
        <w:jc w:val="both"/>
        <w:rPr>
          <w:rFonts w:ascii="Arial" w:hAnsi="Arial" w:cs="Arial"/>
          <w:sz w:val="22"/>
          <w:szCs w:val="22"/>
        </w:rPr>
      </w:pPr>
      <w:r w:rsidRPr="00F064AA">
        <w:rPr>
          <w:rFonts w:ascii="Arial" w:hAnsi="Arial" w:cs="Arial"/>
          <w:sz w:val="22"/>
          <w:szCs w:val="22"/>
        </w:rPr>
        <w:t>E</w:t>
      </w:r>
      <w:r w:rsidR="008C569E" w:rsidRPr="00F064AA">
        <w:rPr>
          <w:rFonts w:ascii="Arial" w:hAnsi="Arial" w:cs="Arial"/>
          <w:sz w:val="22"/>
          <w:szCs w:val="22"/>
        </w:rPr>
        <w:t xml:space="preserve">nsure that </w:t>
      </w:r>
      <w:r w:rsidR="00105360" w:rsidRPr="00F064AA">
        <w:rPr>
          <w:rFonts w:ascii="Arial" w:hAnsi="Arial" w:cs="Arial"/>
          <w:sz w:val="22"/>
          <w:szCs w:val="22"/>
        </w:rPr>
        <w:t>supporting ICT</w:t>
      </w:r>
      <w:r w:rsidR="00C971B2" w:rsidRPr="00F064AA">
        <w:rPr>
          <w:rFonts w:ascii="Arial" w:hAnsi="Arial" w:cs="Arial"/>
          <w:sz w:val="22"/>
          <w:szCs w:val="22"/>
        </w:rPr>
        <w:t xml:space="preserve"> security policies and procedures are regularly reviewed to ensure continued </w:t>
      </w:r>
      <w:r w:rsidR="00C26132" w:rsidRPr="00F064AA">
        <w:rPr>
          <w:rFonts w:ascii="Arial" w:hAnsi="Arial" w:cs="Arial"/>
          <w:sz w:val="22"/>
          <w:szCs w:val="22"/>
        </w:rPr>
        <w:t xml:space="preserve">good practices and </w:t>
      </w:r>
      <w:r w:rsidR="00C971B2" w:rsidRPr="00F064AA">
        <w:rPr>
          <w:rFonts w:ascii="Arial" w:hAnsi="Arial" w:cs="Arial"/>
          <w:sz w:val="22"/>
          <w:szCs w:val="22"/>
        </w:rPr>
        <w:t>protection against new threats;</w:t>
      </w:r>
    </w:p>
    <w:p w14:paraId="75F28603" w14:textId="77777777" w:rsidR="00E56045" w:rsidRPr="00F064AA" w:rsidRDefault="007619D1" w:rsidP="00792CE5">
      <w:pPr>
        <w:numPr>
          <w:ilvl w:val="0"/>
          <w:numId w:val="1"/>
        </w:numPr>
        <w:tabs>
          <w:tab w:val="clear" w:pos="720"/>
          <w:tab w:val="num" w:pos="-1080"/>
        </w:tabs>
        <w:autoSpaceDE w:val="0"/>
        <w:autoSpaceDN w:val="0"/>
        <w:adjustRightInd w:val="0"/>
        <w:spacing w:before="120" w:after="120"/>
        <w:ind w:left="714" w:right="140" w:hanging="357"/>
        <w:jc w:val="both"/>
        <w:rPr>
          <w:rFonts w:ascii="Arial" w:hAnsi="Arial" w:cs="Arial"/>
          <w:sz w:val="22"/>
          <w:szCs w:val="22"/>
        </w:rPr>
      </w:pPr>
      <w:r w:rsidRPr="00F064AA">
        <w:rPr>
          <w:rFonts w:ascii="Arial" w:hAnsi="Arial" w:cs="Arial"/>
          <w:sz w:val="22"/>
          <w:szCs w:val="22"/>
        </w:rPr>
        <w:t>E</w:t>
      </w:r>
      <w:r w:rsidR="00431DB8" w:rsidRPr="00F064AA">
        <w:rPr>
          <w:rFonts w:ascii="Arial" w:hAnsi="Arial" w:cs="Arial"/>
          <w:sz w:val="22"/>
          <w:szCs w:val="22"/>
        </w:rPr>
        <w:t>nsure</w:t>
      </w:r>
      <w:r w:rsidR="00105360" w:rsidRPr="00F064AA">
        <w:rPr>
          <w:rFonts w:ascii="Arial" w:hAnsi="Arial" w:cs="Arial"/>
          <w:sz w:val="22"/>
          <w:szCs w:val="22"/>
        </w:rPr>
        <w:t xml:space="preserve"> ICT </w:t>
      </w:r>
      <w:r w:rsidR="00C971B2" w:rsidRPr="00F064AA">
        <w:rPr>
          <w:rFonts w:ascii="Arial" w:hAnsi="Arial" w:cs="Arial"/>
          <w:sz w:val="22"/>
          <w:szCs w:val="22"/>
        </w:rPr>
        <w:t>information security requirements are regularly commu</w:t>
      </w:r>
      <w:r w:rsidR="008C569E" w:rsidRPr="00F064AA">
        <w:rPr>
          <w:rFonts w:ascii="Arial" w:hAnsi="Arial" w:cs="Arial"/>
          <w:sz w:val="22"/>
          <w:szCs w:val="22"/>
        </w:rPr>
        <w:t xml:space="preserve">nicated </w:t>
      </w:r>
      <w:r w:rsidR="00D056E2" w:rsidRPr="00F064AA">
        <w:rPr>
          <w:rFonts w:ascii="Arial" w:hAnsi="Arial" w:cs="Arial"/>
          <w:sz w:val="22"/>
          <w:szCs w:val="22"/>
        </w:rPr>
        <w:t xml:space="preserve">to </w:t>
      </w:r>
      <w:r w:rsidR="008C569E" w:rsidRPr="00F064AA">
        <w:rPr>
          <w:rFonts w:ascii="Arial" w:hAnsi="Arial" w:cs="Arial"/>
          <w:sz w:val="22"/>
          <w:szCs w:val="22"/>
        </w:rPr>
        <w:t>all relevant parties</w:t>
      </w:r>
      <w:r w:rsidR="00C971B2" w:rsidRPr="00F064AA">
        <w:rPr>
          <w:rFonts w:ascii="Arial" w:hAnsi="Arial" w:cs="Arial"/>
          <w:sz w:val="22"/>
          <w:szCs w:val="22"/>
        </w:rPr>
        <w:t>.</w:t>
      </w:r>
    </w:p>
    <w:p w14:paraId="740C0DA8" w14:textId="77777777" w:rsidR="00177CC9" w:rsidRDefault="00177CC9" w:rsidP="00792CE5">
      <w:pPr>
        <w:pStyle w:val="Heading2"/>
        <w:tabs>
          <w:tab w:val="clear" w:pos="576"/>
          <w:tab w:val="num" w:pos="-1224"/>
        </w:tabs>
        <w:jc w:val="both"/>
      </w:pPr>
      <w:bookmarkStart w:id="14" w:name="_Toc192570688"/>
      <w:bookmarkStart w:id="15" w:name="_Toc192570731"/>
      <w:bookmarkStart w:id="16" w:name="_Toc198690643"/>
      <w:bookmarkStart w:id="17" w:name="_Toc211847924"/>
      <w:bookmarkStart w:id="18" w:name="_Toc424116965"/>
      <w:r>
        <w:t>Authorised Use</w:t>
      </w:r>
      <w:bookmarkEnd w:id="14"/>
      <w:bookmarkEnd w:id="15"/>
      <w:bookmarkEnd w:id="16"/>
      <w:bookmarkEnd w:id="17"/>
      <w:bookmarkEnd w:id="18"/>
    </w:p>
    <w:p w14:paraId="0D74EDE1" w14:textId="77777777" w:rsidR="00177CC9" w:rsidRDefault="00C93C20" w:rsidP="00792CE5">
      <w:pPr>
        <w:autoSpaceDE w:val="0"/>
        <w:autoSpaceDN w:val="0"/>
        <w:adjustRightInd w:val="0"/>
        <w:spacing w:before="120"/>
        <w:ind w:right="140"/>
        <w:jc w:val="both"/>
        <w:rPr>
          <w:rFonts w:ascii="Arial" w:hAnsi="Arial" w:cs="Arial"/>
          <w:color w:val="000000"/>
          <w:sz w:val="22"/>
          <w:szCs w:val="22"/>
        </w:rPr>
      </w:pPr>
      <w:r>
        <w:rPr>
          <w:rFonts w:ascii="Arial" w:hAnsi="Arial" w:cs="Arial"/>
          <w:color w:val="000000"/>
          <w:sz w:val="22"/>
          <w:szCs w:val="22"/>
        </w:rPr>
        <w:t xml:space="preserve">Access to </w:t>
      </w:r>
      <w:r w:rsidR="00105360">
        <w:rPr>
          <w:rFonts w:ascii="Arial" w:hAnsi="Arial" w:cs="Arial"/>
          <w:color w:val="000000"/>
          <w:sz w:val="22"/>
          <w:szCs w:val="22"/>
        </w:rPr>
        <w:t>ICT</w:t>
      </w:r>
      <w:r>
        <w:rPr>
          <w:rFonts w:ascii="Arial" w:hAnsi="Arial" w:cs="Arial"/>
          <w:color w:val="000000"/>
          <w:sz w:val="22"/>
          <w:szCs w:val="22"/>
        </w:rPr>
        <w:t xml:space="preserve"> systems</w:t>
      </w:r>
      <w:r w:rsidR="00C26132">
        <w:rPr>
          <w:rFonts w:ascii="Arial" w:hAnsi="Arial" w:cs="Arial"/>
          <w:color w:val="000000"/>
          <w:sz w:val="22"/>
          <w:szCs w:val="22"/>
        </w:rPr>
        <w:t xml:space="preserve"> and Information</w:t>
      </w:r>
      <w:r>
        <w:rPr>
          <w:rFonts w:ascii="Arial" w:hAnsi="Arial" w:cs="Arial"/>
          <w:color w:val="000000"/>
          <w:sz w:val="22"/>
          <w:szCs w:val="22"/>
        </w:rPr>
        <w:t xml:space="preserve"> for which the </w:t>
      </w:r>
      <w:r w:rsidR="00CB6A20">
        <w:rPr>
          <w:rFonts w:ascii="Arial" w:hAnsi="Arial" w:cs="Arial"/>
          <w:color w:val="000000"/>
          <w:sz w:val="22"/>
          <w:szCs w:val="22"/>
        </w:rPr>
        <w:t>C</w:t>
      </w:r>
      <w:r w:rsidR="00C26132">
        <w:rPr>
          <w:rFonts w:ascii="Arial" w:hAnsi="Arial" w:cs="Arial"/>
          <w:color w:val="000000"/>
          <w:sz w:val="22"/>
          <w:szCs w:val="22"/>
        </w:rPr>
        <w:t>ouncil</w:t>
      </w:r>
      <w:r>
        <w:rPr>
          <w:rFonts w:ascii="Arial" w:hAnsi="Arial" w:cs="Arial"/>
          <w:color w:val="000000"/>
          <w:sz w:val="22"/>
          <w:szCs w:val="22"/>
        </w:rPr>
        <w:t xml:space="preserve"> is responsible is permitted</w:t>
      </w:r>
      <w:r w:rsidR="005F47D4">
        <w:rPr>
          <w:rFonts w:ascii="Arial" w:hAnsi="Arial" w:cs="Arial"/>
          <w:color w:val="000000"/>
          <w:sz w:val="22"/>
          <w:szCs w:val="22"/>
        </w:rPr>
        <w:t xml:space="preserve"> in support of the </w:t>
      </w:r>
      <w:r w:rsidR="00CB6A20">
        <w:rPr>
          <w:rFonts w:ascii="Arial" w:hAnsi="Arial" w:cs="Arial"/>
          <w:color w:val="000000"/>
          <w:sz w:val="22"/>
          <w:szCs w:val="22"/>
        </w:rPr>
        <w:t>C</w:t>
      </w:r>
      <w:r w:rsidR="00C26132">
        <w:rPr>
          <w:rFonts w:ascii="Arial" w:hAnsi="Arial" w:cs="Arial"/>
          <w:color w:val="000000"/>
          <w:sz w:val="22"/>
          <w:szCs w:val="22"/>
        </w:rPr>
        <w:t>ouncil</w:t>
      </w:r>
      <w:r w:rsidR="005F47D4">
        <w:rPr>
          <w:rFonts w:ascii="Arial" w:hAnsi="Arial" w:cs="Arial"/>
          <w:color w:val="000000"/>
          <w:sz w:val="22"/>
          <w:szCs w:val="22"/>
        </w:rPr>
        <w:t xml:space="preserve">’s areas of business or in connection with a service </w:t>
      </w:r>
      <w:r w:rsidR="00C26132">
        <w:rPr>
          <w:rFonts w:ascii="Arial" w:hAnsi="Arial" w:cs="Arial"/>
          <w:color w:val="000000"/>
          <w:sz w:val="22"/>
          <w:szCs w:val="22"/>
        </w:rPr>
        <w:t>utilised</w:t>
      </w:r>
      <w:r w:rsidR="005F47D4">
        <w:rPr>
          <w:rFonts w:ascii="Arial" w:hAnsi="Arial" w:cs="Arial"/>
          <w:color w:val="000000"/>
          <w:sz w:val="22"/>
          <w:szCs w:val="22"/>
        </w:rPr>
        <w:t xml:space="preserve"> by the </w:t>
      </w:r>
      <w:r w:rsidR="00CB6A20">
        <w:rPr>
          <w:rFonts w:ascii="Arial" w:hAnsi="Arial" w:cs="Arial"/>
          <w:color w:val="000000"/>
          <w:sz w:val="22"/>
          <w:szCs w:val="22"/>
        </w:rPr>
        <w:t>C</w:t>
      </w:r>
      <w:r w:rsidR="00C26132">
        <w:rPr>
          <w:rFonts w:ascii="Arial" w:hAnsi="Arial" w:cs="Arial"/>
          <w:color w:val="000000"/>
          <w:sz w:val="22"/>
          <w:szCs w:val="22"/>
        </w:rPr>
        <w:t>ouncil</w:t>
      </w:r>
      <w:r w:rsidR="005F47D4">
        <w:rPr>
          <w:rFonts w:ascii="Arial" w:hAnsi="Arial" w:cs="Arial"/>
          <w:color w:val="000000"/>
          <w:sz w:val="22"/>
          <w:szCs w:val="22"/>
        </w:rPr>
        <w:t xml:space="preserve">. Authorised users are defined as: </w:t>
      </w:r>
      <w:r w:rsidR="00E972FD">
        <w:rPr>
          <w:rFonts w:ascii="Arial" w:hAnsi="Arial" w:cs="Arial"/>
          <w:color w:val="000000"/>
          <w:sz w:val="22"/>
          <w:szCs w:val="22"/>
        </w:rPr>
        <w:t>Council</w:t>
      </w:r>
      <w:r w:rsidR="00C26132">
        <w:rPr>
          <w:rFonts w:ascii="Arial" w:hAnsi="Arial" w:cs="Arial"/>
          <w:color w:val="000000"/>
          <w:sz w:val="22"/>
          <w:szCs w:val="22"/>
        </w:rPr>
        <w:t xml:space="preserve"> employees, elected members, </w:t>
      </w:r>
      <w:r w:rsidR="005F47D4">
        <w:rPr>
          <w:rFonts w:ascii="Arial" w:hAnsi="Arial" w:cs="Arial"/>
          <w:color w:val="000000"/>
          <w:sz w:val="22"/>
          <w:szCs w:val="22"/>
        </w:rPr>
        <w:t>authorised contractors, temporary staff, partner organisations or members of the pu</w:t>
      </w:r>
      <w:r w:rsidR="0076240C">
        <w:rPr>
          <w:rFonts w:ascii="Arial" w:hAnsi="Arial" w:cs="Arial"/>
          <w:color w:val="000000"/>
          <w:sz w:val="22"/>
          <w:szCs w:val="22"/>
        </w:rPr>
        <w:t xml:space="preserve">blic when using public </w:t>
      </w:r>
      <w:r w:rsidR="00410C41">
        <w:rPr>
          <w:rFonts w:ascii="Arial" w:hAnsi="Arial" w:cs="Arial"/>
          <w:color w:val="000000"/>
          <w:sz w:val="22"/>
          <w:szCs w:val="22"/>
        </w:rPr>
        <w:t xml:space="preserve">information </w:t>
      </w:r>
      <w:r w:rsidR="0076240C">
        <w:rPr>
          <w:rFonts w:ascii="Arial" w:hAnsi="Arial" w:cs="Arial"/>
          <w:color w:val="000000"/>
          <w:sz w:val="22"/>
          <w:szCs w:val="22"/>
        </w:rPr>
        <w:t xml:space="preserve">services provided by the </w:t>
      </w:r>
      <w:r w:rsidR="00CB6A20">
        <w:rPr>
          <w:rFonts w:ascii="Arial" w:hAnsi="Arial" w:cs="Arial"/>
          <w:color w:val="000000"/>
          <w:sz w:val="22"/>
          <w:szCs w:val="22"/>
        </w:rPr>
        <w:t>C</w:t>
      </w:r>
      <w:r w:rsidR="00C72C88">
        <w:rPr>
          <w:rFonts w:ascii="Arial" w:hAnsi="Arial" w:cs="Arial"/>
          <w:color w:val="000000"/>
          <w:sz w:val="22"/>
          <w:szCs w:val="22"/>
        </w:rPr>
        <w:t>ouncil</w:t>
      </w:r>
      <w:r w:rsidR="00D056E2">
        <w:rPr>
          <w:rFonts w:ascii="Arial" w:hAnsi="Arial" w:cs="Arial"/>
          <w:color w:val="000000"/>
          <w:sz w:val="22"/>
          <w:szCs w:val="22"/>
        </w:rPr>
        <w:t>.</w:t>
      </w:r>
    </w:p>
    <w:p w14:paraId="59D6905A" w14:textId="77777777" w:rsidR="00177CC9" w:rsidRDefault="00177CC9" w:rsidP="00792CE5">
      <w:pPr>
        <w:pStyle w:val="Heading2"/>
        <w:tabs>
          <w:tab w:val="clear" w:pos="576"/>
          <w:tab w:val="num" w:pos="-1224"/>
        </w:tabs>
        <w:jc w:val="both"/>
      </w:pPr>
      <w:bookmarkStart w:id="19" w:name="_Toc192570689"/>
      <w:bookmarkStart w:id="20" w:name="_Toc192570732"/>
      <w:bookmarkStart w:id="21" w:name="_Toc198690644"/>
      <w:bookmarkStart w:id="22" w:name="_Toc211847925"/>
      <w:bookmarkStart w:id="23" w:name="_Toc424116966"/>
      <w:r>
        <w:t>Acceptable use</w:t>
      </w:r>
      <w:bookmarkEnd w:id="19"/>
      <w:bookmarkEnd w:id="20"/>
      <w:bookmarkEnd w:id="21"/>
      <w:bookmarkEnd w:id="22"/>
      <w:bookmarkEnd w:id="23"/>
    </w:p>
    <w:p w14:paraId="176CAEB4" w14:textId="77777777" w:rsidR="005F47D4" w:rsidRDefault="00190CB1" w:rsidP="00792CE5">
      <w:pPr>
        <w:autoSpaceDE w:val="0"/>
        <w:autoSpaceDN w:val="0"/>
        <w:adjustRightInd w:val="0"/>
        <w:spacing w:before="120"/>
        <w:ind w:right="140"/>
        <w:jc w:val="both"/>
        <w:rPr>
          <w:rFonts w:ascii="Arial" w:hAnsi="Arial" w:cs="Arial"/>
          <w:color w:val="000000"/>
          <w:sz w:val="22"/>
          <w:szCs w:val="22"/>
        </w:rPr>
      </w:pPr>
      <w:r>
        <w:rPr>
          <w:rFonts w:ascii="Arial" w:hAnsi="Arial" w:cs="Arial"/>
          <w:color w:val="000000"/>
          <w:sz w:val="22"/>
          <w:szCs w:val="22"/>
        </w:rPr>
        <w:t>All</w:t>
      </w:r>
      <w:r w:rsidR="00E52295">
        <w:rPr>
          <w:rFonts w:ascii="Arial" w:hAnsi="Arial" w:cs="Arial"/>
          <w:color w:val="000000"/>
          <w:sz w:val="22"/>
          <w:szCs w:val="22"/>
        </w:rPr>
        <w:t xml:space="preserve"> users of </w:t>
      </w:r>
      <w:r w:rsidR="00105360">
        <w:rPr>
          <w:rFonts w:ascii="Arial" w:hAnsi="Arial" w:cs="Arial"/>
          <w:color w:val="000000"/>
          <w:sz w:val="22"/>
          <w:szCs w:val="22"/>
        </w:rPr>
        <w:t>ICT</w:t>
      </w:r>
      <w:r w:rsidR="00E52295">
        <w:rPr>
          <w:rFonts w:ascii="Arial" w:hAnsi="Arial" w:cs="Arial"/>
          <w:color w:val="000000"/>
          <w:sz w:val="22"/>
          <w:szCs w:val="22"/>
        </w:rPr>
        <w:t xml:space="preserve"> systems </w:t>
      </w:r>
      <w:r w:rsidR="00C26132">
        <w:rPr>
          <w:rFonts w:ascii="Arial" w:hAnsi="Arial" w:cs="Arial"/>
          <w:color w:val="000000"/>
          <w:sz w:val="22"/>
          <w:szCs w:val="22"/>
        </w:rPr>
        <w:t xml:space="preserve">and information </w:t>
      </w:r>
      <w:r w:rsidR="00E52295">
        <w:rPr>
          <w:rFonts w:ascii="Arial" w:hAnsi="Arial" w:cs="Arial"/>
          <w:color w:val="000000"/>
          <w:sz w:val="22"/>
          <w:szCs w:val="22"/>
        </w:rPr>
        <w:t xml:space="preserve">for which the </w:t>
      </w:r>
      <w:r w:rsidR="00CB6A20">
        <w:rPr>
          <w:rFonts w:ascii="Arial" w:hAnsi="Arial" w:cs="Arial"/>
          <w:color w:val="000000"/>
          <w:sz w:val="22"/>
          <w:szCs w:val="22"/>
        </w:rPr>
        <w:t>C</w:t>
      </w:r>
      <w:r w:rsidR="00C72C88">
        <w:rPr>
          <w:rFonts w:ascii="Arial" w:hAnsi="Arial" w:cs="Arial"/>
          <w:color w:val="000000"/>
          <w:sz w:val="22"/>
          <w:szCs w:val="22"/>
        </w:rPr>
        <w:t>ouncil</w:t>
      </w:r>
      <w:r w:rsidR="00E52295">
        <w:rPr>
          <w:rFonts w:ascii="Arial" w:hAnsi="Arial" w:cs="Arial"/>
          <w:color w:val="000000"/>
          <w:sz w:val="22"/>
          <w:szCs w:val="22"/>
        </w:rPr>
        <w:t xml:space="preserve"> is responsible must agree to and </w:t>
      </w:r>
      <w:r w:rsidR="00C93C20">
        <w:rPr>
          <w:rFonts w:ascii="Arial" w:hAnsi="Arial" w:cs="Arial"/>
          <w:color w:val="000000"/>
          <w:sz w:val="22"/>
          <w:szCs w:val="22"/>
        </w:rPr>
        <w:t>abide</w:t>
      </w:r>
      <w:r w:rsidR="00E52295">
        <w:rPr>
          <w:rFonts w:ascii="Arial" w:hAnsi="Arial" w:cs="Arial"/>
          <w:color w:val="000000"/>
          <w:sz w:val="22"/>
          <w:szCs w:val="22"/>
        </w:rPr>
        <w:t xml:space="preserve"> by </w:t>
      </w:r>
      <w:r w:rsidR="00C93C20">
        <w:rPr>
          <w:rFonts w:ascii="Arial" w:hAnsi="Arial" w:cs="Arial"/>
          <w:color w:val="000000"/>
          <w:sz w:val="22"/>
          <w:szCs w:val="22"/>
        </w:rPr>
        <w:t xml:space="preserve">the terms of </w:t>
      </w:r>
      <w:r w:rsidR="00C26132">
        <w:rPr>
          <w:rFonts w:ascii="Arial" w:hAnsi="Arial" w:cs="Arial"/>
          <w:color w:val="000000"/>
          <w:sz w:val="22"/>
          <w:szCs w:val="22"/>
        </w:rPr>
        <w:t>th</w:t>
      </w:r>
      <w:r w:rsidR="0047277B">
        <w:rPr>
          <w:rFonts w:ascii="Arial" w:hAnsi="Arial" w:cs="Arial"/>
          <w:color w:val="000000"/>
          <w:sz w:val="22"/>
          <w:szCs w:val="22"/>
        </w:rPr>
        <w:t xml:space="preserve">is </w:t>
      </w:r>
      <w:r w:rsidR="00BC59FC">
        <w:rPr>
          <w:rFonts w:ascii="Arial" w:hAnsi="Arial" w:cs="Arial"/>
          <w:color w:val="000000"/>
          <w:sz w:val="22"/>
          <w:szCs w:val="22"/>
        </w:rPr>
        <w:t>policy and</w:t>
      </w:r>
      <w:r w:rsidR="0047277B">
        <w:rPr>
          <w:rFonts w:ascii="Arial" w:hAnsi="Arial" w:cs="Arial"/>
          <w:color w:val="000000"/>
          <w:sz w:val="22"/>
          <w:szCs w:val="22"/>
        </w:rPr>
        <w:t xml:space="preserve"> </w:t>
      </w:r>
      <w:r w:rsidR="00A54D13">
        <w:rPr>
          <w:rFonts w:ascii="Arial" w:hAnsi="Arial" w:cs="Arial"/>
          <w:color w:val="000000"/>
          <w:sz w:val="22"/>
          <w:szCs w:val="22"/>
        </w:rPr>
        <w:t>associated security policies</w:t>
      </w:r>
      <w:r>
        <w:rPr>
          <w:rFonts w:ascii="Arial" w:hAnsi="Arial" w:cs="Arial"/>
          <w:color w:val="000000"/>
          <w:sz w:val="22"/>
          <w:szCs w:val="22"/>
        </w:rPr>
        <w:t xml:space="preserve"> and applicable Codes of Connection or Conduct</w:t>
      </w:r>
      <w:r w:rsidR="00C93C20">
        <w:rPr>
          <w:rFonts w:ascii="Arial" w:hAnsi="Arial" w:cs="Arial"/>
          <w:color w:val="000000"/>
          <w:sz w:val="22"/>
          <w:szCs w:val="22"/>
        </w:rPr>
        <w:t>.</w:t>
      </w:r>
    </w:p>
    <w:p w14:paraId="3F76F958" w14:textId="77777777" w:rsidR="005F47D4" w:rsidRPr="00A8616D" w:rsidRDefault="005F47D4" w:rsidP="00792CE5">
      <w:pPr>
        <w:pStyle w:val="Heading2"/>
        <w:tabs>
          <w:tab w:val="clear" w:pos="576"/>
          <w:tab w:val="num" w:pos="-1224"/>
        </w:tabs>
        <w:jc w:val="both"/>
        <w:rPr>
          <w:bCs w:val="0"/>
          <w:iCs w:val="0"/>
          <w:color w:val="000000"/>
          <w:szCs w:val="22"/>
        </w:rPr>
      </w:pPr>
      <w:bookmarkStart w:id="24" w:name="_Toc192570690"/>
      <w:bookmarkStart w:id="25" w:name="_Toc192570733"/>
      <w:bookmarkStart w:id="26" w:name="_Toc198690645"/>
      <w:bookmarkStart w:id="27" w:name="_Toc211847926"/>
      <w:bookmarkStart w:id="28" w:name="_Toc424116967"/>
      <w:r w:rsidRPr="00A8616D">
        <w:rPr>
          <w:bCs w:val="0"/>
          <w:iCs w:val="0"/>
          <w:color w:val="000000"/>
          <w:szCs w:val="22"/>
        </w:rPr>
        <w:t>Security awareness</w:t>
      </w:r>
      <w:bookmarkEnd w:id="24"/>
      <w:bookmarkEnd w:id="25"/>
      <w:bookmarkEnd w:id="26"/>
      <w:bookmarkEnd w:id="27"/>
      <w:bookmarkEnd w:id="28"/>
      <w:r w:rsidRPr="00A8616D">
        <w:rPr>
          <w:bCs w:val="0"/>
          <w:iCs w:val="0"/>
          <w:color w:val="000000"/>
          <w:szCs w:val="22"/>
        </w:rPr>
        <w:t xml:space="preserve"> </w:t>
      </w:r>
    </w:p>
    <w:p w14:paraId="52488986" w14:textId="77777777" w:rsidR="00A8616D" w:rsidRPr="00A8616D" w:rsidRDefault="005F47D4" w:rsidP="00A8616D">
      <w:pPr>
        <w:rPr>
          <w:rFonts w:ascii="Arial" w:hAnsi="Arial" w:cs="Arial"/>
          <w:color w:val="000000"/>
          <w:sz w:val="22"/>
          <w:szCs w:val="22"/>
        </w:rPr>
      </w:pPr>
      <w:r>
        <w:rPr>
          <w:rFonts w:ascii="Arial" w:hAnsi="Arial" w:cs="Arial"/>
          <w:color w:val="000000"/>
          <w:sz w:val="22"/>
          <w:szCs w:val="22"/>
        </w:rPr>
        <w:t xml:space="preserve">The </w:t>
      </w:r>
      <w:r w:rsidR="00C26132">
        <w:rPr>
          <w:rFonts w:ascii="Arial" w:hAnsi="Arial" w:cs="Arial"/>
          <w:color w:val="000000"/>
          <w:sz w:val="22"/>
          <w:szCs w:val="22"/>
        </w:rPr>
        <w:t>Council</w:t>
      </w:r>
      <w:r>
        <w:rPr>
          <w:rFonts w:ascii="Arial" w:hAnsi="Arial" w:cs="Arial"/>
          <w:color w:val="000000"/>
          <w:sz w:val="22"/>
          <w:szCs w:val="22"/>
        </w:rPr>
        <w:t xml:space="preserve"> is committed to</w:t>
      </w:r>
      <w:r w:rsidR="00190CB1">
        <w:rPr>
          <w:rFonts w:ascii="Arial" w:hAnsi="Arial" w:cs="Arial"/>
          <w:color w:val="000000"/>
          <w:sz w:val="22"/>
          <w:szCs w:val="22"/>
        </w:rPr>
        <w:t xml:space="preserve"> promoting safe working practices. </w:t>
      </w:r>
      <w:r w:rsidR="00345A42">
        <w:rPr>
          <w:rFonts w:ascii="Arial" w:hAnsi="Arial" w:cs="Arial"/>
          <w:color w:val="000000"/>
          <w:sz w:val="22"/>
          <w:szCs w:val="22"/>
        </w:rPr>
        <w:t xml:space="preserve">It is the responsibility of managers to ensure that users of resources have the appropriate training </w:t>
      </w:r>
      <w:r w:rsidR="0003460E">
        <w:rPr>
          <w:rFonts w:ascii="Arial" w:hAnsi="Arial" w:cs="Arial"/>
          <w:color w:val="000000"/>
          <w:sz w:val="22"/>
          <w:szCs w:val="22"/>
        </w:rPr>
        <w:t>commensurate with the information and systems to which they have access</w:t>
      </w:r>
      <w:r w:rsidR="00190CB1">
        <w:rPr>
          <w:rFonts w:ascii="Arial" w:hAnsi="Arial" w:cs="Arial"/>
          <w:color w:val="000000"/>
          <w:sz w:val="22"/>
          <w:szCs w:val="22"/>
        </w:rPr>
        <w:t xml:space="preserve">. Relevant information security policies, procedures and guidelines will be </w:t>
      </w:r>
      <w:r w:rsidR="0076240C">
        <w:rPr>
          <w:rFonts w:ascii="Arial" w:hAnsi="Arial" w:cs="Arial"/>
          <w:color w:val="000000"/>
          <w:sz w:val="22"/>
          <w:szCs w:val="22"/>
        </w:rPr>
        <w:t xml:space="preserve">accessible and </w:t>
      </w:r>
      <w:r w:rsidR="00190CB1">
        <w:rPr>
          <w:rFonts w:ascii="Arial" w:hAnsi="Arial" w:cs="Arial"/>
          <w:color w:val="000000"/>
          <w:sz w:val="22"/>
          <w:szCs w:val="22"/>
        </w:rPr>
        <w:t>disseminated to all users.</w:t>
      </w:r>
      <w:r w:rsidR="00431DB8">
        <w:rPr>
          <w:rFonts w:ascii="Arial" w:hAnsi="Arial" w:cs="Arial"/>
          <w:color w:val="000000"/>
          <w:sz w:val="22"/>
          <w:szCs w:val="22"/>
        </w:rPr>
        <w:t xml:space="preserve">  It remains the employees</w:t>
      </w:r>
      <w:r w:rsidR="00FE50A8">
        <w:rPr>
          <w:rFonts w:ascii="Arial" w:hAnsi="Arial" w:cs="Arial"/>
          <w:color w:val="000000"/>
          <w:sz w:val="22"/>
          <w:szCs w:val="22"/>
        </w:rPr>
        <w:t>’</w:t>
      </w:r>
      <w:r w:rsidR="00431DB8">
        <w:rPr>
          <w:rFonts w:ascii="Arial" w:hAnsi="Arial" w:cs="Arial"/>
          <w:color w:val="000000"/>
          <w:sz w:val="22"/>
          <w:szCs w:val="22"/>
        </w:rPr>
        <w:t xml:space="preserve"> responsibility to ensure they are adequately informed of information </w:t>
      </w:r>
      <w:r w:rsidR="00345A42">
        <w:rPr>
          <w:rFonts w:ascii="Arial" w:hAnsi="Arial" w:cs="Arial"/>
          <w:color w:val="000000"/>
          <w:sz w:val="22"/>
          <w:szCs w:val="22"/>
        </w:rPr>
        <w:t xml:space="preserve">technology </w:t>
      </w:r>
      <w:r w:rsidR="00431DB8">
        <w:rPr>
          <w:rFonts w:ascii="Arial" w:hAnsi="Arial" w:cs="Arial"/>
          <w:color w:val="000000"/>
          <w:sz w:val="22"/>
          <w:szCs w:val="22"/>
        </w:rPr>
        <w:t xml:space="preserve">security policies and </w:t>
      </w:r>
      <w:proofErr w:type="gramStart"/>
      <w:r w:rsidR="00431DB8">
        <w:rPr>
          <w:rFonts w:ascii="Arial" w:hAnsi="Arial" w:cs="Arial"/>
          <w:color w:val="000000"/>
          <w:sz w:val="22"/>
          <w:szCs w:val="22"/>
        </w:rPr>
        <w:t>procedures</w:t>
      </w:r>
      <w:r w:rsidR="00A8616D">
        <w:rPr>
          <w:rFonts w:ascii="Arial" w:hAnsi="Arial" w:cs="Arial"/>
          <w:color w:val="000000"/>
          <w:sz w:val="22"/>
          <w:szCs w:val="22"/>
        </w:rPr>
        <w:t xml:space="preserve"> </w:t>
      </w:r>
      <w:r w:rsidR="00A8616D" w:rsidRPr="00A8616D">
        <w:rPr>
          <w:rFonts w:ascii="Arial" w:hAnsi="Arial" w:cs="Arial"/>
          <w:color w:val="000000"/>
          <w:sz w:val="22"/>
          <w:szCs w:val="22"/>
        </w:rPr>
        <w:t>.</w:t>
      </w:r>
      <w:proofErr w:type="gramEnd"/>
      <w:r w:rsidR="00A8616D" w:rsidRPr="00A8616D">
        <w:rPr>
          <w:rFonts w:ascii="Arial" w:hAnsi="Arial" w:cs="Arial"/>
          <w:color w:val="000000"/>
          <w:sz w:val="22"/>
          <w:szCs w:val="22"/>
        </w:rPr>
        <w:t xml:space="preserve"> Everyone, from our customers and partners to our employees and contractors, should feel that their data is safe. The only way to gain their trust is to proactively protect our systems and databases. We can all contribute to this by being vigilant and keeping cyber security top of mind.</w:t>
      </w:r>
    </w:p>
    <w:p w14:paraId="43D0AA61" w14:textId="77777777" w:rsidR="005F47D4" w:rsidRDefault="005F47D4" w:rsidP="00792CE5">
      <w:pPr>
        <w:autoSpaceDE w:val="0"/>
        <w:autoSpaceDN w:val="0"/>
        <w:adjustRightInd w:val="0"/>
        <w:spacing w:before="120"/>
        <w:ind w:right="140"/>
        <w:jc w:val="both"/>
        <w:rPr>
          <w:rFonts w:ascii="Arial" w:hAnsi="Arial" w:cs="Arial"/>
          <w:color w:val="000000"/>
          <w:sz w:val="22"/>
          <w:szCs w:val="22"/>
        </w:rPr>
      </w:pPr>
    </w:p>
    <w:p w14:paraId="372516C4" w14:textId="77777777" w:rsidR="005F47D4" w:rsidRDefault="005F47D4" w:rsidP="00792CE5">
      <w:pPr>
        <w:pStyle w:val="Heading2"/>
        <w:tabs>
          <w:tab w:val="clear" w:pos="576"/>
          <w:tab w:val="num" w:pos="-1224"/>
        </w:tabs>
        <w:jc w:val="both"/>
      </w:pPr>
      <w:bookmarkStart w:id="29" w:name="_Toc192570691"/>
      <w:bookmarkStart w:id="30" w:name="_Toc192570734"/>
      <w:bookmarkStart w:id="31" w:name="_Toc198690646"/>
      <w:bookmarkStart w:id="32" w:name="_Toc211847927"/>
      <w:bookmarkStart w:id="33" w:name="_Toc424116968"/>
      <w:r>
        <w:t>Business Continuity</w:t>
      </w:r>
      <w:bookmarkEnd w:id="29"/>
      <w:bookmarkEnd w:id="30"/>
      <w:bookmarkEnd w:id="31"/>
      <w:bookmarkEnd w:id="32"/>
      <w:bookmarkEnd w:id="33"/>
    </w:p>
    <w:p w14:paraId="24E73AA4" w14:textId="77777777" w:rsidR="00A50B4E" w:rsidRPr="005E305C" w:rsidRDefault="00B16D88" w:rsidP="00792CE5">
      <w:pPr>
        <w:jc w:val="both"/>
        <w:rPr>
          <w:rFonts w:ascii="Arial" w:hAnsi="Arial" w:cs="Arial"/>
          <w:sz w:val="22"/>
          <w:szCs w:val="22"/>
        </w:rPr>
      </w:pPr>
      <w:r>
        <w:rPr>
          <w:rFonts w:ascii="Arial" w:hAnsi="Arial" w:cs="Arial"/>
          <w:sz w:val="22"/>
          <w:szCs w:val="22"/>
        </w:rPr>
        <w:t xml:space="preserve">The Council has developed, and </w:t>
      </w:r>
      <w:r w:rsidR="005E305C" w:rsidRPr="005E305C">
        <w:rPr>
          <w:rFonts w:ascii="Arial" w:hAnsi="Arial" w:cs="Arial"/>
          <w:sz w:val="22"/>
          <w:szCs w:val="22"/>
        </w:rPr>
        <w:t>maintain</w:t>
      </w:r>
      <w:r>
        <w:rPr>
          <w:rFonts w:ascii="Arial" w:hAnsi="Arial" w:cs="Arial"/>
          <w:sz w:val="22"/>
          <w:szCs w:val="22"/>
        </w:rPr>
        <w:t>s,</w:t>
      </w:r>
      <w:r w:rsidR="005E305C" w:rsidRPr="005E305C">
        <w:rPr>
          <w:rFonts w:ascii="Arial" w:hAnsi="Arial" w:cs="Arial"/>
          <w:sz w:val="22"/>
          <w:szCs w:val="22"/>
        </w:rPr>
        <w:t xml:space="preserve"> a Business Continuity Strategy based on specific risk assessment to maintain critical business functions</w:t>
      </w:r>
      <w:r w:rsidR="009E4142">
        <w:rPr>
          <w:rFonts w:ascii="Arial" w:hAnsi="Arial" w:cs="Arial"/>
          <w:sz w:val="22"/>
          <w:szCs w:val="22"/>
        </w:rPr>
        <w:t xml:space="preserve"> including ICT</w:t>
      </w:r>
      <w:r w:rsidR="005E305C" w:rsidRPr="005E305C">
        <w:rPr>
          <w:rFonts w:ascii="Arial" w:hAnsi="Arial" w:cs="Arial"/>
          <w:sz w:val="22"/>
          <w:szCs w:val="22"/>
        </w:rPr>
        <w:t xml:space="preserve"> in the event of any significant disruption to services or facilities on which the </w:t>
      </w:r>
      <w:r w:rsidR="00C26132">
        <w:rPr>
          <w:rFonts w:ascii="Arial" w:hAnsi="Arial" w:cs="Arial"/>
          <w:sz w:val="22"/>
          <w:szCs w:val="22"/>
        </w:rPr>
        <w:t>Council</w:t>
      </w:r>
      <w:r w:rsidR="005E305C" w:rsidRPr="005E305C">
        <w:rPr>
          <w:rFonts w:ascii="Arial" w:hAnsi="Arial" w:cs="Arial"/>
          <w:sz w:val="22"/>
          <w:szCs w:val="22"/>
        </w:rPr>
        <w:t xml:space="preserve"> is reliant</w:t>
      </w:r>
      <w:r w:rsidR="00B64304">
        <w:rPr>
          <w:rFonts w:ascii="Arial" w:hAnsi="Arial" w:cs="Arial"/>
          <w:sz w:val="22"/>
          <w:szCs w:val="22"/>
        </w:rPr>
        <w:t xml:space="preserve">. </w:t>
      </w:r>
    </w:p>
    <w:p w14:paraId="55C16C76" w14:textId="77777777" w:rsidR="00190CB1" w:rsidRPr="00190CB1" w:rsidRDefault="00190CB1" w:rsidP="00792CE5">
      <w:pPr>
        <w:pStyle w:val="Heading2"/>
        <w:tabs>
          <w:tab w:val="clear" w:pos="576"/>
          <w:tab w:val="num" w:pos="-1224"/>
        </w:tabs>
        <w:jc w:val="both"/>
      </w:pPr>
      <w:bookmarkStart w:id="34" w:name="_Toc192570692"/>
      <w:bookmarkStart w:id="35" w:name="_Toc192570735"/>
      <w:bookmarkStart w:id="36" w:name="_Toc198690647"/>
      <w:bookmarkStart w:id="37" w:name="_Toc211847928"/>
      <w:bookmarkStart w:id="38" w:name="_Toc424116969"/>
      <w:r>
        <w:t>Monitoring and reporting</w:t>
      </w:r>
      <w:bookmarkEnd w:id="34"/>
      <w:bookmarkEnd w:id="35"/>
      <w:bookmarkEnd w:id="36"/>
      <w:bookmarkEnd w:id="37"/>
      <w:bookmarkEnd w:id="38"/>
    </w:p>
    <w:p w14:paraId="786ABE42" w14:textId="77777777" w:rsidR="00FE50A8" w:rsidRPr="006A31EF" w:rsidRDefault="00C26132" w:rsidP="00792CE5">
      <w:pPr>
        <w:autoSpaceDE w:val="0"/>
        <w:autoSpaceDN w:val="0"/>
        <w:adjustRightInd w:val="0"/>
        <w:spacing w:before="120"/>
        <w:ind w:right="140"/>
        <w:jc w:val="both"/>
        <w:rPr>
          <w:rFonts w:ascii="Arial" w:hAnsi="Arial" w:cs="Arial"/>
          <w:sz w:val="22"/>
          <w:szCs w:val="22"/>
        </w:rPr>
      </w:pPr>
      <w:r>
        <w:rPr>
          <w:rFonts w:ascii="Arial" w:hAnsi="Arial" w:cs="Arial"/>
          <w:sz w:val="22"/>
          <w:szCs w:val="22"/>
        </w:rPr>
        <w:t>The</w:t>
      </w:r>
      <w:r w:rsidR="00190CB1" w:rsidRPr="00E80E50">
        <w:rPr>
          <w:rFonts w:ascii="Arial" w:hAnsi="Arial" w:cs="Arial"/>
          <w:sz w:val="22"/>
          <w:szCs w:val="22"/>
        </w:rPr>
        <w:t xml:space="preserve"> Council reserves the right to monitor the use of </w:t>
      </w:r>
      <w:r w:rsidR="00025F18">
        <w:rPr>
          <w:rFonts w:ascii="Arial" w:hAnsi="Arial" w:cs="Arial"/>
          <w:sz w:val="22"/>
          <w:szCs w:val="22"/>
        </w:rPr>
        <w:t>ICT systems</w:t>
      </w:r>
      <w:r w:rsidR="00370AF9">
        <w:rPr>
          <w:rFonts w:ascii="Arial" w:hAnsi="Arial" w:cs="Arial"/>
          <w:sz w:val="22"/>
          <w:szCs w:val="22"/>
        </w:rPr>
        <w:t xml:space="preserve"> and information, </w:t>
      </w:r>
      <w:r w:rsidR="00190CB1" w:rsidRPr="00E80E50">
        <w:rPr>
          <w:rFonts w:ascii="Arial" w:hAnsi="Arial" w:cs="Arial"/>
          <w:sz w:val="22"/>
          <w:szCs w:val="22"/>
        </w:rPr>
        <w:t>inc</w:t>
      </w:r>
      <w:r w:rsidR="00370AF9">
        <w:rPr>
          <w:rFonts w:ascii="Arial" w:hAnsi="Arial" w:cs="Arial"/>
          <w:sz w:val="22"/>
          <w:szCs w:val="22"/>
        </w:rPr>
        <w:t xml:space="preserve">luding email and internet usage, </w:t>
      </w:r>
      <w:r w:rsidR="00F36A79" w:rsidRPr="00E80E50">
        <w:rPr>
          <w:rFonts w:ascii="Arial" w:hAnsi="Arial" w:cs="Arial"/>
          <w:sz w:val="22"/>
          <w:szCs w:val="22"/>
        </w:rPr>
        <w:t xml:space="preserve">to protect the confidentiality, integrity and availability of the </w:t>
      </w:r>
      <w:r w:rsidR="00025F18">
        <w:rPr>
          <w:rFonts w:ascii="Arial" w:hAnsi="Arial" w:cs="Arial"/>
          <w:sz w:val="22"/>
          <w:szCs w:val="22"/>
        </w:rPr>
        <w:t>Council</w:t>
      </w:r>
      <w:r w:rsidR="00F36A79" w:rsidRPr="00E80E50">
        <w:rPr>
          <w:rFonts w:ascii="Arial" w:hAnsi="Arial" w:cs="Arial"/>
          <w:sz w:val="22"/>
          <w:szCs w:val="22"/>
        </w:rPr>
        <w:t xml:space="preserve">’s information assets and ensure compliance with the </w:t>
      </w:r>
      <w:r w:rsidR="00025F18">
        <w:rPr>
          <w:rFonts w:ascii="Arial" w:hAnsi="Arial" w:cs="Arial"/>
          <w:sz w:val="22"/>
          <w:szCs w:val="22"/>
        </w:rPr>
        <w:t>Council</w:t>
      </w:r>
      <w:r w:rsidR="00F36A79" w:rsidRPr="00E80E50">
        <w:rPr>
          <w:rFonts w:ascii="Arial" w:hAnsi="Arial" w:cs="Arial"/>
          <w:sz w:val="22"/>
          <w:szCs w:val="22"/>
        </w:rPr>
        <w:t>’s policies.</w:t>
      </w:r>
      <w:bookmarkStart w:id="39" w:name="_Toc192570693"/>
      <w:bookmarkStart w:id="40" w:name="_Toc192570736"/>
      <w:r w:rsidR="00A54D13">
        <w:rPr>
          <w:rFonts w:ascii="Arial" w:hAnsi="Arial" w:cs="Arial"/>
          <w:sz w:val="22"/>
          <w:szCs w:val="22"/>
        </w:rPr>
        <w:t xml:space="preserve"> </w:t>
      </w:r>
      <w:r w:rsidR="00025F18">
        <w:rPr>
          <w:rFonts w:ascii="Arial" w:hAnsi="Arial" w:cs="Arial"/>
          <w:sz w:val="22"/>
          <w:szCs w:val="22"/>
        </w:rPr>
        <w:t xml:space="preserve">The </w:t>
      </w:r>
      <w:r w:rsidR="00E972FD">
        <w:rPr>
          <w:rFonts w:ascii="Arial" w:hAnsi="Arial" w:cs="Arial"/>
          <w:sz w:val="22"/>
          <w:szCs w:val="22"/>
        </w:rPr>
        <w:t>Council</w:t>
      </w:r>
      <w:r w:rsidR="00A54D13">
        <w:rPr>
          <w:rFonts w:ascii="Arial" w:hAnsi="Arial" w:cs="Arial"/>
          <w:sz w:val="22"/>
          <w:szCs w:val="22"/>
        </w:rPr>
        <w:t xml:space="preserve"> may</w:t>
      </w:r>
      <w:r w:rsidR="00F536F0">
        <w:rPr>
          <w:rFonts w:ascii="Arial" w:hAnsi="Arial" w:cs="Arial"/>
          <w:sz w:val="22"/>
          <w:szCs w:val="22"/>
        </w:rPr>
        <w:t>,</w:t>
      </w:r>
      <w:r w:rsidR="00A54D13">
        <w:rPr>
          <w:rFonts w:ascii="Arial" w:hAnsi="Arial" w:cs="Arial"/>
          <w:sz w:val="22"/>
          <w:szCs w:val="22"/>
        </w:rPr>
        <w:t xml:space="preserve"> at its discretion</w:t>
      </w:r>
      <w:r w:rsidR="00D056E2">
        <w:rPr>
          <w:rFonts w:ascii="Arial" w:hAnsi="Arial" w:cs="Arial"/>
          <w:sz w:val="22"/>
          <w:szCs w:val="22"/>
        </w:rPr>
        <w:t>,</w:t>
      </w:r>
      <w:r w:rsidR="00A54D13">
        <w:rPr>
          <w:rFonts w:ascii="Arial" w:hAnsi="Arial" w:cs="Arial"/>
          <w:sz w:val="22"/>
          <w:szCs w:val="22"/>
        </w:rPr>
        <w:t xml:space="preserve"> or where required by law, report security incidents to</w:t>
      </w:r>
      <w:r w:rsidR="00B54852">
        <w:rPr>
          <w:rFonts w:ascii="Arial" w:hAnsi="Arial" w:cs="Arial"/>
          <w:sz w:val="22"/>
          <w:szCs w:val="22"/>
        </w:rPr>
        <w:t xml:space="preserve"> the</w:t>
      </w:r>
      <w:r w:rsidR="00A54D13">
        <w:rPr>
          <w:rFonts w:ascii="Arial" w:hAnsi="Arial" w:cs="Arial"/>
          <w:sz w:val="22"/>
          <w:szCs w:val="22"/>
        </w:rPr>
        <w:t xml:space="preserve"> relevant UK authorities for further investigat</w:t>
      </w:r>
      <w:r w:rsidR="00B54852">
        <w:rPr>
          <w:rFonts w:ascii="Arial" w:hAnsi="Arial" w:cs="Arial"/>
          <w:sz w:val="22"/>
          <w:szCs w:val="22"/>
        </w:rPr>
        <w:t>i</w:t>
      </w:r>
      <w:r w:rsidR="00A54D13">
        <w:rPr>
          <w:rFonts w:ascii="Arial" w:hAnsi="Arial" w:cs="Arial"/>
          <w:sz w:val="22"/>
          <w:szCs w:val="22"/>
        </w:rPr>
        <w:t>on.</w:t>
      </w:r>
      <w:r w:rsidR="00B31B70">
        <w:rPr>
          <w:rFonts w:ascii="Arial" w:hAnsi="Arial" w:cs="Arial"/>
          <w:sz w:val="22"/>
          <w:szCs w:val="22"/>
        </w:rPr>
        <w:t xml:space="preserve"> </w:t>
      </w:r>
      <w:r w:rsidR="00C54F0E" w:rsidRPr="006A31EF">
        <w:rPr>
          <w:rFonts w:ascii="Arial" w:hAnsi="Arial" w:cs="Arial"/>
          <w:sz w:val="22"/>
          <w:szCs w:val="22"/>
        </w:rPr>
        <w:t xml:space="preserve"> </w:t>
      </w:r>
    </w:p>
    <w:p w14:paraId="3211F08D" w14:textId="77777777" w:rsidR="00A42799" w:rsidRDefault="00A42799" w:rsidP="00792CE5">
      <w:pPr>
        <w:pStyle w:val="Heading2"/>
        <w:tabs>
          <w:tab w:val="clear" w:pos="576"/>
          <w:tab w:val="num" w:pos="-1224"/>
        </w:tabs>
        <w:jc w:val="both"/>
      </w:pPr>
      <w:bookmarkStart w:id="41" w:name="_Toc198690648"/>
      <w:bookmarkStart w:id="42" w:name="_Toc211847929"/>
      <w:bookmarkStart w:id="43" w:name="_Toc424116970"/>
      <w:r>
        <w:t>Risk Assessment</w:t>
      </w:r>
      <w:bookmarkEnd w:id="41"/>
      <w:bookmarkEnd w:id="42"/>
      <w:bookmarkEnd w:id="43"/>
    </w:p>
    <w:p w14:paraId="75460D63" w14:textId="77777777" w:rsidR="00A42799" w:rsidRPr="00B31B70" w:rsidRDefault="00025F18" w:rsidP="00792CE5">
      <w:pPr>
        <w:jc w:val="both"/>
        <w:rPr>
          <w:rFonts w:ascii="Arial" w:hAnsi="Arial" w:cs="Arial"/>
          <w:sz w:val="22"/>
          <w:szCs w:val="22"/>
        </w:rPr>
      </w:pPr>
      <w:r>
        <w:rPr>
          <w:rFonts w:ascii="Arial" w:hAnsi="Arial" w:cs="Arial"/>
          <w:sz w:val="22"/>
          <w:szCs w:val="22"/>
        </w:rPr>
        <w:t>The</w:t>
      </w:r>
      <w:r w:rsidR="00A42799" w:rsidRPr="002A3415">
        <w:rPr>
          <w:rFonts w:ascii="Arial" w:hAnsi="Arial" w:cs="Arial"/>
          <w:sz w:val="22"/>
          <w:szCs w:val="22"/>
        </w:rPr>
        <w:t xml:space="preserve"> Council ha</w:t>
      </w:r>
      <w:r w:rsidR="00C72C88">
        <w:rPr>
          <w:rFonts w:ascii="Arial" w:hAnsi="Arial" w:cs="Arial"/>
          <w:sz w:val="22"/>
          <w:szCs w:val="22"/>
        </w:rPr>
        <w:t>s</w:t>
      </w:r>
      <w:r w:rsidR="00A42799" w:rsidRPr="002A3415">
        <w:rPr>
          <w:rFonts w:ascii="Arial" w:hAnsi="Arial" w:cs="Arial"/>
          <w:sz w:val="22"/>
          <w:szCs w:val="22"/>
        </w:rPr>
        <w:t xml:space="preserve"> developed a Risk Management Strategy and the risk to the </w:t>
      </w:r>
      <w:r>
        <w:rPr>
          <w:rFonts w:ascii="Arial" w:hAnsi="Arial" w:cs="Arial"/>
          <w:sz w:val="22"/>
          <w:szCs w:val="22"/>
        </w:rPr>
        <w:t>Council</w:t>
      </w:r>
      <w:r w:rsidR="00A42799" w:rsidRPr="002A3415">
        <w:rPr>
          <w:rFonts w:ascii="Arial" w:hAnsi="Arial" w:cs="Arial"/>
          <w:sz w:val="22"/>
          <w:szCs w:val="22"/>
        </w:rPr>
        <w:t xml:space="preserve">’s </w:t>
      </w:r>
      <w:r w:rsidR="00C72C88">
        <w:rPr>
          <w:rFonts w:ascii="Arial" w:hAnsi="Arial" w:cs="Arial"/>
          <w:color w:val="000000"/>
          <w:sz w:val="22"/>
          <w:szCs w:val="22"/>
          <w:lang w:val="en-US"/>
        </w:rPr>
        <w:t>ICT systems and information</w:t>
      </w:r>
      <w:r w:rsidR="00A42799" w:rsidRPr="002A3415">
        <w:rPr>
          <w:rFonts w:ascii="Arial" w:hAnsi="Arial" w:cs="Arial"/>
          <w:sz w:val="22"/>
          <w:szCs w:val="22"/>
        </w:rPr>
        <w:t xml:space="preserve"> will be managed under this framework with reference to the guidelines detailed in </w:t>
      </w:r>
      <w:r w:rsidR="00A42799" w:rsidRPr="002A3415">
        <w:rPr>
          <w:rFonts w:ascii="Arial" w:hAnsi="Arial" w:cs="Arial"/>
          <w:i/>
          <w:sz w:val="22"/>
          <w:szCs w:val="22"/>
        </w:rPr>
        <w:t>BS 7799-3:2006 Information security management systems – Part 3:</w:t>
      </w:r>
      <w:r w:rsidR="002A3415" w:rsidRPr="002A3415">
        <w:rPr>
          <w:rFonts w:ascii="Arial" w:hAnsi="Arial" w:cs="Arial"/>
          <w:i/>
          <w:sz w:val="22"/>
          <w:szCs w:val="22"/>
        </w:rPr>
        <w:t xml:space="preserve"> Guidelines for information security risk management</w:t>
      </w:r>
      <w:r w:rsidR="002A3415">
        <w:rPr>
          <w:rFonts w:ascii="Arial" w:hAnsi="Arial" w:cs="Arial"/>
          <w:i/>
          <w:sz w:val="22"/>
          <w:szCs w:val="22"/>
        </w:rPr>
        <w:t>.</w:t>
      </w:r>
      <w:r w:rsidR="00B31B70">
        <w:rPr>
          <w:rFonts w:ascii="Arial" w:hAnsi="Arial" w:cs="Arial"/>
          <w:i/>
          <w:sz w:val="22"/>
          <w:szCs w:val="22"/>
        </w:rPr>
        <w:t xml:space="preserve"> </w:t>
      </w:r>
      <w:r w:rsidR="00B31B70">
        <w:rPr>
          <w:rFonts w:ascii="Arial" w:hAnsi="Arial" w:cs="Arial"/>
          <w:sz w:val="22"/>
          <w:szCs w:val="22"/>
        </w:rPr>
        <w:t xml:space="preserve">Reviews are </w:t>
      </w:r>
      <w:r w:rsidR="00B31B70">
        <w:rPr>
          <w:rFonts w:ascii="Arial" w:hAnsi="Arial" w:cs="Arial"/>
          <w:sz w:val="22"/>
          <w:szCs w:val="22"/>
        </w:rPr>
        <w:lastRenderedPageBreak/>
        <w:t>independent, unbiased and verified by</w:t>
      </w:r>
      <w:r w:rsidR="007D5CC8">
        <w:rPr>
          <w:rFonts w:ascii="Arial" w:hAnsi="Arial" w:cs="Arial"/>
          <w:sz w:val="22"/>
          <w:szCs w:val="22"/>
        </w:rPr>
        <w:t xml:space="preserve"> either </w:t>
      </w:r>
      <w:r w:rsidR="00B31B70">
        <w:rPr>
          <w:rFonts w:ascii="Arial" w:hAnsi="Arial" w:cs="Arial"/>
          <w:sz w:val="22"/>
          <w:szCs w:val="22"/>
        </w:rPr>
        <w:t xml:space="preserve">internal audit or external parties when required. </w:t>
      </w:r>
    </w:p>
    <w:p w14:paraId="1B7C89B3" w14:textId="77777777" w:rsidR="00E80E50" w:rsidRDefault="00E80E50" w:rsidP="00792CE5">
      <w:pPr>
        <w:pStyle w:val="Heading2"/>
        <w:tabs>
          <w:tab w:val="clear" w:pos="576"/>
          <w:tab w:val="num" w:pos="-1224"/>
        </w:tabs>
        <w:jc w:val="both"/>
      </w:pPr>
      <w:bookmarkStart w:id="44" w:name="_Toc198690649"/>
      <w:bookmarkStart w:id="45" w:name="_Toc211847930"/>
      <w:bookmarkStart w:id="46" w:name="_Toc424116971"/>
      <w:r>
        <w:t>Security Policy Review</w:t>
      </w:r>
      <w:bookmarkEnd w:id="44"/>
      <w:bookmarkEnd w:id="45"/>
      <w:bookmarkEnd w:id="46"/>
    </w:p>
    <w:p w14:paraId="13BB5FE3" w14:textId="77777777" w:rsidR="00E53599" w:rsidRPr="00E53599" w:rsidRDefault="00C72C88" w:rsidP="00792CE5">
      <w:pPr>
        <w:jc w:val="both"/>
        <w:rPr>
          <w:rFonts w:ascii="Arial" w:hAnsi="Arial" w:cs="Arial"/>
          <w:sz w:val="22"/>
          <w:szCs w:val="22"/>
        </w:rPr>
      </w:pPr>
      <w:r>
        <w:rPr>
          <w:rFonts w:ascii="Arial" w:hAnsi="Arial" w:cs="Arial"/>
          <w:sz w:val="22"/>
          <w:szCs w:val="22"/>
        </w:rPr>
        <w:t>The</w:t>
      </w:r>
      <w:r w:rsidR="00E53599">
        <w:rPr>
          <w:rFonts w:ascii="Arial" w:hAnsi="Arial" w:cs="Arial"/>
          <w:sz w:val="22"/>
          <w:szCs w:val="22"/>
        </w:rPr>
        <w:t xml:space="preserve"> Council </w:t>
      </w:r>
      <w:r w:rsidR="00E53599" w:rsidRPr="00E53599">
        <w:rPr>
          <w:rFonts w:ascii="Arial" w:hAnsi="Arial" w:cs="Arial"/>
          <w:sz w:val="22"/>
          <w:szCs w:val="22"/>
        </w:rPr>
        <w:t xml:space="preserve">will </w:t>
      </w:r>
      <w:r w:rsidR="00B16D88">
        <w:rPr>
          <w:rFonts w:ascii="Arial" w:hAnsi="Arial" w:cs="Arial"/>
          <w:sz w:val="22"/>
          <w:szCs w:val="22"/>
        </w:rPr>
        <w:t>conduct an</w:t>
      </w:r>
      <w:r w:rsidR="00E53599">
        <w:rPr>
          <w:rFonts w:ascii="Arial" w:hAnsi="Arial" w:cs="Arial"/>
          <w:sz w:val="22"/>
          <w:szCs w:val="22"/>
        </w:rPr>
        <w:t xml:space="preserve"> annual </w:t>
      </w:r>
      <w:r w:rsidR="00E53599" w:rsidRPr="00E53599">
        <w:rPr>
          <w:rFonts w:ascii="Arial" w:hAnsi="Arial" w:cs="Arial"/>
          <w:sz w:val="22"/>
          <w:szCs w:val="22"/>
        </w:rPr>
        <w:t xml:space="preserve">review </w:t>
      </w:r>
      <w:r w:rsidR="00E53599">
        <w:rPr>
          <w:rFonts w:ascii="Arial" w:hAnsi="Arial" w:cs="Arial"/>
          <w:sz w:val="22"/>
          <w:szCs w:val="22"/>
        </w:rPr>
        <w:t xml:space="preserve">of </w:t>
      </w:r>
      <w:r w:rsidR="00B16D88">
        <w:rPr>
          <w:rFonts w:ascii="Arial" w:hAnsi="Arial" w:cs="Arial"/>
          <w:sz w:val="22"/>
          <w:szCs w:val="22"/>
        </w:rPr>
        <w:t>the</w:t>
      </w:r>
      <w:r w:rsidR="00E53599" w:rsidRPr="00E53599">
        <w:rPr>
          <w:rFonts w:ascii="Arial" w:hAnsi="Arial" w:cs="Arial"/>
          <w:sz w:val="22"/>
          <w:szCs w:val="22"/>
        </w:rPr>
        <w:t xml:space="preserve"> policy </w:t>
      </w:r>
      <w:r w:rsidR="00E53599">
        <w:rPr>
          <w:rFonts w:ascii="Arial" w:hAnsi="Arial" w:cs="Arial"/>
          <w:sz w:val="22"/>
          <w:szCs w:val="22"/>
        </w:rPr>
        <w:t xml:space="preserve">or </w:t>
      </w:r>
      <w:r w:rsidR="00E53599" w:rsidRPr="00E53599">
        <w:rPr>
          <w:rFonts w:ascii="Arial" w:hAnsi="Arial" w:cs="Arial"/>
          <w:sz w:val="22"/>
          <w:szCs w:val="22"/>
        </w:rPr>
        <w:t>following any significant security incidents</w:t>
      </w:r>
      <w:r w:rsidR="009E4142">
        <w:rPr>
          <w:rFonts w:ascii="Arial" w:hAnsi="Arial" w:cs="Arial"/>
          <w:sz w:val="22"/>
          <w:szCs w:val="22"/>
        </w:rPr>
        <w:t xml:space="preserve"> by any parties under section 2</w:t>
      </w:r>
      <w:r w:rsidR="00E53599" w:rsidRPr="00E53599">
        <w:rPr>
          <w:rFonts w:ascii="Arial" w:hAnsi="Arial" w:cs="Arial"/>
          <w:sz w:val="22"/>
          <w:szCs w:val="22"/>
        </w:rPr>
        <w:t xml:space="preserve">, changes </w:t>
      </w:r>
      <w:r w:rsidR="00E53599">
        <w:rPr>
          <w:rFonts w:ascii="Arial" w:hAnsi="Arial" w:cs="Arial"/>
          <w:sz w:val="22"/>
          <w:szCs w:val="22"/>
        </w:rPr>
        <w:t xml:space="preserve">to UK or EU legislation or changes to </w:t>
      </w:r>
      <w:r w:rsidR="00A62C07">
        <w:rPr>
          <w:rFonts w:ascii="Arial" w:hAnsi="Arial" w:cs="Arial"/>
          <w:sz w:val="22"/>
          <w:szCs w:val="22"/>
        </w:rPr>
        <w:t xml:space="preserve">the </w:t>
      </w:r>
      <w:r>
        <w:rPr>
          <w:rFonts w:ascii="Arial" w:hAnsi="Arial" w:cs="Arial"/>
          <w:sz w:val="22"/>
          <w:szCs w:val="22"/>
        </w:rPr>
        <w:t>Council</w:t>
      </w:r>
      <w:r w:rsidR="00A62C07">
        <w:rPr>
          <w:rFonts w:ascii="Arial" w:hAnsi="Arial" w:cs="Arial"/>
          <w:sz w:val="22"/>
          <w:szCs w:val="22"/>
        </w:rPr>
        <w:t>’s</w:t>
      </w:r>
      <w:r w:rsidR="00E53599">
        <w:rPr>
          <w:rFonts w:ascii="Arial" w:hAnsi="Arial" w:cs="Arial"/>
          <w:sz w:val="22"/>
          <w:szCs w:val="22"/>
        </w:rPr>
        <w:t xml:space="preserve"> business requirement or structure.</w:t>
      </w:r>
      <w:r w:rsidR="00765514">
        <w:rPr>
          <w:rFonts w:ascii="Arial" w:hAnsi="Arial" w:cs="Arial"/>
          <w:sz w:val="22"/>
          <w:szCs w:val="22"/>
        </w:rPr>
        <w:t xml:space="preserve"> </w:t>
      </w:r>
    </w:p>
    <w:p w14:paraId="165A425D" w14:textId="77777777" w:rsidR="00355026" w:rsidRDefault="00355026" w:rsidP="00792CE5">
      <w:pPr>
        <w:pStyle w:val="Heading2"/>
        <w:tabs>
          <w:tab w:val="clear" w:pos="576"/>
          <w:tab w:val="num" w:pos="-1224"/>
        </w:tabs>
        <w:jc w:val="both"/>
      </w:pPr>
      <w:bookmarkStart w:id="47" w:name="_Toc198690650"/>
      <w:bookmarkStart w:id="48" w:name="_Toc211847931"/>
      <w:bookmarkStart w:id="49" w:name="_Toc424116972"/>
      <w:r>
        <w:t>Asset Management</w:t>
      </w:r>
      <w:bookmarkEnd w:id="47"/>
      <w:bookmarkEnd w:id="48"/>
      <w:bookmarkEnd w:id="49"/>
    </w:p>
    <w:p w14:paraId="1FB0946C" w14:textId="77777777" w:rsidR="00A72C64" w:rsidRPr="003A66E3" w:rsidRDefault="00C72C88" w:rsidP="00792CE5">
      <w:pPr>
        <w:jc w:val="both"/>
        <w:rPr>
          <w:rFonts w:ascii="Arial" w:hAnsi="Arial" w:cs="Arial"/>
          <w:color w:val="FF0000"/>
          <w:sz w:val="22"/>
          <w:szCs w:val="22"/>
        </w:rPr>
      </w:pPr>
      <w:r w:rsidRPr="00F064AA">
        <w:rPr>
          <w:rFonts w:ascii="Arial" w:hAnsi="Arial" w:cs="Arial"/>
          <w:sz w:val="22"/>
          <w:szCs w:val="22"/>
        </w:rPr>
        <w:t>The</w:t>
      </w:r>
      <w:r w:rsidR="00A72C64" w:rsidRPr="00F064AA">
        <w:rPr>
          <w:rFonts w:ascii="Arial" w:hAnsi="Arial" w:cs="Arial"/>
          <w:sz w:val="22"/>
          <w:szCs w:val="22"/>
        </w:rPr>
        <w:t xml:space="preserve"> Council </w:t>
      </w:r>
      <w:r w:rsidR="009E4142">
        <w:rPr>
          <w:rFonts w:ascii="Arial" w:hAnsi="Arial" w:cs="Arial"/>
          <w:sz w:val="22"/>
          <w:szCs w:val="22"/>
        </w:rPr>
        <w:t xml:space="preserve">or </w:t>
      </w:r>
      <w:r w:rsidR="0047277B">
        <w:rPr>
          <w:rFonts w:ascii="Arial" w:hAnsi="Arial" w:cs="Arial"/>
          <w:sz w:val="22"/>
          <w:szCs w:val="22"/>
        </w:rPr>
        <w:t>its</w:t>
      </w:r>
      <w:r w:rsidR="009E4142">
        <w:rPr>
          <w:rFonts w:ascii="Arial" w:hAnsi="Arial" w:cs="Arial"/>
          <w:sz w:val="22"/>
          <w:szCs w:val="22"/>
        </w:rPr>
        <w:t xml:space="preserve"> agents </w:t>
      </w:r>
      <w:r w:rsidR="00A72C64" w:rsidRPr="00F064AA">
        <w:rPr>
          <w:rFonts w:ascii="Arial" w:hAnsi="Arial" w:cs="Arial"/>
          <w:sz w:val="22"/>
          <w:szCs w:val="22"/>
        </w:rPr>
        <w:t>will maintain an inventor</w:t>
      </w:r>
      <w:r w:rsidR="003174BB" w:rsidRPr="00F064AA">
        <w:rPr>
          <w:rFonts w:ascii="Arial" w:hAnsi="Arial" w:cs="Arial"/>
          <w:sz w:val="22"/>
          <w:szCs w:val="22"/>
        </w:rPr>
        <w:t>y</w:t>
      </w:r>
      <w:r w:rsidR="00A72C64" w:rsidRPr="00F064AA">
        <w:rPr>
          <w:rFonts w:ascii="Arial" w:hAnsi="Arial" w:cs="Arial"/>
          <w:sz w:val="22"/>
          <w:szCs w:val="22"/>
        </w:rPr>
        <w:t xml:space="preserve"> consistin</w:t>
      </w:r>
      <w:r w:rsidR="00292BAC" w:rsidRPr="00F064AA">
        <w:rPr>
          <w:rFonts w:ascii="Arial" w:hAnsi="Arial" w:cs="Arial"/>
          <w:sz w:val="22"/>
          <w:szCs w:val="22"/>
        </w:rPr>
        <w:t xml:space="preserve">g of all information assets which will be managed in accordance with the </w:t>
      </w:r>
      <w:r w:rsidRPr="00F064AA">
        <w:rPr>
          <w:rFonts w:ascii="Arial" w:hAnsi="Arial" w:cs="Arial"/>
          <w:sz w:val="22"/>
          <w:szCs w:val="22"/>
        </w:rPr>
        <w:t>Council</w:t>
      </w:r>
      <w:r w:rsidR="00292BAC" w:rsidRPr="00F064AA">
        <w:rPr>
          <w:rFonts w:ascii="Arial" w:hAnsi="Arial" w:cs="Arial"/>
          <w:sz w:val="22"/>
          <w:szCs w:val="22"/>
        </w:rPr>
        <w:t>’s information security policies and procedures</w:t>
      </w:r>
      <w:r w:rsidR="00292BAC" w:rsidRPr="003A66E3">
        <w:rPr>
          <w:rFonts w:ascii="Arial" w:hAnsi="Arial" w:cs="Arial"/>
          <w:color w:val="FF0000"/>
          <w:sz w:val="22"/>
          <w:szCs w:val="22"/>
        </w:rPr>
        <w:t>.</w:t>
      </w:r>
    </w:p>
    <w:p w14:paraId="543AB445" w14:textId="77777777" w:rsidR="00F36A79" w:rsidRDefault="00F36A79" w:rsidP="00792CE5">
      <w:pPr>
        <w:pStyle w:val="Heading2"/>
        <w:tabs>
          <w:tab w:val="clear" w:pos="576"/>
          <w:tab w:val="num" w:pos="-1224"/>
        </w:tabs>
        <w:jc w:val="both"/>
      </w:pPr>
      <w:bookmarkStart w:id="50" w:name="_Toc198690651"/>
      <w:bookmarkStart w:id="51" w:name="_Toc211847932"/>
      <w:bookmarkStart w:id="52" w:name="_Toc424116973"/>
      <w:r>
        <w:t>Sanctions</w:t>
      </w:r>
      <w:bookmarkEnd w:id="39"/>
      <w:bookmarkEnd w:id="40"/>
      <w:bookmarkEnd w:id="50"/>
      <w:bookmarkEnd w:id="51"/>
      <w:r w:rsidR="00F064AA">
        <w:t xml:space="preserve"> and </w:t>
      </w:r>
      <w:r w:rsidR="00F064AA">
        <w:rPr>
          <w:color w:val="000000"/>
          <w:szCs w:val="22"/>
        </w:rPr>
        <w:t>Disciplinary Action</w:t>
      </w:r>
      <w:bookmarkEnd w:id="52"/>
    </w:p>
    <w:p w14:paraId="6B22AE61" w14:textId="77777777" w:rsidR="00F36A79" w:rsidRDefault="00E878EF" w:rsidP="00792CE5">
      <w:pPr>
        <w:autoSpaceDE w:val="0"/>
        <w:autoSpaceDN w:val="0"/>
        <w:adjustRightInd w:val="0"/>
        <w:spacing w:before="120"/>
        <w:ind w:right="140"/>
        <w:jc w:val="both"/>
        <w:rPr>
          <w:rFonts w:ascii="Arial" w:hAnsi="Arial" w:cs="Arial"/>
          <w:color w:val="000000"/>
          <w:sz w:val="22"/>
          <w:szCs w:val="22"/>
        </w:rPr>
      </w:pPr>
      <w:r>
        <w:rPr>
          <w:rFonts w:ascii="Arial" w:hAnsi="Arial" w:cs="Arial"/>
          <w:color w:val="000000"/>
          <w:sz w:val="22"/>
          <w:szCs w:val="22"/>
        </w:rPr>
        <w:t xml:space="preserve">Failure of </w:t>
      </w:r>
      <w:r w:rsidR="00E972FD">
        <w:rPr>
          <w:rFonts w:ascii="Arial" w:hAnsi="Arial" w:cs="Arial"/>
          <w:color w:val="000000"/>
          <w:sz w:val="22"/>
          <w:szCs w:val="22"/>
        </w:rPr>
        <w:t>Council</w:t>
      </w:r>
      <w:r>
        <w:rPr>
          <w:rFonts w:ascii="Arial" w:hAnsi="Arial" w:cs="Arial"/>
          <w:color w:val="000000"/>
          <w:sz w:val="22"/>
          <w:szCs w:val="22"/>
        </w:rPr>
        <w:t xml:space="preserve"> employees to comply with </w:t>
      </w:r>
      <w:r w:rsidR="00C72C88">
        <w:rPr>
          <w:rFonts w:ascii="Arial" w:hAnsi="Arial" w:cs="Arial"/>
          <w:color w:val="000000"/>
          <w:sz w:val="22"/>
          <w:szCs w:val="22"/>
        </w:rPr>
        <w:t>the</w:t>
      </w:r>
      <w:r>
        <w:rPr>
          <w:rFonts w:ascii="Arial" w:hAnsi="Arial" w:cs="Arial"/>
          <w:color w:val="000000"/>
          <w:sz w:val="22"/>
          <w:szCs w:val="22"/>
        </w:rPr>
        <w:t xml:space="preserve"> Council’s Information Security Policy may lead to disciplinary action under the </w:t>
      </w:r>
      <w:r w:rsidR="00C72C88">
        <w:rPr>
          <w:rFonts w:ascii="Arial" w:hAnsi="Arial" w:cs="Arial"/>
          <w:color w:val="000000"/>
          <w:sz w:val="22"/>
          <w:szCs w:val="22"/>
        </w:rPr>
        <w:t>Council</w:t>
      </w:r>
      <w:r>
        <w:rPr>
          <w:rFonts w:ascii="Arial" w:hAnsi="Arial" w:cs="Arial"/>
          <w:color w:val="000000"/>
          <w:sz w:val="22"/>
          <w:szCs w:val="22"/>
        </w:rPr>
        <w:t>’s disciplinary procedure.</w:t>
      </w:r>
    </w:p>
    <w:p w14:paraId="2C88ADFC" w14:textId="77777777" w:rsidR="00E878EF" w:rsidRDefault="00E878EF" w:rsidP="00792CE5">
      <w:pPr>
        <w:autoSpaceDE w:val="0"/>
        <w:autoSpaceDN w:val="0"/>
        <w:adjustRightInd w:val="0"/>
        <w:spacing w:before="120"/>
        <w:ind w:right="140"/>
        <w:jc w:val="both"/>
        <w:rPr>
          <w:rFonts w:ascii="Arial" w:hAnsi="Arial" w:cs="Arial"/>
          <w:color w:val="000000"/>
          <w:sz w:val="22"/>
          <w:szCs w:val="22"/>
        </w:rPr>
      </w:pPr>
      <w:r>
        <w:rPr>
          <w:rFonts w:ascii="Arial" w:hAnsi="Arial" w:cs="Arial"/>
          <w:color w:val="000000"/>
          <w:sz w:val="22"/>
          <w:szCs w:val="22"/>
        </w:rPr>
        <w:t xml:space="preserve">Failure of contractors, temporary staff, </w:t>
      </w:r>
      <w:r w:rsidR="00B90956">
        <w:rPr>
          <w:rFonts w:ascii="Arial" w:hAnsi="Arial" w:cs="Arial"/>
          <w:color w:val="000000"/>
          <w:sz w:val="22"/>
          <w:szCs w:val="22"/>
        </w:rPr>
        <w:t xml:space="preserve">public, </w:t>
      </w:r>
      <w:r>
        <w:rPr>
          <w:rFonts w:ascii="Arial" w:hAnsi="Arial" w:cs="Arial"/>
          <w:color w:val="000000"/>
          <w:sz w:val="22"/>
          <w:szCs w:val="22"/>
        </w:rPr>
        <w:t xml:space="preserve">partners or third party organisations to comply with </w:t>
      </w:r>
      <w:r w:rsidR="00C72C88">
        <w:rPr>
          <w:rFonts w:ascii="Arial" w:hAnsi="Arial" w:cs="Arial"/>
          <w:color w:val="000000"/>
          <w:sz w:val="22"/>
          <w:szCs w:val="22"/>
        </w:rPr>
        <w:t>the</w:t>
      </w:r>
      <w:r>
        <w:rPr>
          <w:rFonts w:ascii="Arial" w:hAnsi="Arial" w:cs="Arial"/>
          <w:color w:val="000000"/>
          <w:sz w:val="22"/>
          <w:szCs w:val="22"/>
        </w:rPr>
        <w:t xml:space="preserve"> Council’s Information Security Policy may result in termination of contracts and connections</w:t>
      </w:r>
      <w:r w:rsidR="00B90956">
        <w:rPr>
          <w:rFonts w:ascii="Arial" w:hAnsi="Arial" w:cs="Arial"/>
          <w:color w:val="000000"/>
          <w:sz w:val="22"/>
          <w:szCs w:val="22"/>
        </w:rPr>
        <w:t>, suspension of services</w:t>
      </w:r>
      <w:r>
        <w:rPr>
          <w:rFonts w:ascii="Arial" w:hAnsi="Arial" w:cs="Arial"/>
          <w:color w:val="000000"/>
          <w:sz w:val="22"/>
          <w:szCs w:val="22"/>
        </w:rPr>
        <w:t xml:space="preserve"> and</w:t>
      </w:r>
      <w:r w:rsidR="00CF72B1">
        <w:rPr>
          <w:rFonts w:ascii="Arial" w:hAnsi="Arial" w:cs="Arial"/>
          <w:color w:val="000000"/>
          <w:sz w:val="22"/>
          <w:szCs w:val="22"/>
        </w:rPr>
        <w:t>/or</w:t>
      </w:r>
      <w:r>
        <w:rPr>
          <w:rFonts w:ascii="Arial" w:hAnsi="Arial" w:cs="Arial"/>
          <w:color w:val="000000"/>
          <w:sz w:val="22"/>
          <w:szCs w:val="22"/>
        </w:rPr>
        <w:t xml:space="preserve"> lead to prosecution.</w:t>
      </w:r>
    </w:p>
    <w:p w14:paraId="12876202" w14:textId="77777777" w:rsidR="00DB5D21" w:rsidRDefault="00DB5D21" w:rsidP="00DB5D21">
      <w:pPr>
        <w:pStyle w:val="Heading1"/>
        <w:keepLines/>
        <w:tabs>
          <w:tab w:val="clear" w:pos="432"/>
        </w:tabs>
        <w:spacing w:before="480" w:after="0"/>
        <w:ind w:left="426" w:hanging="426"/>
      </w:pPr>
      <w:bookmarkStart w:id="53" w:name="_Toc424116974"/>
      <w:r w:rsidRPr="00D96A55">
        <w:t xml:space="preserve">Policy </w:t>
      </w:r>
      <w:r w:rsidRPr="00FB5A32">
        <w:t>Compliance</w:t>
      </w:r>
      <w:bookmarkEnd w:id="53"/>
    </w:p>
    <w:p w14:paraId="6EC7A8D0" w14:textId="77777777" w:rsidR="00A8616D" w:rsidRDefault="00DB5D21" w:rsidP="00DB5D21">
      <w:pPr>
        <w:spacing w:before="120" w:after="120"/>
        <w:jc w:val="both"/>
        <w:rPr>
          <w:rFonts w:ascii="Arial" w:hAnsi="Arial" w:cs="Arial"/>
        </w:rPr>
      </w:pPr>
      <w:r w:rsidRPr="00D96A55">
        <w:rPr>
          <w:rFonts w:ascii="Arial" w:hAnsi="Arial" w:cs="Arial"/>
        </w:rPr>
        <w:t>If any user is found to have breached this policy, they will be subject to Milton Keynes Council’s disciplinary procedure. If a criminal offence is considered to have been committed further action may be taken to assist in the prosecution of the offender(s).</w:t>
      </w:r>
    </w:p>
    <w:p w14:paraId="7CA41557" w14:textId="77777777" w:rsidR="00A8616D" w:rsidRPr="0000174A" w:rsidRDefault="00A8616D" w:rsidP="00A8616D">
      <w:pPr>
        <w:autoSpaceDE w:val="0"/>
        <w:autoSpaceDN w:val="0"/>
        <w:adjustRightInd w:val="0"/>
        <w:jc w:val="both"/>
        <w:rPr>
          <w:rFonts w:ascii="Arial" w:hAnsi="Arial" w:cs="Arial"/>
          <w:sz w:val="22"/>
          <w:szCs w:val="22"/>
        </w:rPr>
      </w:pPr>
      <w:r w:rsidRPr="0000174A">
        <w:rPr>
          <w:rFonts w:ascii="Arial" w:hAnsi="Arial" w:cs="Arial"/>
          <w:sz w:val="22"/>
          <w:szCs w:val="22"/>
        </w:rPr>
        <w:t>We expect all our employees to always follow this policy and those who cause security breaches may face disciplinary action:</w:t>
      </w:r>
    </w:p>
    <w:p w14:paraId="3DD3AC75" w14:textId="77777777" w:rsidR="00A8616D" w:rsidRPr="0000174A" w:rsidRDefault="00A8616D" w:rsidP="00A8616D">
      <w:pPr>
        <w:pStyle w:val="ListParagraph"/>
        <w:numPr>
          <w:ilvl w:val="0"/>
          <w:numId w:val="46"/>
        </w:numPr>
        <w:autoSpaceDE w:val="0"/>
        <w:autoSpaceDN w:val="0"/>
        <w:adjustRightInd w:val="0"/>
        <w:jc w:val="both"/>
        <w:rPr>
          <w:rFonts w:ascii="Arial" w:hAnsi="Arial" w:cs="Arial"/>
          <w:sz w:val="22"/>
          <w:szCs w:val="22"/>
        </w:rPr>
      </w:pPr>
      <w:r w:rsidRPr="0000174A">
        <w:rPr>
          <w:rFonts w:ascii="Arial" w:hAnsi="Arial" w:cs="Arial"/>
          <w:sz w:val="22"/>
          <w:szCs w:val="22"/>
        </w:rPr>
        <w:t>First-time, unintentional, small-scale security breach: We may issue a verbal warning and train the employee on security.</w:t>
      </w:r>
    </w:p>
    <w:p w14:paraId="7C8BD619" w14:textId="77777777" w:rsidR="00A8616D" w:rsidRPr="0000174A" w:rsidRDefault="00A8616D" w:rsidP="00A8616D">
      <w:pPr>
        <w:pStyle w:val="ListParagraph"/>
        <w:numPr>
          <w:ilvl w:val="0"/>
          <w:numId w:val="46"/>
        </w:numPr>
        <w:autoSpaceDE w:val="0"/>
        <w:autoSpaceDN w:val="0"/>
        <w:adjustRightInd w:val="0"/>
        <w:jc w:val="both"/>
        <w:rPr>
          <w:rFonts w:ascii="Arial" w:hAnsi="Arial" w:cs="Arial"/>
          <w:sz w:val="22"/>
          <w:szCs w:val="22"/>
        </w:rPr>
      </w:pPr>
      <w:r w:rsidRPr="0000174A">
        <w:rPr>
          <w:rFonts w:ascii="Arial" w:hAnsi="Arial" w:cs="Arial"/>
          <w:sz w:val="22"/>
          <w:szCs w:val="22"/>
        </w:rPr>
        <w:t>Intentional, repeated or large-scale breaches (which cause severe financial or other damage): We will invoke more severe disciplinary action up to and including termination.</w:t>
      </w:r>
    </w:p>
    <w:p w14:paraId="1BA175DE" w14:textId="77777777" w:rsidR="00A8616D" w:rsidRPr="0000174A" w:rsidRDefault="00A8616D" w:rsidP="00A8616D">
      <w:pPr>
        <w:autoSpaceDE w:val="0"/>
        <w:autoSpaceDN w:val="0"/>
        <w:adjustRightInd w:val="0"/>
        <w:jc w:val="both"/>
        <w:rPr>
          <w:rFonts w:ascii="Arial" w:hAnsi="Arial" w:cs="Arial"/>
          <w:sz w:val="22"/>
          <w:szCs w:val="22"/>
        </w:rPr>
      </w:pPr>
      <w:r w:rsidRPr="0000174A">
        <w:rPr>
          <w:rFonts w:ascii="Arial" w:hAnsi="Arial" w:cs="Arial"/>
          <w:sz w:val="22"/>
          <w:szCs w:val="22"/>
        </w:rPr>
        <w:t>We will examine each incident on a case-by-case basis.</w:t>
      </w:r>
    </w:p>
    <w:p w14:paraId="1C3397FF" w14:textId="77777777" w:rsidR="00A8616D" w:rsidRPr="00F064AA" w:rsidRDefault="00A8616D" w:rsidP="00A8616D">
      <w:pPr>
        <w:autoSpaceDE w:val="0"/>
        <w:autoSpaceDN w:val="0"/>
        <w:adjustRightInd w:val="0"/>
        <w:jc w:val="both"/>
        <w:rPr>
          <w:rFonts w:ascii="Arial" w:hAnsi="Arial" w:cs="Arial"/>
          <w:sz w:val="22"/>
          <w:szCs w:val="22"/>
        </w:rPr>
      </w:pPr>
      <w:r w:rsidRPr="0000174A">
        <w:rPr>
          <w:rFonts w:ascii="Arial" w:hAnsi="Arial" w:cs="Arial"/>
          <w:sz w:val="22"/>
          <w:szCs w:val="22"/>
        </w:rPr>
        <w:t>Additionally, employees who are observed to disregard our security instructions will face progressive discipline, even if their behaviour hasn’t resulted in a security breach.</w:t>
      </w:r>
      <w:r w:rsidRPr="00F064AA">
        <w:rPr>
          <w:rFonts w:ascii="Arial" w:hAnsi="Arial" w:cs="Arial"/>
          <w:sz w:val="22"/>
          <w:szCs w:val="22"/>
        </w:rPr>
        <w:t xml:space="preserve"> </w:t>
      </w:r>
    </w:p>
    <w:p w14:paraId="025ADD05" w14:textId="77777777" w:rsidR="00A8616D" w:rsidRDefault="00A8616D" w:rsidP="00DB5D21">
      <w:pPr>
        <w:spacing w:before="120" w:after="120"/>
        <w:jc w:val="both"/>
        <w:rPr>
          <w:rFonts w:ascii="Arial" w:hAnsi="Arial" w:cs="Arial"/>
        </w:rPr>
      </w:pPr>
    </w:p>
    <w:p w14:paraId="72DDB1F3" w14:textId="77777777" w:rsidR="00DA2CBF" w:rsidRDefault="00DA2CBF" w:rsidP="00792CE5">
      <w:pPr>
        <w:autoSpaceDE w:val="0"/>
        <w:autoSpaceDN w:val="0"/>
        <w:adjustRightInd w:val="0"/>
        <w:spacing w:before="120"/>
        <w:ind w:right="140"/>
        <w:jc w:val="both"/>
        <w:rPr>
          <w:rFonts w:ascii="Arial" w:hAnsi="Arial" w:cs="Arial"/>
          <w:color w:val="000000"/>
          <w:sz w:val="22"/>
          <w:szCs w:val="22"/>
        </w:rPr>
      </w:pPr>
    </w:p>
    <w:p w14:paraId="3E00ACC5" w14:textId="77777777" w:rsidR="00A77DD2" w:rsidRDefault="00A77DD2" w:rsidP="00792CE5">
      <w:pPr>
        <w:pStyle w:val="Heading1"/>
        <w:tabs>
          <w:tab w:val="clear" w:pos="432"/>
          <w:tab w:val="num" w:pos="-1368"/>
        </w:tabs>
        <w:jc w:val="both"/>
      </w:pPr>
      <w:bookmarkStart w:id="54" w:name="_Toc192570694"/>
      <w:bookmarkStart w:id="55" w:name="_Toc192570737"/>
      <w:bookmarkStart w:id="56" w:name="_Toc198690652"/>
      <w:bookmarkStart w:id="57" w:name="_Toc211847933"/>
      <w:bookmarkStart w:id="58" w:name="_Toc424116975"/>
      <w:r>
        <w:t>Compliance with legal and contractual obligations</w:t>
      </w:r>
      <w:bookmarkStart w:id="59" w:name="_Toc211847934"/>
      <w:bookmarkEnd w:id="54"/>
      <w:bookmarkEnd w:id="55"/>
      <w:bookmarkEnd w:id="56"/>
      <w:bookmarkEnd w:id="57"/>
      <w:bookmarkEnd w:id="59"/>
      <w:bookmarkEnd w:id="58"/>
    </w:p>
    <w:p w14:paraId="3AF0C4ED" w14:textId="77777777" w:rsidR="00A77DD2" w:rsidRDefault="005758C2" w:rsidP="00792CE5">
      <w:pPr>
        <w:spacing w:before="120"/>
        <w:jc w:val="both"/>
        <w:rPr>
          <w:rFonts w:ascii="Arial" w:hAnsi="Arial" w:cs="Arial"/>
          <w:sz w:val="22"/>
          <w:szCs w:val="22"/>
        </w:rPr>
      </w:pPr>
      <w:r>
        <w:rPr>
          <w:rFonts w:ascii="Arial" w:hAnsi="Arial" w:cs="Arial"/>
          <w:sz w:val="22"/>
          <w:szCs w:val="22"/>
        </w:rPr>
        <w:t>Milton Keynes</w:t>
      </w:r>
      <w:r w:rsidR="00A77DD2" w:rsidRPr="00A77DD2">
        <w:rPr>
          <w:rFonts w:ascii="Arial" w:hAnsi="Arial" w:cs="Arial"/>
          <w:sz w:val="22"/>
          <w:szCs w:val="22"/>
        </w:rPr>
        <w:t xml:space="preserve"> Council will abide by all UK legislation relating </w:t>
      </w:r>
      <w:r w:rsidR="003A66E3">
        <w:rPr>
          <w:rFonts w:ascii="Arial" w:hAnsi="Arial" w:cs="Arial"/>
          <w:sz w:val="22"/>
          <w:szCs w:val="22"/>
        </w:rPr>
        <w:t xml:space="preserve">to information </w:t>
      </w:r>
      <w:r w:rsidR="00A77DD2" w:rsidRPr="00A77DD2">
        <w:rPr>
          <w:rFonts w:ascii="Arial" w:hAnsi="Arial" w:cs="Arial"/>
          <w:sz w:val="22"/>
          <w:szCs w:val="22"/>
        </w:rPr>
        <w:t>processing including:</w:t>
      </w:r>
    </w:p>
    <w:p w14:paraId="41BF9D40" w14:textId="77777777" w:rsidR="00A77DD2" w:rsidRPr="00A77DD2" w:rsidRDefault="00A77DD2" w:rsidP="00792CE5">
      <w:pPr>
        <w:spacing w:before="120"/>
        <w:jc w:val="both"/>
        <w:rPr>
          <w:rFonts w:ascii="Arial" w:hAnsi="Arial" w:cs="Arial"/>
          <w:sz w:val="22"/>
          <w:szCs w:val="22"/>
        </w:rPr>
      </w:pPr>
    </w:p>
    <w:p w14:paraId="6F008254" w14:textId="77777777" w:rsidR="001E0241" w:rsidRDefault="001E0241" w:rsidP="004C73BC">
      <w:pPr>
        <w:numPr>
          <w:ilvl w:val="0"/>
          <w:numId w:val="44"/>
        </w:numPr>
        <w:spacing w:before="120"/>
        <w:ind w:left="714" w:hanging="357"/>
        <w:jc w:val="both"/>
        <w:rPr>
          <w:rFonts w:ascii="Arial" w:hAnsi="Arial" w:cs="Arial"/>
          <w:sz w:val="22"/>
          <w:szCs w:val="22"/>
        </w:rPr>
      </w:pPr>
      <w:r>
        <w:rPr>
          <w:rFonts w:ascii="Arial" w:hAnsi="Arial" w:cs="Arial"/>
          <w:sz w:val="22"/>
          <w:szCs w:val="22"/>
        </w:rPr>
        <w:t>General Data Protection Regulation 2016</w:t>
      </w:r>
    </w:p>
    <w:p w14:paraId="0194C7CE" w14:textId="77777777" w:rsidR="00A77DD2" w:rsidRPr="00A77DD2" w:rsidRDefault="005F7F9D" w:rsidP="004C73BC">
      <w:pPr>
        <w:numPr>
          <w:ilvl w:val="0"/>
          <w:numId w:val="44"/>
        </w:numPr>
        <w:spacing w:before="120"/>
        <w:ind w:left="714" w:hanging="357"/>
        <w:jc w:val="both"/>
        <w:rPr>
          <w:rFonts w:ascii="Arial" w:hAnsi="Arial" w:cs="Arial"/>
          <w:sz w:val="22"/>
          <w:szCs w:val="22"/>
        </w:rPr>
      </w:pPr>
      <w:r>
        <w:rPr>
          <w:rFonts w:ascii="Arial" w:hAnsi="Arial" w:cs="Arial"/>
          <w:sz w:val="22"/>
          <w:szCs w:val="22"/>
        </w:rPr>
        <w:t>The Data Protection Act (</w:t>
      </w:r>
      <w:r w:rsidR="001E0241">
        <w:rPr>
          <w:rFonts w:ascii="Arial" w:hAnsi="Arial" w:cs="Arial"/>
          <w:sz w:val="22"/>
          <w:szCs w:val="22"/>
        </w:rPr>
        <w:t>201</w:t>
      </w:r>
      <w:r w:rsidR="00A77DD2" w:rsidRPr="00A77DD2">
        <w:rPr>
          <w:rFonts w:ascii="Arial" w:hAnsi="Arial" w:cs="Arial"/>
          <w:sz w:val="22"/>
          <w:szCs w:val="22"/>
        </w:rPr>
        <w:t>8)</w:t>
      </w:r>
    </w:p>
    <w:p w14:paraId="43C1E3E8" w14:textId="77777777" w:rsidR="00A77DD2" w:rsidRPr="00A77DD2" w:rsidRDefault="00A77DD2" w:rsidP="004C73BC">
      <w:pPr>
        <w:numPr>
          <w:ilvl w:val="0"/>
          <w:numId w:val="44"/>
        </w:numPr>
        <w:spacing w:before="120"/>
        <w:ind w:left="714" w:hanging="357"/>
        <w:jc w:val="both"/>
        <w:rPr>
          <w:rFonts w:ascii="Arial" w:hAnsi="Arial" w:cs="Arial"/>
          <w:sz w:val="22"/>
          <w:szCs w:val="22"/>
        </w:rPr>
      </w:pPr>
      <w:r>
        <w:rPr>
          <w:rFonts w:ascii="Arial" w:hAnsi="Arial" w:cs="Arial"/>
          <w:sz w:val="22"/>
          <w:szCs w:val="22"/>
        </w:rPr>
        <w:t xml:space="preserve">The </w:t>
      </w:r>
      <w:r w:rsidRPr="00A77DD2">
        <w:rPr>
          <w:rFonts w:ascii="Arial" w:hAnsi="Arial" w:cs="Arial"/>
          <w:sz w:val="22"/>
          <w:szCs w:val="22"/>
        </w:rPr>
        <w:t>Freedom of Information Act (2000)</w:t>
      </w:r>
    </w:p>
    <w:p w14:paraId="00510C5C" w14:textId="77777777" w:rsidR="00A77DD2" w:rsidRDefault="00BF5847" w:rsidP="004C73BC">
      <w:pPr>
        <w:numPr>
          <w:ilvl w:val="0"/>
          <w:numId w:val="44"/>
        </w:numPr>
        <w:spacing w:before="120"/>
        <w:ind w:left="714" w:hanging="357"/>
        <w:jc w:val="both"/>
        <w:rPr>
          <w:rStyle w:val="PlainTextChar"/>
          <w:rFonts w:ascii="Arial" w:hAnsi="Arial" w:cs="Arial"/>
          <w:sz w:val="22"/>
          <w:szCs w:val="22"/>
        </w:rPr>
      </w:pPr>
      <w:r>
        <w:rPr>
          <w:rFonts w:ascii="Arial" w:hAnsi="Arial" w:cs="Arial"/>
          <w:sz w:val="22"/>
          <w:szCs w:val="22"/>
        </w:rPr>
        <w:t xml:space="preserve">The </w:t>
      </w:r>
      <w:r w:rsidR="00A77DD2" w:rsidRPr="00A77DD2">
        <w:rPr>
          <w:rFonts w:ascii="Arial" w:hAnsi="Arial" w:cs="Arial"/>
          <w:sz w:val="22"/>
          <w:szCs w:val="22"/>
        </w:rPr>
        <w:t xml:space="preserve">Computer Misuse Act (1990) </w:t>
      </w:r>
    </w:p>
    <w:p w14:paraId="4053D287" w14:textId="77777777" w:rsidR="00A77DD2" w:rsidRPr="00A77DD2" w:rsidRDefault="00A77DD2" w:rsidP="004C73BC">
      <w:pPr>
        <w:numPr>
          <w:ilvl w:val="0"/>
          <w:numId w:val="44"/>
        </w:numPr>
        <w:spacing w:before="120"/>
        <w:ind w:left="714" w:hanging="357"/>
        <w:jc w:val="both"/>
        <w:rPr>
          <w:rFonts w:ascii="Arial" w:hAnsi="Arial" w:cs="Arial"/>
          <w:sz w:val="22"/>
          <w:szCs w:val="22"/>
        </w:rPr>
      </w:pPr>
      <w:r w:rsidRPr="00A77DD2">
        <w:rPr>
          <w:rFonts w:ascii="Arial" w:hAnsi="Arial" w:cs="Arial"/>
          <w:sz w:val="22"/>
          <w:szCs w:val="22"/>
        </w:rPr>
        <w:lastRenderedPageBreak/>
        <w:t>The Human Rights Act (1998</w:t>
      </w:r>
      <w:r>
        <w:rPr>
          <w:rFonts w:ascii="Arial" w:hAnsi="Arial" w:cs="Arial"/>
          <w:sz w:val="22"/>
          <w:szCs w:val="22"/>
        </w:rPr>
        <w:t>)</w:t>
      </w:r>
    </w:p>
    <w:p w14:paraId="6AC06C38" w14:textId="77777777" w:rsidR="00A77DD2" w:rsidRPr="00A77DD2" w:rsidRDefault="00A77DD2" w:rsidP="004C73BC">
      <w:pPr>
        <w:numPr>
          <w:ilvl w:val="0"/>
          <w:numId w:val="44"/>
        </w:numPr>
        <w:spacing w:before="120"/>
        <w:ind w:left="714" w:hanging="357"/>
        <w:jc w:val="both"/>
        <w:rPr>
          <w:rFonts w:ascii="Arial" w:hAnsi="Arial" w:cs="Arial"/>
          <w:sz w:val="22"/>
          <w:szCs w:val="22"/>
        </w:rPr>
      </w:pPr>
      <w:r w:rsidRPr="00A77DD2">
        <w:rPr>
          <w:rFonts w:ascii="Arial" w:hAnsi="Arial" w:cs="Arial"/>
          <w:sz w:val="22"/>
          <w:szCs w:val="22"/>
        </w:rPr>
        <w:t xml:space="preserve">The Copyright, Designs and Patents Act (1988). </w:t>
      </w:r>
    </w:p>
    <w:p w14:paraId="73048D23" w14:textId="77777777" w:rsidR="00A77DD2" w:rsidRPr="00A77DD2" w:rsidRDefault="00A77DD2" w:rsidP="004C73BC">
      <w:pPr>
        <w:numPr>
          <w:ilvl w:val="0"/>
          <w:numId w:val="44"/>
        </w:numPr>
        <w:spacing w:before="120"/>
        <w:ind w:left="714" w:hanging="357"/>
        <w:jc w:val="both"/>
        <w:rPr>
          <w:rFonts w:ascii="Arial" w:hAnsi="Arial" w:cs="Arial"/>
          <w:sz w:val="22"/>
          <w:szCs w:val="22"/>
          <w:lang w:val="en"/>
        </w:rPr>
      </w:pPr>
      <w:r w:rsidRPr="00A77DD2">
        <w:rPr>
          <w:rFonts w:ascii="Arial" w:hAnsi="Arial" w:cs="Arial"/>
          <w:sz w:val="22"/>
          <w:szCs w:val="22"/>
          <w:lang w:val="en"/>
        </w:rPr>
        <w:t>The Regulation of Investigatory Powers Act (2000)</w:t>
      </w:r>
    </w:p>
    <w:p w14:paraId="10A76E08" w14:textId="77777777" w:rsidR="00A77DD2" w:rsidRPr="00A77DD2" w:rsidRDefault="00A77DD2" w:rsidP="004C73BC">
      <w:pPr>
        <w:numPr>
          <w:ilvl w:val="0"/>
          <w:numId w:val="44"/>
        </w:numPr>
        <w:spacing w:before="120"/>
        <w:ind w:left="714" w:hanging="357"/>
        <w:jc w:val="both"/>
        <w:rPr>
          <w:rFonts w:ascii="Arial" w:hAnsi="Arial" w:cs="Arial"/>
          <w:sz w:val="22"/>
          <w:szCs w:val="22"/>
        </w:rPr>
      </w:pPr>
      <w:r>
        <w:rPr>
          <w:rFonts w:ascii="Arial" w:hAnsi="Arial" w:cs="Arial"/>
          <w:sz w:val="22"/>
          <w:szCs w:val="22"/>
          <w:lang w:val="en"/>
        </w:rPr>
        <w:t>The Electronic Communications Act (2000)</w:t>
      </w:r>
      <w:r w:rsidRPr="00A77DD2">
        <w:rPr>
          <w:rFonts w:ascii="Arial" w:hAnsi="Arial" w:cs="Arial"/>
          <w:sz w:val="22"/>
          <w:szCs w:val="22"/>
          <w:lang w:val="en"/>
        </w:rPr>
        <w:t xml:space="preserve"> </w:t>
      </w:r>
    </w:p>
    <w:p w14:paraId="0234D531" w14:textId="77777777" w:rsidR="00A77DD2" w:rsidRDefault="00A77DD2" w:rsidP="004C73BC">
      <w:pPr>
        <w:numPr>
          <w:ilvl w:val="0"/>
          <w:numId w:val="44"/>
        </w:numPr>
        <w:autoSpaceDE w:val="0"/>
        <w:autoSpaceDN w:val="0"/>
        <w:adjustRightInd w:val="0"/>
        <w:spacing w:before="120"/>
        <w:ind w:left="714" w:hanging="357"/>
        <w:jc w:val="both"/>
        <w:rPr>
          <w:rFonts w:ascii="Arial" w:hAnsi="Arial" w:cs="Arial"/>
          <w:sz w:val="22"/>
          <w:szCs w:val="22"/>
        </w:rPr>
      </w:pPr>
      <w:r w:rsidRPr="00A77DD2">
        <w:rPr>
          <w:rFonts w:ascii="Arial" w:hAnsi="Arial" w:cs="Arial"/>
          <w:sz w:val="22"/>
          <w:szCs w:val="22"/>
        </w:rPr>
        <w:t xml:space="preserve">Privacy and Electronic Communications Regulations (2003) </w:t>
      </w:r>
    </w:p>
    <w:p w14:paraId="3FE379B0" w14:textId="77777777" w:rsidR="000B0228" w:rsidRDefault="000B0228" w:rsidP="00792CE5">
      <w:pPr>
        <w:autoSpaceDE w:val="0"/>
        <w:autoSpaceDN w:val="0"/>
        <w:adjustRightInd w:val="0"/>
        <w:jc w:val="both"/>
        <w:rPr>
          <w:rFonts w:ascii="Arial" w:hAnsi="Arial" w:cs="Arial"/>
          <w:sz w:val="22"/>
          <w:szCs w:val="22"/>
        </w:rPr>
      </w:pPr>
    </w:p>
    <w:p w14:paraId="14C03A52" w14:textId="77777777" w:rsidR="00A77DD2" w:rsidRDefault="005758C2" w:rsidP="00792CE5">
      <w:pPr>
        <w:autoSpaceDE w:val="0"/>
        <w:autoSpaceDN w:val="0"/>
        <w:adjustRightInd w:val="0"/>
        <w:jc w:val="both"/>
        <w:rPr>
          <w:rFonts w:ascii="Arial" w:hAnsi="Arial" w:cs="Arial"/>
          <w:sz w:val="22"/>
          <w:szCs w:val="22"/>
        </w:rPr>
      </w:pPr>
      <w:r>
        <w:rPr>
          <w:rFonts w:ascii="Arial" w:hAnsi="Arial" w:cs="Arial"/>
          <w:sz w:val="22"/>
          <w:szCs w:val="22"/>
        </w:rPr>
        <w:t>Milton Keynes</w:t>
      </w:r>
      <w:r w:rsidRPr="00A77DD2">
        <w:rPr>
          <w:rFonts w:ascii="Arial" w:hAnsi="Arial" w:cs="Arial"/>
          <w:sz w:val="22"/>
          <w:szCs w:val="22"/>
        </w:rPr>
        <w:t xml:space="preserve"> Council</w:t>
      </w:r>
      <w:r w:rsidR="00EF3D30">
        <w:rPr>
          <w:rFonts w:ascii="Arial" w:hAnsi="Arial" w:cs="Arial"/>
          <w:sz w:val="22"/>
          <w:szCs w:val="22"/>
        </w:rPr>
        <w:t xml:space="preserve"> will also comply with any </w:t>
      </w:r>
      <w:r w:rsidR="00A77DD2" w:rsidRPr="00A77DD2">
        <w:rPr>
          <w:rFonts w:ascii="Arial" w:hAnsi="Arial" w:cs="Arial"/>
          <w:sz w:val="22"/>
          <w:szCs w:val="22"/>
        </w:rPr>
        <w:t>contractual requirements, standards and principles</w:t>
      </w:r>
      <w:r w:rsidR="00A36BBA">
        <w:rPr>
          <w:rFonts w:ascii="Arial" w:hAnsi="Arial" w:cs="Arial"/>
          <w:sz w:val="22"/>
          <w:szCs w:val="22"/>
        </w:rPr>
        <w:t xml:space="preserve"> </w:t>
      </w:r>
      <w:r w:rsidR="00EF3D30">
        <w:rPr>
          <w:rFonts w:ascii="Arial" w:hAnsi="Arial" w:cs="Arial"/>
          <w:sz w:val="22"/>
          <w:szCs w:val="22"/>
        </w:rPr>
        <w:t xml:space="preserve">required to maintain the business functions of the </w:t>
      </w:r>
      <w:r w:rsidR="00513460">
        <w:rPr>
          <w:rFonts w:ascii="Arial" w:hAnsi="Arial" w:cs="Arial"/>
          <w:sz w:val="22"/>
          <w:szCs w:val="22"/>
        </w:rPr>
        <w:t>Council</w:t>
      </w:r>
      <w:r w:rsidR="003F1982">
        <w:rPr>
          <w:rFonts w:ascii="Arial" w:hAnsi="Arial" w:cs="Arial"/>
          <w:sz w:val="22"/>
          <w:szCs w:val="22"/>
        </w:rPr>
        <w:t xml:space="preserve"> including: </w:t>
      </w:r>
    </w:p>
    <w:p w14:paraId="2D8A1D0E" w14:textId="77777777" w:rsidR="003F1982" w:rsidRDefault="003F1982" w:rsidP="00792CE5">
      <w:pPr>
        <w:autoSpaceDE w:val="0"/>
        <w:autoSpaceDN w:val="0"/>
        <w:adjustRightInd w:val="0"/>
        <w:jc w:val="both"/>
        <w:rPr>
          <w:rFonts w:ascii="Arial" w:hAnsi="Arial" w:cs="Arial"/>
          <w:sz w:val="22"/>
          <w:szCs w:val="22"/>
        </w:rPr>
      </w:pPr>
    </w:p>
    <w:p w14:paraId="26895D95" w14:textId="77777777" w:rsidR="003F1982" w:rsidRDefault="003F1982" w:rsidP="00792CE5">
      <w:pPr>
        <w:numPr>
          <w:ilvl w:val="0"/>
          <w:numId w:val="12"/>
        </w:numPr>
        <w:autoSpaceDE w:val="0"/>
        <w:autoSpaceDN w:val="0"/>
        <w:adjustRightInd w:val="0"/>
        <w:spacing w:before="120" w:after="120"/>
        <w:ind w:left="714" w:hanging="357"/>
        <w:jc w:val="both"/>
        <w:rPr>
          <w:rFonts w:ascii="Arial" w:hAnsi="Arial" w:cs="Arial"/>
          <w:sz w:val="22"/>
          <w:szCs w:val="22"/>
        </w:rPr>
      </w:pPr>
      <w:r>
        <w:rPr>
          <w:rFonts w:ascii="Arial" w:hAnsi="Arial" w:cs="Arial"/>
          <w:sz w:val="22"/>
          <w:szCs w:val="22"/>
        </w:rPr>
        <w:t xml:space="preserve">Protection of intellectual property rights; </w:t>
      </w:r>
    </w:p>
    <w:p w14:paraId="7ED7D925" w14:textId="77777777" w:rsidR="003F1982" w:rsidRDefault="003F1982" w:rsidP="00792CE5">
      <w:pPr>
        <w:numPr>
          <w:ilvl w:val="0"/>
          <w:numId w:val="12"/>
        </w:numPr>
        <w:autoSpaceDE w:val="0"/>
        <w:autoSpaceDN w:val="0"/>
        <w:adjustRightInd w:val="0"/>
        <w:spacing w:before="120" w:after="120"/>
        <w:ind w:left="714" w:hanging="357"/>
        <w:jc w:val="both"/>
        <w:rPr>
          <w:rFonts w:ascii="Arial" w:hAnsi="Arial" w:cs="Arial"/>
          <w:sz w:val="22"/>
          <w:szCs w:val="22"/>
        </w:rPr>
      </w:pPr>
      <w:r>
        <w:rPr>
          <w:rFonts w:ascii="Arial" w:hAnsi="Arial" w:cs="Arial"/>
          <w:sz w:val="22"/>
          <w:szCs w:val="22"/>
        </w:rPr>
        <w:t xml:space="preserve">Protection of the authority’s records; </w:t>
      </w:r>
    </w:p>
    <w:p w14:paraId="39B24D3D" w14:textId="77777777" w:rsidR="003F1982" w:rsidRDefault="003F1982" w:rsidP="00792CE5">
      <w:pPr>
        <w:numPr>
          <w:ilvl w:val="0"/>
          <w:numId w:val="12"/>
        </w:numPr>
        <w:autoSpaceDE w:val="0"/>
        <w:autoSpaceDN w:val="0"/>
        <w:adjustRightInd w:val="0"/>
        <w:spacing w:before="120" w:after="120"/>
        <w:ind w:left="714" w:hanging="357"/>
        <w:jc w:val="both"/>
        <w:rPr>
          <w:rFonts w:ascii="Arial" w:hAnsi="Arial" w:cs="Arial"/>
          <w:sz w:val="22"/>
          <w:szCs w:val="22"/>
        </w:rPr>
      </w:pPr>
      <w:r>
        <w:rPr>
          <w:rFonts w:ascii="Arial" w:hAnsi="Arial" w:cs="Arial"/>
          <w:sz w:val="22"/>
          <w:szCs w:val="22"/>
        </w:rPr>
        <w:t xml:space="preserve">Compliance checking and audit procedures; </w:t>
      </w:r>
    </w:p>
    <w:p w14:paraId="0849ED1D" w14:textId="77777777" w:rsidR="00CF72B1" w:rsidRDefault="003F1982" w:rsidP="00792CE5">
      <w:pPr>
        <w:numPr>
          <w:ilvl w:val="0"/>
          <w:numId w:val="12"/>
        </w:numPr>
        <w:autoSpaceDE w:val="0"/>
        <w:autoSpaceDN w:val="0"/>
        <w:adjustRightInd w:val="0"/>
        <w:spacing w:before="120" w:after="120"/>
        <w:ind w:left="714" w:hanging="357"/>
        <w:jc w:val="both"/>
        <w:rPr>
          <w:rFonts w:ascii="Arial" w:hAnsi="Arial" w:cs="Arial"/>
          <w:sz w:val="22"/>
          <w:szCs w:val="22"/>
        </w:rPr>
      </w:pPr>
      <w:r>
        <w:rPr>
          <w:rFonts w:ascii="Arial" w:hAnsi="Arial" w:cs="Arial"/>
          <w:sz w:val="22"/>
          <w:szCs w:val="22"/>
        </w:rPr>
        <w:t>Prevention of facilities misuse</w:t>
      </w:r>
      <w:r w:rsidR="00CF72B1">
        <w:rPr>
          <w:rFonts w:ascii="Arial" w:hAnsi="Arial" w:cs="Arial"/>
          <w:sz w:val="22"/>
          <w:szCs w:val="22"/>
        </w:rPr>
        <w:t>;</w:t>
      </w:r>
    </w:p>
    <w:p w14:paraId="171A1DBF" w14:textId="77777777" w:rsidR="003F1982" w:rsidRDefault="00CF72B1" w:rsidP="00792CE5">
      <w:pPr>
        <w:numPr>
          <w:ilvl w:val="0"/>
          <w:numId w:val="12"/>
        </w:numPr>
        <w:autoSpaceDE w:val="0"/>
        <w:autoSpaceDN w:val="0"/>
        <w:adjustRightInd w:val="0"/>
        <w:spacing w:before="120" w:after="120"/>
        <w:ind w:left="714" w:hanging="357"/>
        <w:jc w:val="both"/>
        <w:rPr>
          <w:rFonts w:ascii="Arial" w:hAnsi="Arial" w:cs="Arial"/>
          <w:sz w:val="22"/>
          <w:szCs w:val="22"/>
        </w:rPr>
      </w:pPr>
      <w:r>
        <w:rPr>
          <w:rFonts w:ascii="Arial" w:hAnsi="Arial" w:cs="Arial"/>
          <w:sz w:val="22"/>
          <w:szCs w:val="22"/>
        </w:rPr>
        <w:t>Relevant codes of connection to third party networks and services.</w:t>
      </w:r>
    </w:p>
    <w:p w14:paraId="5FF3E24E" w14:textId="77777777" w:rsidR="001831A1" w:rsidRDefault="001831A1" w:rsidP="00792CE5">
      <w:pPr>
        <w:autoSpaceDE w:val="0"/>
        <w:autoSpaceDN w:val="0"/>
        <w:adjustRightInd w:val="0"/>
        <w:jc w:val="both"/>
        <w:rPr>
          <w:rFonts w:ascii="Arial" w:hAnsi="Arial" w:cs="Arial"/>
          <w:sz w:val="22"/>
          <w:szCs w:val="22"/>
        </w:rPr>
      </w:pPr>
    </w:p>
    <w:p w14:paraId="2A3DB3D6" w14:textId="77777777" w:rsidR="00A77DD2" w:rsidRPr="00BC7B75" w:rsidRDefault="007448FF" w:rsidP="00792CE5">
      <w:pPr>
        <w:pStyle w:val="Heading1"/>
        <w:ind w:left="0" w:firstLine="0"/>
        <w:jc w:val="both"/>
      </w:pPr>
      <w:bookmarkStart w:id="60" w:name="_Toc211847935"/>
      <w:bookmarkStart w:id="61" w:name="_Toc424116976"/>
      <w:r>
        <w:t>Development of specific ICT policies, procedures and guidelines</w:t>
      </w:r>
      <w:bookmarkStart w:id="62" w:name="_Toc211847936"/>
      <w:bookmarkEnd w:id="60"/>
      <w:bookmarkEnd w:id="62"/>
      <w:bookmarkEnd w:id="61"/>
    </w:p>
    <w:p w14:paraId="1C28E8FE" w14:textId="77777777" w:rsidR="0047462E" w:rsidRDefault="007448FF" w:rsidP="00792CE5">
      <w:pPr>
        <w:autoSpaceDE w:val="0"/>
        <w:autoSpaceDN w:val="0"/>
        <w:adjustRightInd w:val="0"/>
        <w:jc w:val="both"/>
        <w:rPr>
          <w:rFonts w:ascii="Arial" w:hAnsi="Arial" w:cs="Arial"/>
          <w:sz w:val="22"/>
          <w:szCs w:val="22"/>
        </w:rPr>
      </w:pPr>
      <w:r>
        <w:rPr>
          <w:rFonts w:ascii="Arial" w:hAnsi="Arial" w:cs="Arial"/>
          <w:sz w:val="22"/>
          <w:szCs w:val="22"/>
        </w:rPr>
        <w:t>The Council is committed</w:t>
      </w:r>
      <w:r w:rsidR="009C6040">
        <w:rPr>
          <w:rFonts w:ascii="Arial" w:hAnsi="Arial" w:cs="Arial"/>
          <w:sz w:val="22"/>
          <w:szCs w:val="22"/>
        </w:rPr>
        <w:t xml:space="preserve"> </w:t>
      </w:r>
      <w:r>
        <w:rPr>
          <w:rFonts w:ascii="Arial" w:hAnsi="Arial" w:cs="Arial"/>
          <w:sz w:val="22"/>
          <w:szCs w:val="22"/>
        </w:rPr>
        <w:t>to the ongoing development</w:t>
      </w:r>
      <w:r w:rsidR="00B85874">
        <w:rPr>
          <w:rFonts w:ascii="Arial" w:hAnsi="Arial" w:cs="Arial"/>
          <w:sz w:val="22"/>
          <w:szCs w:val="22"/>
        </w:rPr>
        <w:t xml:space="preserve"> and review</w:t>
      </w:r>
      <w:r>
        <w:rPr>
          <w:rFonts w:ascii="Arial" w:hAnsi="Arial" w:cs="Arial"/>
          <w:sz w:val="22"/>
          <w:szCs w:val="22"/>
        </w:rPr>
        <w:t xml:space="preserve"> of ICT polic</w:t>
      </w:r>
      <w:r w:rsidR="00F94280">
        <w:rPr>
          <w:rFonts w:ascii="Arial" w:hAnsi="Arial" w:cs="Arial"/>
          <w:sz w:val="22"/>
          <w:szCs w:val="22"/>
        </w:rPr>
        <w:t>i</w:t>
      </w:r>
      <w:r>
        <w:rPr>
          <w:rFonts w:ascii="Arial" w:hAnsi="Arial" w:cs="Arial"/>
          <w:sz w:val="22"/>
          <w:szCs w:val="22"/>
        </w:rPr>
        <w:t xml:space="preserve">es, procedures and guidelines to </w:t>
      </w:r>
      <w:r w:rsidR="00513460">
        <w:rPr>
          <w:rFonts w:ascii="Arial" w:hAnsi="Arial" w:cs="Arial"/>
          <w:sz w:val="22"/>
          <w:szCs w:val="22"/>
        </w:rPr>
        <w:t>manage the risk of</w:t>
      </w:r>
      <w:r>
        <w:rPr>
          <w:rFonts w:ascii="Arial" w:hAnsi="Arial" w:cs="Arial"/>
          <w:sz w:val="22"/>
          <w:szCs w:val="22"/>
        </w:rPr>
        <w:t xml:space="preserve"> emerging threats to its systems</w:t>
      </w:r>
      <w:r w:rsidR="00F536F0">
        <w:rPr>
          <w:rFonts w:ascii="Arial" w:hAnsi="Arial" w:cs="Arial"/>
          <w:sz w:val="22"/>
          <w:szCs w:val="22"/>
        </w:rPr>
        <w:t xml:space="preserve"> and services</w:t>
      </w:r>
      <w:r>
        <w:rPr>
          <w:rFonts w:ascii="Arial" w:hAnsi="Arial" w:cs="Arial"/>
          <w:sz w:val="22"/>
          <w:szCs w:val="22"/>
        </w:rPr>
        <w:t>.</w:t>
      </w:r>
      <w:r w:rsidR="00AB70AF">
        <w:rPr>
          <w:rFonts w:ascii="Arial" w:hAnsi="Arial" w:cs="Arial"/>
          <w:sz w:val="22"/>
          <w:szCs w:val="22"/>
        </w:rPr>
        <w:t xml:space="preserve">   </w:t>
      </w:r>
      <w:r w:rsidR="003A66E3">
        <w:rPr>
          <w:rFonts w:ascii="Arial" w:hAnsi="Arial" w:cs="Arial"/>
          <w:sz w:val="22"/>
          <w:szCs w:val="22"/>
        </w:rPr>
        <w:t>Any major revisions of the policy will be presented at the monthly Corporate ICT Board and will need to be agreed by the ITSO, SIRO and Head of Strategic ICT Development.</w:t>
      </w:r>
    </w:p>
    <w:p w14:paraId="687F205A" w14:textId="77777777" w:rsidR="001E0CFC" w:rsidRDefault="00A006B5" w:rsidP="00792CE5">
      <w:pPr>
        <w:pStyle w:val="Heading1"/>
        <w:jc w:val="both"/>
      </w:pPr>
      <w:bookmarkStart w:id="63" w:name="_Toc211847937"/>
      <w:bookmarkStart w:id="64" w:name="_Toc424116977"/>
      <w:r w:rsidRPr="00A006B5">
        <w:t>Breaches of Policy</w:t>
      </w:r>
      <w:bookmarkEnd w:id="63"/>
      <w:bookmarkEnd w:id="64"/>
    </w:p>
    <w:p w14:paraId="700912DB" w14:textId="77777777" w:rsidR="00846F6E" w:rsidRDefault="001E0CFC" w:rsidP="00792CE5">
      <w:pPr>
        <w:autoSpaceDE w:val="0"/>
        <w:autoSpaceDN w:val="0"/>
        <w:adjustRightInd w:val="0"/>
        <w:jc w:val="both"/>
        <w:rPr>
          <w:rFonts w:ascii="Arial" w:hAnsi="Arial" w:cs="Arial"/>
          <w:sz w:val="22"/>
          <w:szCs w:val="22"/>
        </w:rPr>
      </w:pPr>
      <w:r w:rsidRPr="00061D46">
        <w:rPr>
          <w:rFonts w:ascii="Arial" w:hAnsi="Arial" w:cs="Arial"/>
          <w:sz w:val="22"/>
          <w:szCs w:val="22"/>
        </w:rPr>
        <w:t xml:space="preserve">Breaches of this policy and/or </w:t>
      </w:r>
      <w:r w:rsidR="00846F6E" w:rsidRPr="00061D46">
        <w:rPr>
          <w:rFonts w:ascii="Arial" w:hAnsi="Arial" w:cs="Arial"/>
          <w:sz w:val="22"/>
          <w:szCs w:val="22"/>
        </w:rPr>
        <w:t>security incident</w:t>
      </w:r>
      <w:r w:rsidRPr="00061D46">
        <w:rPr>
          <w:rFonts w:ascii="Arial" w:hAnsi="Arial" w:cs="Arial"/>
          <w:sz w:val="22"/>
          <w:szCs w:val="22"/>
        </w:rPr>
        <w:t xml:space="preserve">s can be defined as </w:t>
      </w:r>
      <w:r w:rsidR="00846F6E" w:rsidRPr="00061D46">
        <w:rPr>
          <w:rFonts w:ascii="Arial" w:hAnsi="Arial" w:cs="Arial"/>
          <w:sz w:val="22"/>
          <w:szCs w:val="22"/>
        </w:rPr>
        <w:t>event</w:t>
      </w:r>
      <w:r w:rsidRPr="00061D46">
        <w:rPr>
          <w:rFonts w:ascii="Arial" w:hAnsi="Arial" w:cs="Arial"/>
          <w:sz w:val="22"/>
          <w:szCs w:val="22"/>
        </w:rPr>
        <w:t>s</w:t>
      </w:r>
      <w:r w:rsidR="00846F6E" w:rsidRPr="00061D46">
        <w:rPr>
          <w:rFonts w:ascii="Arial" w:hAnsi="Arial" w:cs="Arial"/>
          <w:sz w:val="22"/>
          <w:szCs w:val="22"/>
        </w:rPr>
        <w:t xml:space="preserve"> </w:t>
      </w:r>
      <w:r w:rsidRPr="00061D46">
        <w:rPr>
          <w:rFonts w:ascii="Arial" w:hAnsi="Arial" w:cs="Arial"/>
          <w:sz w:val="22"/>
          <w:szCs w:val="22"/>
        </w:rPr>
        <w:t xml:space="preserve">which </w:t>
      </w:r>
      <w:r w:rsidR="00846F6E" w:rsidRPr="00061D46">
        <w:rPr>
          <w:rFonts w:ascii="Arial" w:hAnsi="Arial" w:cs="Arial"/>
          <w:sz w:val="22"/>
          <w:szCs w:val="22"/>
        </w:rPr>
        <w:t>could have,</w:t>
      </w:r>
      <w:r w:rsidRPr="00061D46">
        <w:rPr>
          <w:rFonts w:ascii="Arial" w:hAnsi="Arial" w:cs="Arial"/>
          <w:sz w:val="22"/>
          <w:szCs w:val="22"/>
        </w:rPr>
        <w:t xml:space="preserve"> or have </w:t>
      </w:r>
      <w:r w:rsidR="00846F6E" w:rsidRPr="00061D46">
        <w:rPr>
          <w:rFonts w:ascii="Arial" w:hAnsi="Arial" w:cs="Arial"/>
          <w:sz w:val="22"/>
          <w:szCs w:val="22"/>
        </w:rPr>
        <w:t>resulted in</w:t>
      </w:r>
      <w:r w:rsidR="00513460">
        <w:rPr>
          <w:rFonts w:ascii="Arial" w:hAnsi="Arial" w:cs="Arial"/>
          <w:sz w:val="22"/>
          <w:szCs w:val="22"/>
        </w:rPr>
        <w:t>,</w:t>
      </w:r>
      <w:r w:rsidR="00846F6E" w:rsidRPr="00061D46">
        <w:rPr>
          <w:rFonts w:ascii="Arial" w:hAnsi="Arial" w:cs="Arial"/>
          <w:sz w:val="22"/>
          <w:szCs w:val="22"/>
        </w:rPr>
        <w:t xml:space="preserve"> loss or damage to Council assets, or an event which is in breach of</w:t>
      </w:r>
      <w:r w:rsidRPr="00061D46">
        <w:rPr>
          <w:rFonts w:ascii="Arial" w:hAnsi="Arial" w:cs="Arial"/>
          <w:sz w:val="22"/>
          <w:szCs w:val="22"/>
        </w:rPr>
        <w:t xml:space="preserve"> </w:t>
      </w:r>
      <w:r w:rsidR="00846F6E" w:rsidRPr="00061D46">
        <w:rPr>
          <w:rFonts w:ascii="Arial" w:hAnsi="Arial" w:cs="Arial"/>
          <w:sz w:val="22"/>
          <w:szCs w:val="22"/>
        </w:rPr>
        <w:t>the Council</w:t>
      </w:r>
      <w:r w:rsidR="00A82F3D" w:rsidRPr="00061D46">
        <w:rPr>
          <w:rFonts w:ascii="Arial" w:hAnsi="Arial" w:cs="Arial"/>
          <w:sz w:val="22"/>
          <w:szCs w:val="22"/>
        </w:rPr>
        <w:t>’s</w:t>
      </w:r>
      <w:r w:rsidR="00846F6E" w:rsidRPr="00061D46">
        <w:rPr>
          <w:rFonts w:ascii="Arial" w:hAnsi="Arial" w:cs="Arial"/>
          <w:sz w:val="22"/>
          <w:szCs w:val="22"/>
        </w:rPr>
        <w:t xml:space="preserve"> security procedures</w:t>
      </w:r>
      <w:r w:rsidRPr="00061D46">
        <w:rPr>
          <w:rFonts w:ascii="Arial" w:hAnsi="Arial" w:cs="Arial"/>
          <w:sz w:val="22"/>
          <w:szCs w:val="22"/>
        </w:rPr>
        <w:t xml:space="preserve"> and policies</w:t>
      </w:r>
      <w:r w:rsidR="00846F6E" w:rsidRPr="00061D46">
        <w:rPr>
          <w:rFonts w:ascii="Arial" w:hAnsi="Arial" w:cs="Arial"/>
          <w:sz w:val="22"/>
          <w:szCs w:val="22"/>
        </w:rPr>
        <w:t>.</w:t>
      </w:r>
    </w:p>
    <w:p w14:paraId="2725468F" w14:textId="77777777" w:rsidR="00792CE5" w:rsidRPr="00061D46" w:rsidRDefault="00792CE5" w:rsidP="00792CE5">
      <w:pPr>
        <w:autoSpaceDE w:val="0"/>
        <w:autoSpaceDN w:val="0"/>
        <w:adjustRightInd w:val="0"/>
        <w:jc w:val="both"/>
        <w:rPr>
          <w:rFonts w:ascii="Arial" w:hAnsi="Arial" w:cs="Arial"/>
          <w:sz w:val="22"/>
          <w:szCs w:val="22"/>
        </w:rPr>
      </w:pPr>
    </w:p>
    <w:p w14:paraId="5C109E1C" w14:textId="77777777" w:rsidR="00AA4EF2" w:rsidRPr="00F064AA" w:rsidRDefault="00846F6E" w:rsidP="00792CE5">
      <w:pPr>
        <w:autoSpaceDE w:val="0"/>
        <w:autoSpaceDN w:val="0"/>
        <w:adjustRightInd w:val="0"/>
        <w:jc w:val="both"/>
        <w:rPr>
          <w:rFonts w:ascii="Arial" w:hAnsi="Arial" w:cs="Arial"/>
          <w:sz w:val="22"/>
          <w:szCs w:val="22"/>
        </w:rPr>
      </w:pPr>
      <w:r w:rsidRPr="00061D46">
        <w:rPr>
          <w:rFonts w:ascii="Arial" w:hAnsi="Arial" w:cs="Arial"/>
          <w:sz w:val="22"/>
          <w:szCs w:val="22"/>
        </w:rPr>
        <w:t xml:space="preserve">All </w:t>
      </w:r>
      <w:r w:rsidR="005B1BDA">
        <w:rPr>
          <w:rFonts w:ascii="Arial" w:eastAsia="MS Mincho" w:hAnsi="Arial" w:cs="Arial"/>
          <w:sz w:val="22"/>
          <w:szCs w:val="22"/>
        </w:rPr>
        <w:t xml:space="preserve">Council employees, </w:t>
      </w:r>
      <w:r w:rsidR="00BC59FC">
        <w:rPr>
          <w:rFonts w:ascii="Arial" w:eastAsia="MS Mincho" w:hAnsi="Arial" w:cs="Arial"/>
          <w:sz w:val="22"/>
          <w:szCs w:val="22"/>
        </w:rPr>
        <w:t>councillors</w:t>
      </w:r>
      <w:r w:rsidR="005B1BDA">
        <w:rPr>
          <w:rFonts w:ascii="Arial" w:eastAsia="MS Mincho" w:hAnsi="Arial" w:cs="Arial"/>
          <w:sz w:val="22"/>
          <w:szCs w:val="22"/>
        </w:rPr>
        <w:t xml:space="preserve">, partner agencies, contractors and </w:t>
      </w:r>
      <w:r w:rsidR="00BE5ABE">
        <w:rPr>
          <w:rFonts w:ascii="Arial" w:eastAsia="MS Mincho" w:hAnsi="Arial" w:cs="Arial"/>
          <w:sz w:val="22"/>
          <w:szCs w:val="22"/>
        </w:rPr>
        <w:t>vendors</w:t>
      </w:r>
      <w:r w:rsidR="005B1BDA" w:rsidRPr="00061D46">
        <w:rPr>
          <w:rFonts w:ascii="Arial" w:hAnsi="Arial" w:cs="Arial"/>
          <w:sz w:val="22"/>
          <w:szCs w:val="22"/>
        </w:rPr>
        <w:t xml:space="preserve"> </w:t>
      </w:r>
      <w:r w:rsidRPr="00061D46">
        <w:rPr>
          <w:rFonts w:ascii="Arial" w:hAnsi="Arial" w:cs="Arial"/>
          <w:sz w:val="22"/>
          <w:szCs w:val="22"/>
        </w:rPr>
        <w:t>have a responsibility to report security</w:t>
      </w:r>
      <w:r w:rsidR="005B1BDA">
        <w:rPr>
          <w:rFonts w:ascii="Arial" w:hAnsi="Arial" w:cs="Arial"/>
          <w:sz w:val="22"/>
          <w:szCs w:val="22"/>
        </w:rPr>
        <w:t xml:space="preserve"> </w:t>
      </w:r>
      <w:r w:rsidRPr="00061D46">
        <w:rPr>
          <w:rFonts w:ascii="Arial" w:hAnsi="Arial" w:cs="Arial"/>
          <w:sz w:val="22"/>
          <w:szCs w:val="22"/>
        </w:rPr>
        <w:t xml:space="preserve">incidents </w:t>
      </w:r>
      <w:r w:rsidR="001E0CFC" w:rsidRPr="00061D46">
        <w:rPr>
          <w:rFonts w:ascii="Arial" w:hAnsi="Arial" w:cs="Arial"/>
          <w:sz w:val="22"/>
          <w:szCs w:val="22"/>
        </w:rPr>
        <w:t xml:space="preserve">and breaches of this policy </w:t>
      </w:r>
      <w:r w:rsidRPr="00061D46">
        <w:rPr>
          <w:rFonts w:ascii="Arial" w:hAnsi="Arial" w:cs="Arial"/>
          <w:sz w:val="22"/>
          <w:szCs w:val="22"/>
        </w:rPr>
        <w:t xml:space="preserve">as quickly as possible through the </w:t>
      </w:r>
      <w:r w:rsidR="00513460" w:rsidRPr="00F064AA">
        <w:rPr>
          <w:rFonts w:ascii="Arial" w:hAnsi="Arial" w:cs="Arial"/>
          <w:sz w:val="22"/>
          <w:szCs w:val="22"/>
        </w:rPr>
        <w:t xml:space="preserve">Council’s </w:t>
      </w:r>
      <w:r w:rsidR="008E4320" w:rsidRPr="00F064AA">
        <w:rPr>
          <w:rFonts w:ascii="Arial" w:hAnsi="Arial" w:cs="Arial"/>
          <w:sz w:val="22"/>
          <w:szCs w:val="22"/>
        </w:rPr>
        <w:t>Incident Reporting Policy</w:t>
      </w:r>
      <w:r w:rsidRPr="00F064AA">
        <w:rPr>
          <w:rFonts w:ascii="Arial" w:hAnsi="Arial" w:cs="Arial"/>
          <w:sz w:val="22"/>
          <w:szCs w:val="22"/>
        </w:rPr>
        <w:t xml:space="preserve">. </w:t>
      </w:r>
      <w:r w:rsidR="005B1BDA" w:rsidRPr="00F064AA">
        <w:rPr>
          <w:rFonts w:ascii="Arial" w:hAnsi="Arial" w:cs="Arial"/>
          <w:sz w:val="22"/>
          <w:szCs w:val="22"/>
        </w:rPr>
        <w:t>This obligation also extends to any external organisation contracted to support or access the Information Systems of the Council</w:t>
      </w:r>
    </w:p>
    <w:p w14:paraId="048E80ED" w14:textId="77777777" w:rsidR="005B1BDA" w:rsidRPr="00F064AA" w:rsidRDefault="005B1BDA" w:rsidP="00792CE5">
      <w:pPr>
        <w:autoSpaceDE w:val="0"/>
        <w:autoSpaceDN w:val="0"/>
        <w:adjustRightInd w:val="0"/>
        <w:jc w:val="both"/>
        <w:rPr>
          <w:rFonts w:ascii="Arial" w:hAnsi="Arial" w:cs="Arial"/>
          <w:sz w:val="22"/>
          <w:szCs w:val="22"/>
        </w:rPr>
      </w:pPr>
    </w:p>
    <w:p w14:paraId="69F4B506" w14:textId="77777777" w:rsidR="00A8616D" w:rsidRDefault="00AA4EF2" w:rsidP="00792CE5">
      <w:pPr>
        <w:autoSpaceDE w:val="0"/>
        <w:autoSpaceDN w:val="0"/>
        <w:adjustRightInd w:val="0"/>
        <w:jc w:val="both"/>
        <w:rPr>
          <w:rFonts w:ascii="Arial" w:hAnsi="Arial" w:cs="Arial"/>
          <w:sz w:val="22"/>
          <w:szCs w:val="22"/>
        </w:rPr>
      </w:pPr>
      <w:r w:rsidRPr="00F064AA">
        <w:rPr>
          <w:rFonts w:ascii="Arial" w:hAnsi="Arial" w:cs="Arial"/>
          <w:sz w:val="22"/>
          <w:szCs w:val="22"/>
        </w:rPr>
        <w:t xml:space="preserve">The Council will take appropriate measures to remedy any breach of the policy </w:t>
      </w:r>
      <w:r w:rsidR="00E11A9F" w:rsidRPr="00F064AA">
        <w:rPr>
          <w:rFonts w:ascii="Arial" w:hAnsi="Arial" w:cs="Arial"/>
          <w:sz w:val="22"/>
          <w:szCs w:val="22"/>
        </w:rPr>
        <w:t xml:space="preserve">and its associated procedures and guidelines </w:t>
      </w:r>
      <w:r w:rsidRPr="00F064AA">
        <w:rPr>
          <w:rFonts w:ascii="Arial" w:hAnsi="Arial" w:cs="Arial"/>
          <w:sz w:val="22"/>
          <w:szCs w:val="22"/>
        </w:rPr>
        <w:t>through the relevant frameworks in place.  In the case of an individual then the matter may be dealt with under the disciplinary process.</w:t>
      </w:r>
    </w:p>
    <w:p w14:paraId="6BD19878" w14:textId="77777777" w:rsidR="00A8616D" w:rsidRDefault="00A8616D" w:rsidP="00792CE5">
      <w:pPr>
        <w:autoSpaceDE w:val="0"/>
        <w:autoSpaceDN w:val="0"/>
        <w:adjustRightInd w:val="0"/>
        <w:jc w:val="both"/>
        <w:rPr>
          <w:rFonts w:ascii="Arial" w:hAnsi="Arial" w:cs="Arial"/>
          <w:sz w:val="22"/>
          <w:szCs w:val="22"/>
        </w:rPr>
      </w:pPr>
    </w:p>
    <w:p w14:paraId="62D32602" w14:textId="77777777" w:rsidR="00E6126E" w:rsidRPr="00DB5D21" w:rsidRDefault="00E6126E" w:rsidP="00DB5D21">
      <w:pPr>
        <w:pStyle w:val="Heading1"/>
      </w:pPr>
      <w:bookmarkStart w:id="65" w:name="_Toc424116978"/>
      <w:r w:rsidRPr="00DB5D21">
        <w:t>Incident Reporting</w:t>
      </w:r>
      <w:bookmarkEnd w:id="65"/>
    </w:p>
    <w:p w14:paraId="596602A7" w14:textId="77777777" w:rsidR="00E6126E" w:rsidRPr="00061D46" w:rsidRDefault="003A66E3" w:rsidP="00792CE5">
      <w:pPr>
        <w:tabs>
          <w:tab w:val="left" w:pos="1725"/>
        </w:tabs>
        <w:jc w:val="both"/>
        <w:rPr>
          <w:rFonts w:ascii="Arial" w:hAnsi="Arial" w:cs="Arial"/>
          <w:sz w:val="22"/>
          <w:szCs w:val="22"/>
        </w:rPr>
      </w:pPr>
      <w:r w:rsidRPr="00F064AA">
        <w:rPr>
          <w:rFonts w:ascii="Arial" w:hAnsi="Arial" w:cs="Arial"/>
          <w:sz w:val="22"/>
          <w:szCs w:val="22"/>
        </w:rPr>
        <w:t xml:space="preserve">Under the council’s </w:t>
      </w:r>
      <w:r w:rsidR="008E4320" w:rsidRPr="00F064AA">
        <w:rPr>
          <w:rFonts w:ascii="Arial" w:hAnsi="Arial" w:cs="Arial"/>
          <w:sz w:val="22"/>
          <w:szCs w:val="22"/>
        </w:rPr>
        <w:t>Incident Reporting Policy</w:t>
      </w:r>
      <w:r w:rsidRPr="00F064AA">
        <w:rPr>
          <w:rFonts w:ascii="Arial" w:hAnsi="Arial" w:cs="Arial"/>
          <w:sz w:val="22"/>
          <w:szCs w:val="22"/>
        </w:rPr>
        <w:t>, all breaches must be reported at the earliest opportunity</w:t>
      </w:r>
      <w:r w:rsidR="009E4142">
        <w:rPr>
          <w:rFonts w:ascii="Arial" w:hAnsi="Arial" w:cs="Arial"/>
          <w:sz w:val="22"/>
          <w:szCs w:val="22"/>
        </w:rPr>
        <w:t xml:space="preserve"> by the person discovering the breach</w:t>
      </w:r>
      <w:r w:rsidRPr="00F064AA">
        <w:rPr>
          <w:rFonts w:ascii="Arial" w:hAnsi="Arial" w:cs="Arial"/>
          <w:sz w:val="22"/>
          <w:szCs w:val="22"/>
        </w:rPr>
        <w:t xml:space="preserve">.  </w:t>
      </w:r>
      <w:r w:rsidR="00682EFE" w:rsidRPr="00F064AA">
        <w:rPr>
          <w:rFonts w:ascii="Arial" w:hAnsi="Arial" w:cs="Arial"/>
          <w:sz w:val="22"/>
          <w:szCs w:val="22"/>
        </w:rPr>
        <w:t>Breaches can</w:t>
      </w:r>
      <w:r w:rsidR="00E6126E" w:rsidRPr="00F064AA">
        <w:rPr>
          <w:rFonts w:ascii="Arial" w:hAnsi="Arial" w:cs="Arial"/>
          <w:sz w:val="22"/>
          <w:szCs w:val="22"/>
        </w:rPr>
        <w:t xml:space="preserve"> involve not only Information Technology equipment but also data that is mishandled, lost or abused</w:t>
      </w:r>
      <w:r w:rsidR="00853589" w:rsidRPr="00F064AA">
        <w:rPr>
          <w:rFonts w:ascii="Arial" w:hAnsi="Arial" w:cs="Arial"/>
          <w:sz w:val="22"/>
          <w:szCs w:val="22"/>
        </w:rPr>
        <w:t xml:space="preserve"> or any other incident which may cause a security concern or which may </w:t>
      </w:r>
      <w:r w:rsidR="00B02A23" w:rsidRPr="00F064AA">
        <w:rPr>
          <w:rFonts w:ascii="Arial" w:hAnsi="Arial" w:cs="Arial"/>
          <w:sz w:val="22"/>
          <w:szCs w:val="22"/>
        </w:rPr>
        <w:t>contravene the Council’s</w:t>
      </w:r>
      <w:r w:rsidR="003048FF">
        <w:rPr>
          <w:rFonts w:ascii="Arial" w:hAnsi="Arial" w:cs="Arial"/>
          <w:sz w:val="22"/>
          <w:szCs w:val="22"/>
        </w:rPr>
        <w:t xml:space="preserve"> IT Security Policy, </w:t>
      </w:r>
      <w:r>
        <w:rPr>
          <w:rFonts w:ascii="Arial" w:hAnsi="Arial" w:cs="Arial"/>
          <w:sz w:val="22"/>
          <w:szCs w:val="22"/>
        </w:rPr>
        <w:t>Data Protection Policy and/or</w:t>
      </w:r>
      <w:r w:rsidR="00A006B5" w:rsidRPr="00061D46">
        <w:rPr>
          <w:rFonts w:ascii="Arial" w:hAnsi="Arial" w:cs="Arial"/>
          <w:sz w:val="22"/>
          <w:szCs w:val="22"/>
        </w:rPr>
        <w:t xml:space="preserve"> </w:t>
      </w:r>
      <w:r>
        <w:rPr>
          <w:rFonts w:ascii="Arial" w:hAnsi="Arial" w:cs="Arial"/>
          <w:sz w:val="22"/>
          <w:szCs w:val="22"/>
        </w:rPr>
        <w:t xml:space="preserve">any </w:t>
      </w:r>
      <w:r w:rsidR="003048FF">
        <w:rPr>
          <w:rFonts w:ascii="Arial" w:hAnsi="Arial" w:cs="Arial"/>
          <w:sz w:val="22"/>
          <w:szCs w:val="22"/>
        </w:rPr>
        <w:t xml:space="preserve">other </w:t>
      </w:r>
      <w:r w:rsidR="00A006B5" w:rsidRPr="00061D46">
        <w:rPr>
          <w:rFonts w:ascii="Arial" w:hAnsi="Arial" w:cs="Arial"/>
          <w:sz w:val="22"/>
          <w:szCs w:val="22"/>
        </w:rPr>
        <w:t>associated policies</w:t>
      </w:r>
      <w:r w:rsidR="00E6126E" w:rsidRPr="00061D46">
        <w:rPr>
          <w:rFonts w:ascii="Arial" w:hAnsi="Arial" w:cs="Arial"/>
          <w:sz w:val="22"/>
          <w:szCs w:val="22"/>
        </w:rPr>
        <w:t xml:space="preserve">. </w:t>
      </w:r>
    </w:p>
    <w:p w14:paraId="39809809" w14:textId="77777777" w:rsidR="00682EFE" w:rsidRDefault="00A006B5" w:rsidP="00DB5D21">
      <w:pPr>
        <w:pStyle w:val="Heading1"/>
        <w:rPr>
          <w:b w:val="0"/>
        </w:rPr>
      </w:pPr>
      <w:bookmarkStart w:id="66" w:name="_Toc424116979"/>
      <w:r w:rsidRPr="00A82F3D">
        <w:lastRenderedPageBreak/>
        <w:t>Incident Management</w:t>
      </w:r>
      <w:bookmarkEnd w:id="66"/>
    </w:p>
    <w:p w14:paraId="1555632B" w14:textId="77777777" w:rsidR="00E6126E" w:rsidRDefault="00682EFE" w:rsidP="00792CE5">
      <w:pPr>
        <w:jc w:val="both"/>
        <w:rPr>
          <w:rFonts w:ascii="Arial" w:hAnsi="Arial" w:cs="Arial"/>
          <w:sz w:val="22"/>
          <w:szCs w:val="22"/>
        </w:rPr>
      </w:pPr>
      <w:r w:rsidRPr="00061D46">
        <w:rPr>
          <w:rFonts w:ascii="Arial" w:hAnsi="Arial" w:cs="Arial"/>
          <w:sz w:val="22"/>
          <w:szCs w:val="22"/>
        </w:rPr>
        <w:t xml:space="preserve">During reporting of a breach, </w:t>
      </w:r>
      <w:r w:rsidR="00A82F3D" w:rsidRPr="00061D46">
        <w:rPr>
          <w:rFonts w:ascii="Arial" w:hAnsi="Arial" w:cs="Arial"/>
          <w:sz w:val="22"/>
          <w:szCs w:val="22"/>
        </w:rPr>
        <w:t xml:space="preserve">details of the incident will be entered into </w:t>
      </w:r>
      <w:r w:rsidR="00DA1459" w:rsidRPr="00061D46">
        <w:rPr>
          <w:rFonts w:ascii="Arial" w:hAnsi="Arial" w:cs="Arial"/>
          <w:sz w:val="22"/>
          <w:szCs w:val="22"/>
        </w:rPr>
        <w:t>t</w:t>
      </w:r>
      <w:r w:rsidR="00A006B5" w:rsidRPr="00061D46">
        <w:rPr>
          <w:rFonts w:ascii="Arial" w:hAnsi="Arial" w:cs="Arial"/>
          <w:sz w:val="22"/>
          <w:szCs w:val="22"/>
        </w:rPr>
        <w:t>he call logging system</w:t>
      </w:r>
      <w:r w:rsidR="00DC16DA">
        <w:rPr>
          <w:rFonts w:ascii="Arial" w:hAnsi="Arial" w:cs="Arial"/>
          <w:sz w:val="22"/>
          <w:szCs w:val="22"/>
        </w:rPr>
        <w:t xml:space="preserve"> </w:t>
      </w:r>
      <w:r w:rsidR="00CA1A5B">
        <w:rPr>
          <w:rFonts w:ascii="Arial" w:hAnsi="Arial" w:cs="Arial"/>
          <w:sz w:val="22"/>
          <w:szCs w:val="22"/>
        </w:rPr>
        <w:t>by</w:t>
      </w:r>
      <w:r w:rsidR="00DC16DA">
        <w:rPr>
          <w:rFonts w:ascii="Arial" w:hAnsi="Arial" w:cs="Arial"/>
          <w:sz w:val="22"/>
          <w:szCs w:val="22"/>
        </w:rPr>
        <w:t xml:space="preserve"> </w:t>
      </w:r>
      <w:r w:rsidR="00A82F3D" w:rsidRPr="00061D46">
        <w:rPr>
          <w:rFonts w:ascii="Arial" w:hAnsi="Arial" w:cs="Arial"/>
          <w:sz w:val="22"/>
          <w:szCs w:val="22"/>
        </w:rPr>
        <w:t xml:space="preserve">the </w:t>
      </w:r>
      <w:r w:rsidR="003A66E3">
        <w:rPr>
          <w:rFonts w:ascii="Arial" w:hAnsi="Arial" w:cs="Arial"/>
          <w:sz w:val="22"/>
          <w:szCs w:val="22"/>
        </w:rPr>
        <w:t xml:space="preserve">IT </w:t>
      </w:r>
      <w:r w:rsidR="00A82F3D" w:rsidRPr="00061D46">
        <w:rPr>
          <w:rFonts w:ascii="Arial" w:hAnsi="Arial" w:cs="Arial"/>
          <w:sz w:val="22"/>
          <w:szCs w:val="22"/>
        </w:rPr>
        <w:t>Service Desk operator taking the call.</w:t>
      </w:r>
      <w:r w:rsidR="007F7943" w:rsidRPr="00061D46">
        <w:rPr>
          <w:rFonts w:ascii="Arial" w:hAnsi="Arial" w:cs="Arial"/>
          <w:sz w:val="22"/>
          <w:szCs w:val="22"/>
        </w:rPr>
        <w:t xml:space="preserve"> Once the call has been entered into the system,</w:t>
      </w:r>
      <w:r w:rsidR="00A006B5" w:rsidRPr="00061D46">
        <w:rPr>
          <w:rFonts w:ascii="Arial" w:hAnsi="Arial" w:cs="Arial"/>
          <w:sz w:val="22"/>
          <w:szCs w:val="22"/>
        </w:rPr>
        <w:t xml:space="preserve"> an email </w:t>
      </w:r>
      <w:r w:rsidR="003048FF">
        <w:rPr>
          <w:rFonts w:ascii="Arial" w:hAnsi="Arial" w:cs="Arial"/>
          <w:sz w:val="22"/>
          <w:szCs w:val="22"/>
        </w:rPr>
        <w:t>will be</w:t>
      </w:r>
      <w:r w:rsidR="00BA1D94" w:rsidRPr="00061D46">
        <w:rPr>
          <w:rFonts w:ascii="Arial" w:hAnsi="Arial" w:cs="Arial"/>
          <w:sz w:val="22"/>
          <w:szCs w:val="22"/>
        </w:rPr>
        <w:t xml:space="preserve"> sent</w:t>
      </w:r>
      <w:r w:rsidR="007F7943" w:rsidRPr="00061D46">
        <w:rPr>
          <w:rFonts w:ascii="Arial" w:hAnsi="Arial" w:cs="Arial"/>
          <w:sz w:val="22"/>
          <w:szCs w:val="22"/>
        </w:rPr>
        <w:t xml:space="preserve"> </w:t>
      </w:r>
      <w:r w:rsidR="00A006B5" w:rsidRPr="00061D46">
        <w:rPr>
          <w:rFonts w:ascii="Arial" w:hAnsi="Arial" w:cs="Arial"/>
          <w:sz w:val="22"/>
          <w:szCs w:val="22"/>
        </w:rPr>
        <w:t xml:space="preserve">to </w:t>
      </w:r>
      <w:r w:rsidR="007F7943" w:rsidRPr="00061D46">
        <w:rPr>
          <w:rFonts w:ascii="Arial" w:hAnsi="Arial" w:cs="Arial"/>
          <w:sz w:val="22"/>
          <w:szCs w:val="22"/>
        </w:rPr>
        <w:t xml:space="preserve">the </w:t>
      </w:r>
      <w:r w:rsidR="00CA1A5B">
        <w:rPr>
          <w:rFonts w:ascii="Arial" w:hAnsi="Arial" w:cs="Arial"/>
          <w:sz w:val="22"/>
          <w:szCs w:val="22"/>
        </w:rPr>
        <w:t>IT</w:t>
      </w:r>
      <w:r w:rsidR="00FE50A8">
        <w:rPr>
          <w:rFonts w:ascii="Arial" w:hAnsi="Arial" w:cs="Arial"/>
          <w:sz w:val="22"/>
          <w:szCs w:val="22"/>
        </w:rPr>
        <w:t xml:space="preserve"> </w:t>
      </w:r>
      <w:r w:rsidR="007F7943" w:rsidRPr="00061D46">
        <w:rPr>
          <w:rFonts w:ascii="Arial" w:hAnsi="Arial" w:cs="Arial"/>
          <w:sz w:val="22"/>
          <w:szCs w:val="22"/>
        </w:rPr>
        <w:t>Security</w:t>
      </w:r>
      <w:r w:rsidR="00FE50A8">
        <w:rPr>
          <w:rFonts w:ascii="Arial" w:hAnsi="Arial" w:cs="Arial"/>
          <w:sz w:val="22"/>
          <w:szCs w:val="22"/>
        </w:rPr>
        <w:t xml:space="preserve"> </w:t>
      </w:r>
      <w:r w:rsidR="00CA1A5B">
        <w:rPr>
          <w:rFonts w:ascii="Arial" w:hAnsi="Arial" w:cs="Arial"/>
          <w:sz w:val="22"/>
          <w:szCs w:val="22"/>
        </w:rPr>
        <w:t xml:space="preserve">Officer, Head of Strategic ICT Development and the council’s SIRO. </w:t>
      </w:r>
      <w:r w:rsidR="00BA1D94" w:rsidRPr="00061D46">
        <w:rPr>
          <w:rFonts w:ascii="Arial" w:hAnsi="Arial" w:cs="Arial"/>
          <w:sz w:val="22"/>
          <w:szCs w:val="22"/>
        </w:rPr>
        <w:t xml:space="preserve"> </w:t>
      </w:r>
      <w:r w:rsidR="00CA1A5B">
        <w:rPr>
          <w:rFonts w:ascii="Arial" w:hAnsi="Arial" w:cs="Arial"/>
          <w:sz w:val="22"/>
          <w:szCs w:val="22"/>
        </w:rPr>
        <w:t xml:space="preserve">The aforementioned officers (either individually or collectively) </w:t>
      </w:r>
      <w:r w:rsidR="00BA1D94" w:rsidRPr="00061D46">
        <w:rPr>
          <w:rFonts w:ascii="Arial" w:hAnsi="Arial" w:cs="Arial"/>
          <w:sz w:val="22"/>
          <w:szCs w:val="22"/>
        </w:rPr>
        <w:t xml:space="preserve">will then determine </w:t>
      </w:r>
      <w:r w:rsidR="00CE18B4">
        <w:rPr>
          <w:rFonts w:ascii="Arial" w:hAnsi="Arial" w:cs="Arial"/>
          <w:sz w:val="22"/>
          <w:szCs w:val="22"/>
        </w:rPr>
        <w:t>escalat</w:t>
      </w:r>
      <w:r w:rsidR="00CA1A5B">
        <w:rPr>
          <w:rFonts w:ascii="Arial" w:hAnsi="Arial" w:cs="Arial"/>
          <w:sz w:val="22"/>
          <w:szCs w:val="22"/>
        </w:rPr>
        <w:t xml:space="preserve">ion path and any representations or reporting which has to be made to the Information Commissioner’s Office, </w:t>
      </w:r>
      <w:r w:rsidR="003048FF">
        <w:rPr>
          <w:rFonts w:ascii="Arial" w:hAnsi="Arial" w:cs="Arial"/>
          <w:sz w:val="22"/>
          <w:szCs w:val="22"/>
        </w:rPr>
        <w:t xml:space="preserve">law enforcement, internal audit or any other agency.  </w:t>
      </w:r>
    </w:p>
    <w:p w14:paraId="07CA308E" w14:textId="77777777" w:rsidR="00DB5D21" w:rsidRDefault="00DB5D21" w:rsidP="00DB5D21">
      <w:pPr>
        <w:pStyle w:val="Heading1"/>
        <w:keepLines/>
        <w:tabs>
          <w:tab w:val="clear" w:pos="432"/>
        </w:tabs>
        <w:spacing w:before="480" w:after="0"/>
        <w:ind w:left="426" w:hanging="426"/>
      </w:pPr>
      <w:bookmarkStart w:id="67" w:name="_Toc424109058"/>
      <w:bookmarkStart w:id="68" w:name="_Toc424116980"/>
      <w:r>
        <w:t xml:space="preserve">Policy </w:t>
      </w:r>
      <w:r w:rsidRPr="00FB5A32">
        <w:t>Governance</w:t>
      </w:r>
      <w:bookmarkEnd w:id="67"/>
      <w:bookmarkEnd w:id="68"/>
    </w:p>
    <w:p w14:paraId="72B57972" w14:textId="77777777" w:rsidR="00DB5D21" w:rsidRDefault="00DB5D21" w:rsidP="00DB5D21">
      <w:pPr>
        <w:spacing w:before="120" w:after="120"/>
        <w:jc w:val="both"/>
        <w:rPr>
          <w:rFonts w:ascii="Arial" w:hAnsi="Arial" w:cs="Arial"/>
        </w:rPr>
      </w:pPr>
      <w:r w:rsidRPr="00D96A55">
        <w:rPr>
          <w:rFonts w:ascii="Arial" w:hAnsi="Arial" w:cs="Arial"/>
        </w:rPr>
        <w:t>The following table identifies who within Milton Keynes Council is Accountable, Responsible, Informed or Consulted with regards to this policy. The following definitions apply:</w:t>
      </w:r>
    </w:p>
    <w:p w14:paraId="3700FDA8" w14:textId="77777777" w:rsidR="00DB5D21" w:rsidRPr="00E052B1" w:rsidRDefault="00DB5D21" w:rsidP="00DB5D21">
      <w:pPr>
        <w:pStyle w:val="ListParagraph"/>
        <w:numPr>
          <w:ilvl w:val="0"/>
          <w:numId w:val="43"/>
        </w:numPr>
        <w:spacing w:before="120" w:after="120"/>
        <w:jc w:val="both"/>
        <w:rPr>
          <w:rFonts w:ascii="Arial" w:hAnsi="Arial" w:cs="Arial"/>
        </w:rPr>
      </w:pPr>
      <w:r w:rsidRPr="00E052B1">
        <w:rPr>
          <w:rFonts w:ascii="Arial" w:hAnsi="Arial" w:cs="Arial"/>
        </w:rPr>
        <w:t>Responsible – the person(s) responsible for developing and implementing the policy.</w:t>
      </w:r>
    </w:p>
    <w:p w14:paraId="3C0FD798" w14:textId="77777777" w:rsidR="00DB5D21" w:rsidRPr="00E052B1" w:rsidRDefault="00DB5D21" w:rsidP="00DB5D21">
      <w:pPr>
        <w:pStyle w:val="ListParagraph"/>
        <w:numPr>
          <w:ilvl w:val="0"/>
          <w:numId w:val="43"/>
        </w:numPr>
        <w:spacing w:before="120" w:after="120"/>
        <w:jc w:val="both"/>
        <w:rPr>
          <w:rFonts w:ascii="Arial" w:hAnsi="Arial" w:cs="Arial"/>
        </w:rPr>
      </w:pPr>
      <w:r w:rsidRPr="00E052B1">
        <w:rPr>
          <w:rFonts w:ascii="Arial" w:hAnsi="Arial" w:cs="Arial"/>
        </w:rPr>
        <w:t>Accountable – the person who has ultimate accountability and authority for the policy.</w:t>
      </w:r>
    </w:p>
    <w:p w14:paraId="46CEB996" w14:textId="77777777" w:rsidR="00DB5D21" w:rsidRPr="00E052B1" w:rsidRDefault="00DB5D21" w:rsidP="00DB5D21">
      <w:pPr>
        <w:pStyle w:val="ListParagraph"/>
        <w:numPr>
          <w:ilvl w:val="0"/>
          <w:numId w:val="43"/>
        </w:numPr>
        <w:spacing w:before="120" w:after="120"/>
        <w:jc w:val="both"/>
        <w:rPr>
          <w:rFonts w:ascii="Arial" w:hAnsi="Arial" w:cs="Arial"/>
        </w:rPr>
      </w:pPr>
      <w:r w:rsidRPr="00E052B1">
        <w:rPr>
          <w:rFonts w:ascii="Arial" w:hAnsi="Arial" w:cs="Arial"/>
        </w:rPr>
        <w:t>Consulted – the person(s) or groups to be consulted prior to final policy implementation or amendment.</w:t>
      </w:r>
    </w:p>
    <w:p w14:paraId="03B28165" w14:textId="77777777" w:rsidR="00DB5D21" w:rsidRPr="00E052B1" w:rsidRDefault="00DB5D21" w:rsidP="00DB5D21">
      <w:pPr>
        <w:pStyle w:val="ListParagraph"/>
        <w:numPr>
          <w:ilvl w:val="0"/>
          <w:numId w:val="43"/>
        </w:numPr>
        <w:spacing w:before="120" w:after="120"/>
        <w:jc w:val="both"/>
        <w:rPr>
          <w:rFonts w:ascii="Arial" w:hAnsi="Arial" w:cs="Arial"/>
        </w:rPr>
      </w:pPr>
      <w:r w:rsidRPr="00E052B1">
        <w:rPr>
          <w:rFonts w:ascii="Arial" w:hAnsi="Arial" w:cs="Arial"/>
        </w:rPr>
        <w:t>Informed – the person(s) or groups to be informed after policy implementation or amendment.</w:t>
      </w:r>
    </w:p>
    <w:p w14:paraId="721AA142" w14:textId="77777777" w:rsidR="00DB5D21" w:rsidRPr="00E052B1" w:rsidRDefault="00DB5D21" w:rsidP="00DB5D21">
      <w:pPr>
        <w:pStyle w:val="ListParagraph"/>
        <w:numPr>
          <w:ilvl w:val="0"/>
          <w:numId w:val="43"/>
        </w:numPr>
        <w:spacing w:before="120" w:after="120"/>
        <w:jc w:val="both"/>
        <w:rPr>
          <w:rFonts w:ascii="Arial" w:hAnsi="Arial" w:cs="Arial"/>
        </w:rPr>
      </w:pPr>
      <w:r w:rsidRPr="00E052B1">
        <w:rPr>
          <w:rFonts w:ascii="Arial" w:hAnsi="Arial" w:cs="Arial"/>
        </w:rPr>
        <w:t>Responsible Senior Information Governance Officer</w:t>
      </w:r>
    </w:p>
    <w:p w14:paraId="02A94935" w14:textId="77777777" w:rsidR="00DB5D21" w:rsidRPr="00E052B1" w:rsidRDefault="00DB5D21" w:rsidP="00DB5D21">
      <w:pPr>
        <w:pStyle w:val="ListParagraph"/>
        <w:numPr>
          <w:ilvl w:val="0"/>
          <w:numId w:val="43"/>
        </w:numPr>
        <w:spacing w:before="120" w:after="120"/>
        <w:jc w:val="both"/>
        <w:rPr>
          <w:rFonts w:ascii="Arial" w:hAnsi="Arial" w:cs="Arial"/>
        </w:rPr>
      </w:pPr>
      <w:r w:rsidRPr="00E052B1">
        <w:rPr>
          <w:rFonts w:ascii="Arial" w:hAnsi="Arial" w:cs="Arial"/>
        </w:rPr>
        <w:t>Accountable Data Protection Officer</w:t>
      </w:r>
    </w:p>
    <w:p w14:paraId="336A1CD8" w14:textId="77777777" w:rsidR="00DB5D21" w:rsidRPr="00E052B1" w:rsidRDefault="00DB5D21" w:rsidP="00DB5D21">
      <w:pPr>
        <w:pStyle w:val="ListParagraph"/>
        <w:numPr>
          <w:ilvl w:val="0"/>
          <w:numId w:val="43"/>
        </w:numPr>
        <w:spacing w:before="120" w:after="120"/>
        <w:jc w:val="both"/>
        <w:rPr>
          <w:rFonts w:ascii="Arial" w:hAnsi="Arial" w:cs="Arial"/>
        </w:rPr>
      </w:pPr>
      <w:r w:rsidRPr="00E052B1">
        <w:rPr>
          <w:rFonts w:ascii="Arial" w:hAnsi="Arial" w:cs="Arial"/>
        </w:rPr>
        <w:t xml:space="preserve">Consulted Knowledge and Information Services Steering Group </w:t>
      </w:r>
    </w:p>
    <w:p w14:paraId="08E152DB" w14:textId="77777777" w:rsidR="00DB5D21" w:rsidRPr="00DB5D21" w:rsidRDefault="00DB5D21" w:rsidP="00792CE5">
      <w:pPr>
        <w:pStyle w:val="ListParagraph"/>
        <w:numPr>
          <w:ilvl w:val="0"/>
          <w:numId w:val="43"/>
        </w:numPr>
        <w:spacing w:before="120" w:after="120"/>
        <w:jc w:val="both"/>
        <w:rPr>
          <w:rFonts w:ascii="Arial" w:hAnsi="Arial" w:cs="Arial"/>
          <w:sz w:val="22"/>
          <w:szCs w:val="22"/>
        </w:rPr>
      </w:pPr>
      <w:r w:rsidRPr="00DB5D21">
        <w:rPr>
          <w:rFonts w:ascii="Arial" w:hAnsi="Arial" w:cs="Arial"/>
        </w:rPr>
        <w:t>Informed All Staff, Councillors, Contractors and Partners</w:t>
      </w:r>
    </w:p>
    <w:p w14:paraId="47345182" w14:textId="77777777" w:rsidR="00DB5D21" w:rsidRDefault="00DB5D21" w:rsidP="00DB5D21">
      <w:pPr>
        <w:pStyle w:val="Heading1"/>
        <w:keepLines/>
        <w:tabs>
          <w:tab w:val="clear" w:pos="432"/>
        </w:tabs>
        <w:spacing w:before="480" w:after="0"/>
        <w:ind w:left="426" w:hanging="426"/>
      </w:pPr>
      <w:bookmarkStart w:id="69" w:name="_Toc424109059"/>
      <w:bookmarkStart w:id="70" w:name="_Toc424116981"/>
      <w:r w:rsidRPr="00D96A55">
        <w:t>Review and Revision</w:t>
      </w:r>
      <w:bookmarkEnd w:id="69"/>
      <w:bookmarkEnd w:id="70"/>
    </w:p>
    <w:p w14:paraId="3D27B9AD" w14:textId="77777777" w:rsidR="00DB5D21" w:rsidRDefault="00DB5D21" w:rsidP="00DB5D21">
      <w:pPr>
        <w:spacing w:before="120" w:after="120"/>
        <w:jc w:val="both"/>
        <w:rPr>
          <w:rFonts w:ascii="Arial" w:hAnsi="Arial" w:cs="Arial"/>
        </w:rPr>
      </w:pPr>
      <w:r w:rsidRPr="00D96A55">
        <w:rPr>
          <w:rFonts w:ascii="Arial" w:hAnsi="Arial" w:cs="Arial"/>
        </w:rPr>
        <w:t>This policy will be reviewed as it is deemed appropriate, but no less frequently than every 12 months.</w:t>
      </w:r>
    </w:p>
    <w:p w14:paraId="380AE655" w14:textId="77777777" w:rsidR="00DB5D21" w:rsidRDefault="00DB5D21" w:rsidP="00DB5D21">
      <w:pPr>
        <w:spacing w:before="120" w:after="120"/>
        <w:jc w:val="both"/>
        <w:rPr>
          <w:rFonts w:ascii="Arial" w:hAnsi="Arial" w:cs="Arial"/>
        </w:rPr>
      </w:pPr>
      <w:r w:rsidRPr="00D96A55">
        <w:rPr>
          <w:rFonts w:ascii="Arial" w:hAnsi="Arial" w:cs="Arial"/>
        </w:rPr>
        <w:t xml:space="preserve">Policy review will be undertaken by the Information </w:t>
      </w:r>
      <w:r>
        <w:rPr>
          <w:rFonts w:ascii="Arial" w:hAnsi="Arial" w:cs="Arial"/>
        </w:rPr>
        <w:t xml:space="preserve">Assurance </w:t>
      </w:r>
      <w:r w:rsidRPr="00D96A55">
        <w:rPr>
          <w:rFonts w:ascii="Arial" w:hAnsi="Arial" w:cs="Arial"/>
        </w:rPr>
        <w:t xml:space="preserve">Governance </w:t>
      </w:r>
      <w:r>
        <w:rPr>
          <w:rFonts w:ascii="Arial" w:hAnsi="Arial" w:cs="Arial"/>
        </w:rPr>
        <w:t>Manager</w:t>
      </w:r>
      <w:r w:rsidRPr="00D96A55">
        <w:rPr>
          <w:rFonts w:ascii="Arial" w:hAnsi="Arial" w:cs="Arial"/>
        </w:rPr>
        <w:t>.</w:t>
      </w:r>
    </w:p>
    <w:p w14:paraId="15332578" w14:textId="77777777" w:rsidR="00DB5D21" w:rsidRDefault="00DB5D21" w:rsidP="00DB5D21">
      <w:pPr>
        <w:pStyle w:val="Heading1"/>
        <w:keepLines/>
        <w:tabs>
          <w:tab w:val="clear" w:pos="432"/>
        </w:tabs>
        <w:spacing w:before="480" w:after="0"/>
        <w:ind w:left="426" w:hanging="426"/>
      </w:pPr>
      <w:bookmarkStart w:id="71" w:name="_Toc424109061"/>
      <w:bookmarkStart w:id="72" w:name="_Toc424116982"/>
      <w:r w:rsidRPr="00D96A55">
        <w:t xml:space="preserve">Key </w:t>
      </w:r>
      <w:r w:rsidRPr="00FB5A32">
        <w:t>Messages</w:t>
      </w:r>
      <w:bookmarkEnd w:id="71"/>
      <w:bookmarkEnd w:id="72"/>
    </w:p>
    <w:p w14:paraId="66313738" w14:textId="77777777" w:rsidR="00DB5D21" w:rsidRDefault="00DB5D21" w:rsidP="00DB5D21">
      <w:pPr>
        <w:spacing w:before="120" w:after="120"/>
        <w:jc w:val="both"/>
        <w:rPr>
          <w:rFonts w:ascii="Arial" w:hAnsi="Arial" w:cs="Arial"/>
        </w:rPr>
      </w:pPr>
      <w:r w:rsidRPr="00D96A55">
        <w:rPr>
          <w:rFonts w:ascii="Arial" w:hAnsi="Arial" w:cs="Arial"/>
        </w:rPr>
        <w:t xml:space="preserve">Users must familiarise themselves with the detail, essence and spirit of this policy before using the </w:t>
      </w:r>
      <w:r>
        <w:rPr>
          <w:rFonts w:ascii="Arial" w:hAnsi="Arial" w:cs="Arial"/>
        </w:rPr>
        <w:t>IT Systems of the Council</w:t>
      </w:r>
      <w:r w:rsidRPr="00D96A55">
        <w:rPr>
          <w:rFonts w:ascii="Arial" w:hAnsi="Arial" w:cs="Arial"/>
        </w:rPr>
        <w:t xml:space="preserve"> provided.</w:t>
      </w:r>
    </w:p>
    <w:p w14:paraId="09205C41" w14:textId="77777777" w:rsidR="00DB5D21" w:rsidRDefault="00DB5D21" w:rsidP="004C73BC">
      <w:pPr>
        <w:spacing w:before="120" w:after="120"/>
        <w:jc w:val="both"/>
        <w:rPr>
          <w:rFonts w:ascii="Arial" w:hAnsi="Arial" w:cs="Arial"/>
        </w:rPr>
      </w:pPr>
      <w:r w:rsidRPr="00D96A55">
        <w:rPr>
          <w:rFonts w:ascii="Arial" w:hAnsi="Arial" w:cs="Arial"/>
        </w:rPr>
        <w:t xml:space="preserve">Users are responsible for ensuring the security of their </w:t>
      </w:r>
      <w:r>
        <w:rPr>
          <w:rFonts w:ascii="Arial" w:hAnsi="Arial" w:cs="Arial"/>
        </w:rPr>
        <w:t xml:space="preserve">network account </w:t>
      </w:r>
      <w:r w:rsidR="004C73BC">
        <w:rPr>
          <w:rFonts w:ascii="Arial" w:hAnsi="Arial" w:cs="Arial"/>
        </w:rPr>
        <w:t xml:space="preserve">logon-id and password. </w:t>
      </w:r>
    </w:p>
    <w:p w14:paraId="397FD539" w14:textId="77777777" w:rsidR="00DB5D21" w:rsidRDefault="00DB5D21" w:rsidP="00DB5D21">
      <w:pPr>
        <w:spacing w:before="120" w:after="120"/>
        <w:jc w:val="both"/>
        <w:rPr>
          <w:rFonts w:ascii="Arial" w:hAnsi="Arial" w:cs="Arial"/>
        </w:rPr>
      </w:pPr>
      <w:r w:rsidRPr="00D96A55">
        <w:rPr>
          <w:rFonts w:ascii="Arial" w:hAnsi="Arial" w:cs="Arial"/>
        </w:rPr>
        <w:t xml:space="preserve">Users must assess any risks associated with </w:t>
      </w:r>
      <w:r w:rsidR="004C73BC">
        <w:rPr>
          <w:rFonts w:ascii="Arial" w:hAnsi="Arial" w:cs="Arial"/>
        </w:rPr>
        <w:t xml:space="preserve">processing of data </w:t>
      </w:r>
      <w:r w:rsidRPr="00D96A55">
        <w:rPr>
          <w:rFonts w:ascii="Arial" w:hAnsi="Arial" w:cs="Arial"/>
        </w:rPr>
        <w:t xml:space="preserve">and ensure that the </w:t>
      </w:r>
      <w:r w:rsidR="004C73BC">
        <w:rPr>
          <w:rFonts w:ascii="Arial" w:hAnsi="Arial" w:cs="Arial"/>
        </w:rPr>
        <w:t xml:space="preserve">work practices being employed are </w:t>
      </w:r>
      <w:r w:rsidRPr="00D96A55">
        <w:rPr>
          <w:rFonts w:ascii="Arial" w:hAnsi="Arial" w:cs="Arial"/>
        </w:rPr>
        <w:t>the most appropriate mechanism to use</w:t>
      </w:r>
    </w:p>
    <w:p w14:paraId="7823BA9A" w14:textId="77777777" w:rsidR="00E6126E" w:rsidRPr="007D49BA" w:rsidRDefault="00E6126E" w:rsidP="00792CE5">
      <w:pPr>
        <w:tabs>
          <w:tab w:val="left" w:pos="1758"/>
        </w:tabs>
        <w:jc w:val="both"/>
        <w:rPr>
          <w:rFonts w:ascii="Arial" w:hAnsi="Arial" w:cs="Arial"/>
          <w:b/>
          <w:sz w:val="36"/>
          <w:szCs w:val="36"/>
        </w:rPr>
      </w:pPr>
    </w:p>
    <w:p w14:paraId="0DBAB06B" w14:textId="77777777" w:rsidR="00E6126E" w:rsidRPr="00E6126E" w:rsidRDefault="00E6126E" w:rsidP="00792CE5">
      <w:pPr>
        <w:autoSpaceDE w:val="0"/>
        <w:autoSpaceDN w:val="0"/>
        <w:adjustRightInd w:val="0"/>
        <w:jc w:val="both"/>
        <w:rPr>
          <w:rFonts w:ascii="Arial" w:hAnsi="Arial" w:cs="Arial"/>
          <w:sz w:val="22"/>
          <w:szCs w:val="22"/>
        </w:rPr>
        <w:sectPr w:rsidR="00E6126E" w:rsidRPr="00E6126E">
          <w:footerReference w:type="even" r:id="rId9"/>
          <w:footerReference w:type="default" r:id="rId10"/>
          <w:pgSz w:w="11906" w:h="16838"/>
          <w:pgMar w:top="1440" w:right="1800" w:bottom="1440" w:left="1800" w:header="708" w:footer="708" w:gutter="0"/>
          <w:cols w:space="708"/>
          <w:docGrid w:linePitch="360"/>
        </w:sectPr>
      </w:pPr>
    </w:p>
    <w:p w14:paraId="4E0E9FC2" w14:textId="77777777" w:rsidR="004C73BC" w:rsidRDefault="007C5479" w:rsidP="004C73BC">
      <w:pPr>
        <w:pStyle w:val="Heading1"/>
      </w:pPr>
      <w:bookmarkStart w:id="73" w:name="_Toc424116983"/>
      <w:r w:rsidRPr="0047462E">
        <w:lastRenderedPageBreak/>
        <w:t>Appendix A</w:t>
      </w:r>
      <w:r w:rsidR="004C73BC">
        <w:t>- List of Milton Keynes Council Policies</w:t>
      </w:r>
      <w:bookmarkEnd w:id="73"/>
    </w:p>
    <w:p w14:paraId="2213B9BC" w14:textId="77777777" w:rsidR="007C5479" w:rsidRDefault="007C5479" w:rsidP="00792CE5">
      <w:pPr>
        <w:autoSpaceDE w:val="0"/>
        <w:autoSpaceDN w:val="0"/>
        <w:adjustRightInd w:val="0"/>
        <w:jc w:val="both"/>
        <w:rPr>
          <w:rFonts w:ascii="Arial" w:hAnsi="Arial" w:cs="Arial"/>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2151"/>
        <w:gridCol w:w="1701"/>
      </w:tblGrid>
      <w:tr w:rsidR="007C5479" w:rsidRPr="00070DAB" w14:paraId="7B8AC4BE" w14:textId="77777777" w:rsidTr="00BC59FC">
        <w:trPr>
          <w:tblHeader/>
        </w:trPr>
        <w:tc>
          <w:tcPr>
            <w:tcW w:w="5328" w:type="dxa"/>
            <w:shd w:val="clear" w:color="auto" w:fill="auto"/>
          </w:tcPr>
          <w:p w14:paraId="69C9161E" w14:textId="77777777" w:rsidR="007C5479" w:rsidRPr="00070DAB" w:rsidRDefault="007C5479" w:rsidP="00792CE5">
            <w:pPr>
              <w:autoSpaceDE w:val="0"/>
              <w:autoSpaceDN w:val="0"/>
              <w:adjustRightInd w:val="0"/>
              <w:jc w:val="both"/>
              <w:rPr>
                <w:rFonts w:ascii="Arial" w:hAnsi="Arial" w:cs="Arial"/>
                <w:b/>
                <w:color w:val="000000"/>
              </w:rPr>
            </w:pPr>
          </w:p>
          <w:p w14:paraId="62627F46" w14:textId="77777777" w:rsidR="007C5479" w:rsidRPr="00070DAB" w:rsidRDefault="007C5479" w:rsidP="00792CE5">
            <w:pPr>
              <w:autoSpaceDE w:val="0"/>
              <w:autoSpaceDN w:val="0"/>
              <w:adjustRightInd w:val="0"/>
              <w:jc w:val="both"/>
              <w:rPr>
                <w:rFonts w:ascii="Arial" w:hAnsi="Arial" w:cs="Arial"/>
                <w:b/>
                <w:color w:val="000000"/>
              </w:rPr>
            </w:pPr>
            <w:r w:rsidRPr="00070DAB">
              <w:rPr>
                <w:rFonts w:ascii="Arial" w:hAnsi="Arial" w:cs="Arial"/>
                <w:b/>
                <w:color w:val="000000"/>
              </w:rPr>
              <w:t>Title</w:t>
            </w:r>
          </w:p>
        </w:tc>
        <w:tc>
          <w:tcPr>
            <w:tcW w:w="2151" w:type="dxa"/>
            <w:shd w:val="clear" w:color="auto" w:fill="auto"/>
          </w:tcPr>
          <w:p w14:paraId="77B97C5D" w14:textId="77777777" w:rsidR="007C5479" w:rsidRPr="00070DAB" w:rsidRDefault="007C5479" w:rsidP="00792CE5">
            <w:pPr>
              <w:autoSpaceDE w:val="0"/>
              <w:autoSpaceDN w:val="0"/>
              <w:adjustRightInd w:val="0"/>
              <w:jc w:val="both"/>
              <w:rPr>
                <w:rFonts w:ascii="Arial" w:hAnsi="Arial" w:cs="Arial"/>
                <w:b/>
                <w:color w:val="000000"/>
              </w:rPr>
            </w:pPr>
          </w:p>
          <w:p w14:paraId="21E4F71F" w14:textId="77777777" w:rsidR="007C5479" w:rsidRPr="00070DAB" w:rsidRDefault="007C5479" w:rsidP="00792CE5">
            <w:pPr>
              <w:autoSpaceDE w:val="0"/>
              <w:autoSpaceDN w:val="0"/>
              <w:adjustRightInd w:val="0"/>
              <w:jc w:val="both"/>
              <w:rPr>
                <w:rFonts w:ascii="Arial" w:hAnsi="Arial" w:cs="Arial"/>
                <w:b/>
                <w:color w:val="000000"/>
              </w:rPr>
            </w:pPr>
            <w:r w:rsidRPr="00070DAB">
              <w:rPr>
                <w:rFonts w:ascii="Arial" w:hAnsi="Arial" w:cs="Arial"/>
                <w:b/>
                <w:color w:val="000000"/>
              </w:rPr>
              <w:t>Status</w:t>
            </w:r>
          </w:p>
          <w:p w14:paraId="67E91323" w14:textId="77777777" w:rsidR="007C5479" w:rsidRPr="00070DAB" w:rsidRDefault="007C5479" w:rsidP="00792CE5">
            <w:pPr>
              <w:autoSpaceDE w:val="0"/>
              <w:autoSpaceDN w:val="0"/>
              <w:adjustRightInd w:val="0"/>
              <w:jc w:val="both"/>
              <w:rPr>
                <w:rFonts w:ascii="Arial" w:hAnsi="Arial" w:cs="Arial"/>
                <w:b/>
                <w:color w:val="000000"/>
              </w:rPr>
            </w:pPr>
          </w:p>
        </w:tc>
        <w:tc>
          <w:tcPr>
            <w:tcW w:w="1701" w:type="dxa"/>
            <w:shd w:val="clear" w:color="auto" w:fill="auto"/>
          </w:tcPr>
          <w:p w14:paraId="73900C5D" w14:textId="77777777" w:rsidR="007C5479" w:rsidRPr="00070DAB" w:rsidRDefault="007C5479" w:rsidP="00792CE5">
            <w:pPr>
              <w:autoSpaceDE w:val="0"/>
              <w:autoSpaceDN w:val="0"/>
              <w:adjustRightInd w:val="0"/>
              <w:jc w:val="both"/>
              <w:rPr>
                <w:rFonts w:ascii="Arial" w:hAnsi="Arial" w:cs="Arial"/>
                <w:b/>
                <w:color w:val="000000"/>
              </w:rPr>
            </w:pPr>
          </w:p>
          <w:p w14:paraId="78374624" w14:textId="77777777" w:rsidR="007C5479" w:rsidRPr="00070DAB" w:rsidRDefault="007C5479" w:rsidP="00792CE5">
            <w:pPr>
              <w:autoSpaceDE w:val="0"/>
              <w:autoSpaceDN w:val="0"/>
              <w:adjustRightInd w:val="0"/>
              <w:jc w:val="both"/>
              <w:rPr>
                <w:rFonts w:ascii="Arial" w:hAnsi="Arial" w:cs="Arial"/>
                <w:b/>
                <w:color w:val="000000"/>
              </w:rPr>
            </w:pPr>
            <w:r w:rsidRPr="00070DAB">
              <w:rPr>
                <w:rFonts w:ascii="Arial" w:hAnsi="Arial" w:cs="Arial"/>
                <w:b/>
                <w:color w:val="000000"/>
              </w:rPr>
              <w:t>Review Date</w:t>
            </w:r>
          </w:p>
        </w:tc>
      </w:tr>
      <w:tr w:rsidR="007C5479" w:rsidRPr="00070DAB" w14:paraId="105C48FE" w14:textId="77777777" w:rsidTr="00BC59FC">
        <w:tc>
          <w:tcPr>
            <w:tcW w:w="5328" w:type="dxa"/>
            <w:shd w:val="clear" w:color="auto" w:fill="auto"/>
          </w:tcPr>
          <w:p w14:paraId="15AA9BFF" w14:textId="77777777" w:rsidR="007C5479" w:rsidRDefault="003C34D1" w:rsidP="00792CE5">
            <w:p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Information Processing Policy</w:t>
            </w:r>
          </w:p>
        </w:tc>
        <w:tc>
          <w:tcPr>
            <w:tcW w:w="2151" w:type="dxa"/>
            <w:shd w:val="clear" w:color="auto" w:fill="auto"/>
          </w:tcPr>
          <w:p w14:paraId="4D2F3990" w14:textId="77777777" w:rsidR="007C5479" w:rsidRDefault="00842C3E" w:rsidP="001E0241">
            <w:pPr>
              <w:spacing w:before="120" w:after="120"/>
              <w:jc w:val="both"/>
              <w:rPr>
                <w:rFonts w:ascii="Arial" w:hAnsi="Arial" w:cs="Arial"/>
                <w:color w:val="000000"/>
                <w:sz w:val="20"/>
                <w:szCs w:val="20"/>
              </w:rPr>
            </w:pPr>
            <w:r>
              <w:rPr>
                <w:rFonts w:ascii="Arial" w:hAnsi="Arial" w:cs="Arial"/>
                <w:color w:val="000000"/>
                <w:sz w:val="20"/>
                <w:szCs w:val="20"/>
              </w:rPr>
              <w:t xml:space="preserve">Revised </w:t>
            </w:r>
            <w:r w:rsidR="001E0241">
              <w:rPr>
                <w:rFonts w:ascii="Arial" w:hAnsi="Arial" w:cs="Arial"/>
                <w:color w:val="000000"/>
                <w:sz w:val="20"/>
                <w:szCs w:val="20"/>
              </w:rPr>
              <w:t>May 2018</w:t>
            </w:r>
          </w:p>
        </w:tc>
        <w:tc>
          <w:tcPr>
            <w:tcW w:w="1701" w:type="dxa"/>
            <w:shd w:val="clear" w:color="auto" w:fill="auto"/>
          </w:tcPr>
          <w:p w14:paraId="27C01E6F" w14:textId="77777777" w:rsidR="007C5479" w:rsidRDefault="007C5479" w:rsidP="00792CE5">
            <w:pPr>
              <w:spacing w:before="120" w:after="120"/>
              <w:jc w:val="both"/>
              <w:rPr>
                <w:rFonts w:ascii="Arial" w:hAnsi="Arial" w:cs="Arial"/>
                <w:color w:val="000000"/>
                <w:sz w:val="20"/>
                <w:szCs w:val="20"/>
              </w:rPr>
            </w:pPr>
          </w:p>
        </w:tc>
      </w:tr>
      <w:tr w:rsidR="007C5479" w:rsidRPr="00070DAB" w14:paraId="3E64AD01" w14:textId="77777777" w:rsidTr="00BC59FC">
        <w:tc>
          <w:tcPr>
            <w:tcW w:w="5328" w:type="dxa"/>
            <w:shd w:val="clear" w:color="auto" w:fill="auto"/>
          </w:tcPr>
          <w:p w14:paraId="3F68E262" w14:textId="77777777" w:rsidR="007C5479" w:rsidRPr="00070DAB" w:rsidRDefault="003C34D1" w:rsidP="00792CE5">
            <w:p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Incident Reporting Policy</w:t>
            </w:r>
          </w:p>
        </w:tc>
        <w:tc>
          <w:tcPr>
            <w:tcW w:w="2151" w:type="dxa"/>
            <w:shd w:val="clear" w:color="auto" w:fill="auto"/>
          </w:tcPr>
          <w:p w14:paraId="35C1A697" w14:textId="77777777" w:rsidR="007C5479" w:rsidRPr="00070DAB" w:rsidRDefault="001E0241" w:rsidP="00792CE5">
            <w:pPr>
              <w:spacing w:before="120" w:after="120"/>
              <w:jc w:val="both"/>
              <w:rPr>
                <w:rFonts w:ascii="Arial" w:hAnsi="Arial" w:cs="Arial"/>
                <w:color w:val="000000"/>
                <w:sz w:val="20"/>
                <w:szCs w:val="20"/>
              </w:rPr>
            </w:pPr>
            <w:r>
              <w:rPr>
                <w:rFonts w:ascii="Arial" w:hAnsi="Arial" w:cs="Arial"/>
                <w:color w:val="000000"/>
                <w:sz w:val="20"/>
                <w:szCs w:val="20"/>
              </w:rPr>
              <w:t>Revised May 2018</w:t>
            </w:r>
          </w:p>
        </w:tc>
        <w:tc>
          <w:tcPr>
            <w:tcW w:w="1701" w:type="dxa"/>
            <w:shd w:val="clear" w:color="auto" w:fill="auto"/>
          </w:tcPr>
          <w:p w14:paraId="6120B24A" w14:textId="77777777" w:rsidR="007C5479" w:rsidRDefault="007C5479" w:rsidP="00792CE5">
            <w:pPr>
              <w:spacing w:before="120" w:after="120"/>
              <w:jc w:val="both"/>
              <w:rPr>
                <w:rFonts w:ascii="Arial" w:hAnsi="Arial" w:cs="Arial"/>
                <w:color w:val="000000"/>
                <w:sz w:val="20"/>
                <w:szCs w:val="20"/>
              </w:rPr>
            </w:pPr>
          </w:p>
        </w:tc>
      </w:tr>
      <w:tr w:rsidR="007C5479" w:rsidRPr="00070DAB" w14:paraId="67A454C4" w14:textId="77777777" w:rsidTr="00BC59FC">
        <w:tc>
          <w:tcPr>
            <w:tcW w:w="5328" w:type="dxa"/>
            <w:shd w:val="clear" w:color="auto" w:fill="auto"/>
          </w:tcPr>
          <w:p w14:paraId="374DDD53" w14:textId="77777777" w:rsidR="007C5479" w:rsidRPr="00070DAB" w:rsidRDefault="008A464B" w:rsidP="00792CE5">
            <w:p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 xml:space="preserve">Acquisition and disposal of </w:t>
            </w:r>
            <w:r w:rsidRPr="008A464B">
              <w:rPr>
                <w:rFonts w:ascii="Arial" w:hAnsi="Arial" w:cs="Arial"/>
                <w:color w:val="000000"/>
                <w:sz w:val="20"/>
                <w:szCs w:val="20"/>
              </w:rPr>
              <w:t>ICT Equipment</w:t>
            </w:r>
            <w:r w:rsidR="00504612" w:rsidRPr="00504612">
              <w:rPr>
                <w:rFonts w:ascii="Arial" w:hAnsi="Arial" w:cs="Arial"/>
                <w:color w:val="000000"/>
                <w:sz w:val="20"/>
                <w:szCs w:val="20"/>
              </w:rPr>
              <w:t xml:space="preserve"> Policy</w:t>
            </w:r>
          </w:p>
        </w:tc>
        <w:tc>
          <w:tcPr>
            <w:tcW w:w="2151" w:type="dxa"/>
            <w:shd w:val="clear" w:color="auto" w:fill="auto"/>
          </w:tcPr>
          <w:p w14:paraId="41308A73" w14:textId="77777777" w:rsidR="007C5479" w:rsidRPr="00070DAB" w:rsidRDefault="001E0241" w:rsidP="00792CE5">
            <w:pPr>
              <w:spacing w:before="120" w:after="120"/>
              <w:jc w:val="both"/>
              <w:rPr>
                <w:rFonts w:ascii="Arial" w:hAnsi="Arial" w:cs="Arial"/>
                <w:color w:val="000000"/>
                <w:sz w:val="20"/>
                <w:szCs w:val="20"/>
              </w:rPr>
            </w:pPr>
            <w:r>
              <w:rPr>
                <w:rFonts w:ascii="Arial" w:hAnsi="Arial" w:cs="Arial"/>
                <w:color w:val="000000"/>
                <w:sz w:val="20"/>
                <w:szCs w:val="20"/>
              </w:rPr>
              <w:t>Revised May 2018</w:t>
            </w:r>
          </w:p>
        </w:tc>
        <w:tc>
          <w:tcPr>
            <w:tcW w:w="1701" w:type="dxa"/>
            <w:shd w:val="clear" w:color="auto" w:fill="auto"/>
          </w:tcPr>
          <w:p w14:paraId="7E3C3AAF" w14:textId="77777777" w:rsidR="007C5479" w:rsidRPr="00070DAB" w:rsidRDefault="007C5479" w:rsidP="00792CE5">
            <w:pPr>
              <w:spacing w:before="120" w:after="120"/>
              <w:jc w:val="both"/>
              <w:rPr>
                <w:rFonts w:ascii="Arial" w:hAnsi="Arial" w:cs="Arial"/>
                <w:color w:val="000000"/>
                <w:sz w:val="20"/>
                <w:szCs w:val="20"/>
              </w:rPr>
            </w:pPr>
          </w:p>
        </w:tc>
      </w:tr>
      <w:tr w:rsidR="007C5479" w:rsidRPr="00070DAB" w14:paraId="7B0481A4" w14:textId="77777777" w:rsidTr="00BC59FC">
        <w:tc>
          <w:tcPr>
            <w:tcW w:w="5328" w:type="dxa"/>
            <w:shd w:val="clear" w:color="auto" w:fill="auto"/>
          </w:tcPr>
          <w:p w14:paraId="2654D386" w14:textId="77777777" w:rsidR="007C5479" w:rsidRPr="00070DAB" w:rsidRDefault="006601D0" w:rsidP="00792CE5">
            <w:p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Social Media Policy</w:t>
            </w:r>
          </w:p>
        </w:tc>
        <w:tc>
          <w:tcPr>
            <w:tcW w:w="2151" w:type="dxa"/>
            <w:shd w:val="clear" w:color="auto" w:fill="auto"/>
          </w:tcPr>
          <w:p w14:paraId="1F4379DF" w14:textId="77777777" w:rsidR="007C5479" w:rsidRPr="00070DAB" w:rsidRDefault="001E0241" w:rsidP="00792CE5">
            <w:pPr>
              <w:spacing w:before="120" w:after="120"/>
              <w:jc w:val="both"/>
              <w:rPr>
                <w:rFonts w:ascii="Arial" w:hAnsi="Arial" w:cs="Arial"/>
                <w:color w:val="000000"/>
                <w:sz w:val="20"/>
                <w:szCs w:val="20"/>
              </w:rPr>
            </w:pPr>
            <w:r>
              <w:rPr>
                <w:rFonts w:ascii="Arial" w:hAnsi="Arial" w:cs="Arial"/>
                <w:color w:val="000000"/>
                <w:sz w:val="20"/>
                <w:szCs w:val="20"/>
              </w:rPr>
              <w:t>Revised May 2018</w:t>
            </w:r>
          </w:p>
        </w:tc>
        <w:tc>
          <w:tcPr>
            <w:tcW w:w="1701" w:type="dxa"/>
            <w:shd w:val="clear" w:color="auto" w:fill="auto"/>
          </w:tcPr>
          <w:p w14:paraId="7AA730B5" w14:textId="77777777" w:rsidR="007C5479" w:rsidRPr="00070DAB" w:rsidRDefault="007C5479" w:rsidP="00792CE5">
            <w:pPr>
              <w:spacing w:before="120" w:after="120"/>
              <w:jc w:val="both"/>
              <w:rPr>
                <w:rFonts w:ascii="Arial" w:hAnsi="Arial" w:cs="Arial"/>
                <w:color w:val="000000"/>
                <w:sz w:val="20"/>
                <w:szCs w:val="20"/>
              </w:rPr>
            </w:pPr>
          </w:p>
        </w:tc>
      </w:tr>
      <w:tr w:rsidR="006601D0" w:rsidRPr="00070DAB" w14:paraId="52620300" w14:textId="77777777" w:rsidTr="00BC59FC">
        <w:tc>
          <w:tcPr>
            <w:tcW w:w="5328" w:type="dxa"/>
            <w:shd w:val="clear" w:color="auto" w:fill="auto"/>
          </w:tcPr>
          <w:p w14:paraId="76EE7460" w14:textId="77777777" w:rsidR="006601D0" w:rsidRDefault="008E4320" w:rsidP="00792CE5">
            <w:pPr>
              <w:autoSpaceDE w:val="0"/>
              <w:autoSpaceDN w:val="0"/>
              <w:adjustRightInd w:val="0"/>
              <w:spacing w:before="120" w:after="120"/>
              <w:jc w:val="both"/>
              <w:rPr>
                <w:rFonts w:ascii="Arial" w:hAnsi="Arial" w:cs="Arial"/>
                <w:color w:val="000000"/>
                <w:sz w:val="20"/>
                <w:szCs w:val="20"/>
              </w:rPr>
            </w:pPr>
            <w:r w:rsidRPr="006601D0">
              <w:rPr>
                <w:rFonts w:ascii="Arial" w:hAnsi="Arial" w:cs="Arial"/>
                <w:color w:val="000000"/>
                <w:sz w:val="20"/>
                <w:szCs w:val="20"/>
              </w:rPr>
              <w:t>Mobile and Fixed Line Telephony Policy</w:t>
            </w:r>
            <w:r>
              <w:rPr>
                <w:rFonts w:ascii="Arial" w:hAnsi="Arial" w:cs="Arial"/>
                <w:color w:val="000000"/>
                <w:sz w:val="20"/>
                <w:szCs w:val="20"/>
              </w:rPr>
              <w:t xml:space="preserve"> </w:t>
            </w:r>
          </w:p>
        </w:tc>
        <w:tc>
          <w:tcPr>
            <w:tcW w:w="2151" w:type="dxa"/>
            <w:shd w:val="clear" w:color="auto" w:fill="auto"/>
          </w:tcPr>
          <w:p w14:paraId="34F37432" w14:textId="77777777" w:rsidR="006601D0" w:rsidRPr="00070DAB" w:rsidRDefault="001E0241" w:rsidP="00792CE5">
            <w:pPr>
              <w:spacing w:before="120" w:after="120"/>
              <w:jc w:val="both"/>
              <w:rPr>
                <w:rFonts w:ascii="Arial" w:hAnsi="Arial" w:cs="Arial"/>
                <w:color w:val="000000"/>
                <w:sz w:val="20"/>
                <w:szCs w:val="20"/>
              </w:rPr>
            </w:pPr>
            <w:r>
              <w:rPr>
                <w:rFonts w:ascii="Arial" w:hAnsi="Arial" w:cs="Arial"/>
                <w:color w:val="000000"/>
                <w:sz w:val="20"/>
                <w:szCs w:val="20"/>
              </w:rPr>
              <w:t>Revised May 2018</w:t>
            </w:r>
          </w:p>
        </w:tc>
        <w:tc>
          <w:tcPr>
            <w:tcW w:w="1701" w:type="dxa"/>
            <w:shd w:val="clear" w:color="auto" w:fill="auto"/>
          </w:tcPr>
          <w:p w14:paraId="7ABD7C99" w14:textId="77777777" w:rsidR="006601D0" w:rsidRPr="00070DAB" w:rsidRDefault="006601D0" w:rsidP="00792CE5">
            <w:pPr>
              <w:spacing w:before="120" w:after="120"/>
              <w:jc w:val="both"/>
              <w:rPr>
                <w:rFonts w:ascii="Arial" w:hAnsi="Arial" w:cs="Arial"/>
                <w:color w:val="000000"/>
                <w:sz w:val="20"/>
                <w:szCs w:val="20"/>
              </w:rPr>
            </w:pPr>
          </w:p>
        </w:tc>
      </w:tr>
      <w:tr w:rsidR="008E4320" w:rsidRPr="00070DAB" w14:paraId="79513596" w14:textId="77777777" w:rsidTr="00BC59FC">
        <w:tc>
          <w:tcPr>
            <w:tcW w:w="5328" w:type="dxa"/>
            <w:shd w:val="clear" w:color="auto" w:fill="auto"/>
          </w:tcPr>
          <w:p w14:paraId="1519F5F0" w14:textId="77777777" w:rsidR="008E4320" w:rsidRDefault="00DA2574" w:rsidP="00792CE5">
            <w:p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 xml:space="preserve">Physical </w:t>
            </w:r>
            <w:r w:rsidR="008E4320">
              <w:rPr>
                <w:rFonts w:ascii="Arial" w:hAnsi="Arial" w:cs="Arial"/>
                <w:color w:val="000000"/>
                <w:sz w:val="20"/>
                <w:szCs w:val="20"/>
              </w:rPr>
              <w:t>Access Policy</w:t>
            </w:r>
          </w:p>
        </w:tc>
        <w:tc>
          <w:tcPr>
            <w:tcW w:w="2151" w:type="dxa"/>
            <w:shd w:val="clear" w:color="auto" w:fill="auto"/>
          </w:tcPr>
          <w:p w14:paraId="1FFCB0FC" w14:textId="77777777" w:rsidR="008E4320" w:rsidRPr="00070DAB" w:rsidRDefault="001E0241" w:rsidP="00792CE5">
            <w:pPr>
              <w:spacing w:before="120" w:after="120"/>
              <w:jc w:val="both"/>
              <w:rPr>
                <w:rFonts w:ascii="Arial" w:hAnsi="Arial" w:cs="Arial"/>
                <w:color w:val="000000"/>
                <w:sz w:val="20"/>
                <w:szCs w:val="20"/>
              </w:rPr>
            </w:pPr>
            <w:r>
              <w:rPr>
                <w:rFonts w:ascii="Arial" w:hAnsi="Arial" w:cs="Arial"/>
                <w:color w:val="000000"/>
                <w:sz w:val="20"/>
                <w:szCs w:val="20"/>
              </w:rPr>
              <w:t>Revised May 2018</w:t>
            </w:r>
          </w:p>
        </w:tc>
        <w:tc>
          <w:tcPr>
            <w:tcW w:w="1701" w:type="dxa"/>
            <w:shd w:val="clear" w:color="auto" w:fill="auto"/>
          </w:tcPr>
          <w:p w14:paraId="3C1E8140" w14:textId="77777777" w:rsidR="008E4320" w:rsidRPr="00070DAB" w:rsidRDefault="008E4320" w:rsidP="00792CE5">
            <w:pPr>
              <w:spacing w:before="120" w:after="120"/>
              <w:jc w:val="both"/>
              <w:rPr>
                <w:rFonts w:ascii="Arial" w:hAnsi="Arial" w:cs="Arial"/>
                <w:color w:val="000000"/>
                <w:sz w:val="20"/>
                <w:szCs w:val="20"/>
              </w:rPr>
            </w:pPr>
          </w:p>
        </w:tc>
      </w:tr>
      <w:tr w:rsidR="008E4320" w:rsidRPr="00070DAB" w14:paraId="4F53A0DA" w14:textId="77777777" w:rsidTr="00BC59FC">
        <w:tc>
          <w:tcPr>
            <w:tcW w:w="5328" w:type="dxa"/>
            <w:shd w:val="clear" w:color="auto" w:fill="auto"/>
          </w:tcPr>
          <w:p w14:paraId="3B81A451" w14:textId="77777777" w:rsidR="008E4320" w:rsidRDefault="00DA2574" w:rsidP="00792CE5">
            <w:p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 xml:space="preserve">Patching </w:t>
            </w:r>
            <w:r w:rsidR="0066026D">
              <w:rPr>
                <w:rFonts w:ascii="Arial" w:hAnsi="Arial" w:cs="Arial"/>
                <w:color w:val="000000"/>
                <w:sz w:val="20"/>
                <w:szCs w:val="20"/>
              </w:rPr>
              <w:t xml:space="preserve">Management </w:t>
            </w:r>
            <w:r>
              <w:rPr>
                <w:rFonts w:ascii="Arial" w:hAnsi="Arial" w:cs="Arial"/>
                <w:color w:val="000000"/>
                <w:sz w:val="20"/>
                <w:szCs w:val="20"/>
              </w:rPr>
              <w:t xml:space="preserve">Policy </w:t>
            </w:r>
          </w:p>
        </w:tc>
        <w:tc>
          <w:tcPr>
            <w:tcW w:w="2151" w:type="dxa"/>
            <w:shd w:val="clear" w:color="auto" w:fill="auto"/>
          </w:tcPr>
          <w:p w14:paraId="778995C2" w14:textId="77777777" w:rsidR="008E4320" w:rsidRPr="00070DAB" w:rsidRDefault="001E0241" w:rsidP="00792CE5">
            <w:pPr>
              <w:spacing w:before="120" w:after="120"/>
              <w:jc w:val="both"/>
              <w:rPr>
                <w:rFonts w:ascii="Arial" w:hAnsi="Arial" w:cs="Arial"/>
                <w:color w:val="000000"/>
                <w:sz w:val="20"/>
                <w:szCs w:val="20"/>
              </w:rPr>
            </w:pPr>
            <w:r>
              <w:rPr>
                <w:rFonts w:ascii="Arial" w:hAnsi="Arial" w:cs="Arial"/>
                <w:color w:val="000000"/>
                <w:sz w:val="20"/>
                <w:szCs w:val="20"/>
              </w:rPr>
              <w:t>Revised May 2018</w:t>
            </w:r>
          </w:p>
        </w:tc>
        <w:tc>
          <w:tcPr>
            <w:tcW w:w="1701" w:type="dxa"/>
            <w:shd w:val="clear" w:color="auto" w:fill="auto"/>
          </w:tcPr>
          <w:p w14:paraId="7443279D" w14:textId="77777777" w:rsidR="008E4320" w:rsidRPr="00070DAB" w:rsidRDefault="008E4320" w:rsidP="00792CE5">
            <w:pPr>
              <w:spacing w:before="120" w:after="120"/>
              <w:jc w:val="both"/>
              <w:rPr>
                <w:rFonts w:ascii="Arial" w:hAnsi="Arial" w:cs="Arial"/>
                <w:color w:val="000000"/>
                <w:sz w:val="20"/>
                <w:szCs w:val="20"/>
              </w:rPr>
            </w:pPr>
          </w:p>
        </w:tc>
      </w:tr>
      <w:tr w:rsidR="006601D0" w:rsidRPr="00070DAB" w14:paraId="30088018" w14:textId="77777777" w:rsidTr="00BC59FC">
        <w:tc>
          <w:tcPr>
            <w:tcW w:w="5328" w:type="dxa"/>
            <w:shd w:val="clear" w:color="auto" w:fill="auto"/>
          </w:tcPr>
          <w:p w14:paraId="564EBDE9" w14:textId="77777777" w:rsidR="006601D0" w:rsidRDefault="001C7B4A" w:rsidP="00792CE5">
            <w:p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Agile</w:t>
            </w:r>
            <w:r w:rsidR="008E4320">
              <w:rPr>
                <w:rFonts w:ascii="Arial" w:hAnsi="Arial" w:cs="Arial"/>
                <w:color w:val="000000"/>
                <w:sz w:val="20"/>
                <w:szCs w:val="20"/>
              </w:rPr>
              <w:t xml:space="preserve"> Working Policy</w:t>
            </w:r>
          </w:p>
        </w:tc>
        <w:tc>
          <w:tcPr>
            <w:tcW w:w="2151" w:type="dxa"/>
            <w:shd w:val="clear" w:color="auto" w:fill="auto"/>
          </w:tcPr>
          <w:p w14:paraId="25D87102" w14:textId="77777777" w:rsidR="006601D0" w:rsidRPr="00070DAB" w:rsidRDefault="001E0241" w:rsidP="00792CE5">
            <w:pPr>
              <w:spacing w:before="120" w:after="120"/>
              <w:jc w:val="both"/>
              <w:rPr>
                <w:rFonts w:ascii="Arial" w:hAnsi="Arial" w:cs="Arial"/>
                <w:color w:val="000000"/>
                <w:sz w:val="20"/>
                <w:szCs w:val="20"/>
              </w:rPr>
            </w:pPr>
            <w:r>
              <w:rPr>
                <w:rFonts w:ascii="Arial" w:hAnsi="Arial" w:cs="Arial"/>
                <w:color w:val="000000"/>
                <w:sz w:val="20"/>
                <w:szCs w:val="20"/>
              </w:rPr>
              <w:t>Revised May 2018</w:t>
            </w:r>
          </w:p>
        </w:tc>
        <w:tc>
          <w:tcPr>
            <w:tcW w:w="1701" w:type="dxa"/>
            <w:shd w:val="clear" w:color="auto" w:fill="auto"/>
          </w:tcPr>
          <w:p w14:paraId="7B7419A3" w14:textId="77777777" w:rsidR="006601D0" w:rsidRPr="00070DAB" w:rsidRDefault="006601D0" w:rsidP="00792CE5">
            <w:pPr>
              <w:spacing w:before="120" w:after="120"/>
              <w:jc w:val="both"/>
              <w:rPr>
                <w:rFonts w:ascii="Arial" w:hAnsi="Arial" w:cs="Arial"/>
                <w:color w:val="000000"/>
                <w:sz w:val="20"/>
                <w:szCs w:val="20"/>
              </w:rPr>
            </w:pPr>
          </w:p>
        </w:tc>
      </w:tr>
      <w:tr w:rsidR="003B632E" w:rsidRPr="00070DAB" w14:paraId="0125C09E" w14:textId="77777777" w:rsidTr="00BC59FC">
        <w:tc>
          <w:tcPr>
            <w:tcW w:w="5328" w:type="dxa"/>
            <w:shd w:val="clear" w:color="auto" w:fill="auto"/>
          </w:tcPr>
          <w:p w14:paraId="5126F88D" w14:textId="77777777" w:rsidR="003B632E" w:rsidRPr="00070DAB" w:rsidRDefault="003B632E" w:rsidP="00E23DC5">
            <w:p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Data Protection Policy</w:t>
            </w:r>
          </w:p>
        </w:tc>
        <w:tc>
          <w:tcPr>
            <w:tcW w:w="2151" w:type="dxa"/>
            <w:shd w:val="clear" w:color="auto" w:fill="auto"/>
          </w:tcPr>
          <w:p w14:paraId="5F1A1F46" w14:textId="77777777" w:rsidR="003B632E" w:rsidRPr="00070DAB" w:rsidRDefault="001E0241" w:rsidP="00E23DC5">
            <w:pPr>
              <w:spacing w:before="120" w:after="120"/>
              <w:jc w:val="both"/>
              <w:rPr>
                <w:rFonts w:ascii="Arial" w:hAnsi="Arial" w:cs="Arial"/>
                <w:color w:val="000000"/>
                <w:sz w:val="20"/>
                <w:szCs w:val="20"/>
              </w:rPr>
            </w:pPr>
            <w:r>
              <w:rPr>
                <w:rFonts w:ascii="Arial" w:hAnsi="Arial" w:cs="Arial"/>
                <w:color w:val="000000"/>
                <w:sz w:val="20"/>
                <w:szCs w:val="20"/>
              </w:rPr>
              <w:t>Revised May 2018</w:t>
            </w:r>
          </w:p>
        </w:tc>
        <w:tc>
          <w:tcPr>
            <w:tcW w:w="1701" w:type="dxa"/>
            <w:shd w:val="clear" w:color="auto" w:fill="auto"/>
          </w:tcPr>
          <w:p w14:paraId="082EA968" w14:textId="77777777" w:rsidR="003B632E" w:rsidRPr="00070DAB" w:rsidRDefault="003B632E" w:rsidP="00E23DC5">
            <w:pPr>
              <w:spacing w:before="120" w:after="120"/>
              <w:jc w:val="both"/>
              <w:rPr>
                <w:rFonts w:ascii="Arial" w:hAnsi="Arial" w:cs="Arial"/>
                <w:color w:val="000000"/>
                <w:sz w:val="20"/>
                <w:szCs w:val="20"/>
              </w:rPr>
            </w:pPr>
          </w:p>
        </w:tc>
      </w:tr>
      <w:tr w:rsidR="003B632E" w:rsidRPr="00070DAB" w14:paraId="2C1B7A2C" w14:textId="77777777" w:rsidTr="00BC59FC">
        <w:tc>
          <w:tcPr>
            <w:tcW w:w="5328" w:type="dxa"/>
            <w:shd w:val="clear" w:color="auto" w:fill="auto"/>
          </w:tcPr>
          <w:p w14:paraId="205B2BF7" w14:textId="77777777" w:rsidR="003B632E" w:rsidRPr="00070DAB" w:rsidRDefault="003B632E" w:rsidP="0097031A">
            <w:pPr>
              <w:tabs>
                <w:tab w:val="center" w:pos="3006"/>
              </w:tabs>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Internet Acceptable Use Policy</w:t>
            </w:r>
          </w:p>
        </w:tc>
        <w:tc>
          <w:tcPr>
            <w:tcW w:w="2151" w:type="dxa"/>
            <w:shd w:val="clear" w:color="auto" w:fill="auto"/>
          </w:tcPr>
          <w:p w14:paraId="64B26FE8" w14:textId="77777777" w:rsidR="003B632E" w:rsidRPr="00070DAB" w:rsidRDefault="001E0241" w:rsidP="0097031A">
            <w:p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Revised May 2018</w:t>
            </w:r>
          </w:p>
        </w:tc>
        <w:tc>
          <w:tcPr>
            <w:tcW w:w="1701" w:type="dxa"/>
            <w:shd w:val="clear" w:color="auto" w:fill="auto"/>
          </w:tcPr>
          <w:p w14:paraId="2C7C0012" w14:textId="77777777" w:rsidR="003B632E" w:rsidRPr="00070DAB" w:rsidRDefault="003B632E" w:rsidP="00792CE5">
            <w:pPr>
              <w:spacing w:before="120" w:after="120"/>
              <w:jc w:val="both"/>
              <w:rPr>
                <w:rFonts w:ascii="Arial" w:hAnsi="Arial" w:cs="Arial"/>
                <w:color w:val="000000"/>
                <w:sz w:val="20"/>
                <w:szCs w:val="20"/>
              </w:rPr>
            </w:pPr>
          </w:p>
        </w:tc>
      </w:tr>
      <w:tr w:rsidR="003B632E" w:rsidRPr="00070DAB" w14:paraId="42408239" w14:textId="77777777" w:rsidTr="00BC59FC">
        <w:tc>
          <w:tcPr>
            <w:tcW w:w="5328" w:type="dxa"/>
            <w:shd w:val="clear" w:color="auto" w:fill="auto"/>
          </w:tcPr>
          <w:p w14:paraId="352AB656" w14:textId="77777777" w:rsidR="003B632E" w:rsidRPr="00070DAB" w:rsidRDefault="003B632E" w:rsidP="00BC59FC">
            <w:p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Email Acceptable Use Policy</w:t>
            </w:r>
          </w:p>
        </w:tc>
        <w:tc>
          <w:tcPr>
            <w:tcW w:w="2151" w:type="dxa"/>
            <w:shd w:val="clear" w:color="auto" w:fill="auto"/>
          </w:tcPr>
          <w:p w14:paraId="42A1DE9A" w14:textId="77777777" w:rsidR="003B632E" w:rsidRPr="00070DAB" w:rsidRDefault="001E0241" w:rsidP="00792CE5">
            <w:pPr>
              <w:spacing w:before="120" w:after="120"/>
              <w:jc w:val="both"/>
              <w:rPr>
                <w:color w:val="000000"/>
              </w:rPr>
            </w:pPr>
            <w:r>
              <w:rPr>
                <w:rFonts w:ascii="Arial" w:hAnsi="Arial" w:cs="Arial"/>
                <w:color w:val="000000"/>
                <w:sz w:val="20"/>
                <w:szCs w:val="20"/>
              </w:rPr>
              <w:t>Revised May 2018</w:t>
            </w:r>
          </w:p>
        </w:tc>
        <w:tc>
          <w:tcPr>
            <w:tcW w:w="1701" w:type="dxa"/>
            <w:shd w:val="clear" w:color="auto" w:fill="auto"/>
          </w:tcPr>
          <w:p w14:paraId="56E5A039" w14:textId="77777777" w:rsidR="003B632E" w:rsidRPr="00070DAB" w:rsidRDefault="003B632E" w:rsidP="00792CE5">
            <w:pPr>
              <w:spacing w:before="120" w:after="120"/>
              <w:jc w:val="both"/>
              <w:rPr>
                <w:rFonts w:ascii="Arial" w:hAnsi="Arial" w:cs="Arial"/>
                <w:color w:val="000000"/>
                <w:sz w:val="20"/>
                <w:szCs w:val="20"/>
              </w:rPr>
            </w:pPr>
          </w:p>
        </w:tc>
      </w:tr>
      <w:tr w:rsidR="003B632E" w:rsidRPr="00070DAB" w14:paraId="565AC48E" w14:textId="77777777" w:rsidTr="00BC59FC">
        <w:tc>
          <w:tcPr>
            <w:tcW w:w="5328" w:type="dxa"/>
            <w:shd w:val="clear" w:color="auto" w:fill="auto"/>
          </w:tcPr>
          <w:p w14:paraId="3FD0A48A" w14:textId="77777777" w:rsidR="003B632E" w:rsidRPr="00070DAB" w:rsidRDefault="003B632E" w:rsidP="00BC59FC">
            <w:pPr>
              <w:tabs>
                <w:tab w:val="center" w:pos="3006"/>
              </w:tabs>
              <w:autoSpaceDE w:val="0"/>
              <w:autoSpaceDN w:val="0"/>
              <w:adjustRightInd w:val="0"/>
              <w:spacing w:before="120" w:after="120"/>
              <w:jc w:val="both"/>
              <w:rPr>
                <w:rFonts w:ascii="Arial" w:hAnsi="Arial" w:cs="Arial"/>
                <w:color w:val="000000"/>
                <w:sz w:val="20"/>
                <w:szCs w:val="20"/>
              </w:rPr>
            </w:pPr>
            <w:r w:rsidRPr="00070DAB">
              <w:rPr>
                <w:rFonts w:ascii="Arial" w:hAnsi="Arial" w:cs="Arial"/>
                <w:color w:val="000000"/>
                <w:sz w:val="20"/>
                <w:szCs w:val="20"/>
              </w:rPr>
              <w:t>Password</w:t>
            </w:r>
            <w:r>
              <w:rPr>
                <w:rFonts w:ascii="Arial" w:hAnsi="Arial" w:cs="Arial"/>
                <w:color w:val="000000"/>
                <w:sz w:val="20"/>
                <w:szCs w:val="20"/>
              </w:rPr>
              <w:t xml:space="preserve"> </w:t>
            </w:r>
            <w:r w:rsidR="00325EEE">
              <w:rPr>
                <w:rFonts w:ascii="Arial" w:hAnsi="Arial" w:cs="Arial"/>
                <w:color w:val="000000"/>
                <w:sz w:val="20"/>
                <w:szCs w:val="20"/>
              </w:rPr>
              <w:t xml:space="preserve">&amp; System Access </w:t>
            </w:r>
            <w:r>
              <w:rPr>
                <w:rFonts w:ascii="Arial" w:hAnsi="Arial" w:cs="Arial"/>
                <w:color w:val="000000"/>
                <w:sz w:val="20"/>
                <w:szCs w:val="20"/>
              </w:rPr>
              <w:t>Policy</w:t>
            </w:r>
          </w:p>
        </w:tc>
        <w:tc>
          <w:tcPr>
            <w:tcW w:w="2151" w:type="dxa"/>
            <w:shd w:val="clear" w:color="auto" w:fill="auto"/>
          </w:tcPr>
          <w:p w14:paraId="4245282F" w14:textId="77777777" w:rsidR="003B632E" w:rsidRPr="00070DAB" w:rsidRDefault="001E0241" w:rsidP="00792CE5">
            <w:p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Revised May 2018</w:t>
            </w:r>
          </w:p>
        </w:tc>
        <w:tc>
          <w:tcPr>
            <w:tcW w:w="1701" w:type="dxa"/>
            <w:shd w:val="clear" w:color="auto" w:fill="auto"/>
          </w:tcPr>
          <w:p w14:paraId="72237C0C" w14:textId="77777777" w:rsidR="003B632E" w:rsidRPr="00070DAB" w:rsidRDefault="003B632E" w:rsidP="00792CE5">
            <w:pPr>
              <w:autoSpaceDE w:val="0"/>
              <w:autoSpaceDN w:val="0"/>
              <w:adjustRightInd w:val="0"/>
              <w:spacing w:before="120" w:after="120"/>
              <w:jc w:val="both"/>
              <w:rPr>
                <w:rFonts w:ascii="Arial" w:hAnsi="Arial" w:cs="Arial"/>
                <w:color w:val="000000"/>
                <w:sz w:val="20"/>
                <w:szCs w:val="20"/>
              </w:rPr>
            </w:pPr>
          </w:p>
        </w:tc>
      </w:tr>
      <w:tr w:rsidR="003B632E" w:rsidRPr="00070DAB" w14:paraId="1DE62C7B" w14:textId="77777777" w:rsidTr="00BC59FC">
        <w:tc>
          <w:tcPr>
            <w:tcW w:w="5328" w:type="dxa"/>
            <w:shd w:val="clear" w:color="auto" w:fill="auto"/>
          </w:tcPr>
          <w:p w14:paraId="73336083" w14:textId="77777777" w:rsidR="003B632E" w:rsidRPr="00070DAB" w:rsidRDefault="004C73BC" w:rsidP="00BC59FC">
            <w:pPr>
              <w:autoSpaceDE w:val="0"/>
              <w:autoSpaceDN w:val="0"/>
              <w:adjustRightInd w:val="0"/>
              <w:spacing w:before="120" w:after="120"/>
              <w:jc w:val="both"/>
              <w:rPr>
                <w:rFonts w:ascii="Arial" w:hAnsi="Arial" w:cs="Arial"/>
                <w:color w:val="000000"/>
                <w:sz w:val="20"/>
                <w:szCs w:val="20"/>
              </w:rPr>
            </w:pPr>
            <w:r>
              <w:rPr>
                <w:rFonts w:ascii="Arial" w:hAnsi="Arial" w:cs="Arial"/>
                <w:color w:val="000000"/>
                <w:sz w:val="20"/>
                <w:szCs w:val="20"/>
              </w:rPr>
              <w:t>Clear Desk Policy</w:t>
            </w:r>
          </w:p>
        </w:tc>
        <w:tc>
          <w:tcPr>
            <w:tcW w:w="2151" w:type="dxa"/>
            <w:shd w:val="clear" w:color="auto" w:fill="auto"/>
          </w:tcPr>
          <w:p w14:paraId="150A7522" w14:textId="77777777" w:rsidR="003B632E" w:rsidRPr="00070DAB" w:rsidRDefault="001E0241" w:rsidP="00792CE5">
            <w:pPr>
              <w:spacing w:before="120" w:after="120"/>
              <w:jc w:val="both"/>
              <w:rPr>
                <w:color w:val="000000"/>
              </w:rPr>
            </w:pPr>
            <w:r>
              <w:rPr>
                <w:rFonts w:ascii="Arial" w:hAnsi="Arial" w:cs="Arial"/>
                <w:color w:val="000000"/>
                <w:sz w:val="20"/>
                <w:szCs w:val="20"/>
              </w:rPr>
              <w:t>Revised May 2018</w:t>
            </w:r>
          </w:p>
        </w:tc>
        <w:tc>
          <w:tcPr>
            <w:tcW w:w="1701" w:type="dxa"/>
            <w:shd w:val="clear" w:color="auto" w:fill="auto"/>
          </w:tcPr>
          <w:p w14:paraId="4D3C506C" w14:textId="77777777" w:rsidR="003B632E" w:rsidRPr="00070DAB" w:rsidRDefault="003B632E" w:rsidP="00792CE5">
            <w:pPr>
              <w:spacing w:before="120" w:after="120"/>
              <w:jc w:val="both"/>
              <w:rPr>
                <w:rFonts w:ascii="Arial" w:hAnsi="Arial" w:cs="Arial"/>
                <w:color w:val="000000"/>
                <w:sz w:val="20"/>
                <w:szCs w:val="20"/>
              </w:rPr>
            </w:pPr>
          </w:p>
        </w:tc>
      </w:tr>
      <w:tr w:rsidR="003B632E" w:rsidRPr="00070DAB" w14:paraId="45DF50C8" w14:textId="77777777" w:rsidTr="00BC59FC">
        <w:tc>
          <w:tcPr>
            <w:tcW w:w="5328" w:type="dxa"/>
            <w:shd w:val="clear" w:color="auto" w:fill="auto"/>
          </w:tcPr>
          <w:p w14:paraId="22453E15" w14:textId="77777777" w:rsidR="003B632E" w:rsidRPr="00A8616D" w:rsidRDefault="00A8616D" w:rsidP="00792CE5">
            <w:pPr>
              <w:autoSpaceDE w:val="0"/>
              <w:autoSpaceDN w:val="0"/>
              <w:adjustRightInd w:val="0"/>
              <w:spacing w:before="120" w:after="120"/>
              <w:jc w:val="both"/>
              <w:rPr>
                <w:rFonts w:ascii="Arial" w:hAnsi="Arial" w:cs="Arial"/>
                <w:color w:val="000000"/>
                <w:sz w:val="20"/>
                <w:szCs w:val="20"/>
                <w:highlight w:val="yellow"/>
              </w:rPr>
            </w:pPr>
            <w:r w:rsidRPr="00A8616D">
              <w:rPr>
                <w:rFonts w:ascii="Arial" w:hAnsi="Arial" w:cs="Arial"/>
                <w:color w:val="000000"/>
                <w:sz w:val="20"/>
                <w:szCs w:val="20"/>
                <w:highlight w:val="yellow"/>
              </w:rPr>
              <w:t>Cyber Security and awareness</w:t>
            </w:r>
          </w:p>
        </w:tc>
        <w:tc>
          <w:tcPr>
            <w:tcW w:w="2151" w:type="dxa"/>
            <w:shd w:val="clear" w:color="auto" w:fill="auto"/>
          </w:tcPr>
          <w:p w14:paraId="556B6579" w14:textId="77777777" w:rsidR="003B632E" w:rsidRPr="00A8616D" w:rsidRDefault="00A8616D" w:rsidP="00792CE5">
            <w:pPr>
              <w:spacing w:before="120" w:after="120"/>
              <w:jc w:val="both"/>
              <w:rPr>
                <w:rFonts w:ascii="Arial" w:hAnsi="Arial" w:cs="Arial"/>
                <w:color w:val="000000"/>
                <w:sz w:val="20"/>
                <w:szCs w:val="20"/>
                <w:highlight w:val="yellow"/>
              </w:rPr>
            </w:pPr>
            <w:r w:rsidRPr="00A8616D">
              <w:rPr>
                <w:rFonts w:ascii="Arial" w:hAnsi="Arial" w:cs="Arial"/>
                <w:color w:val="000000"/>
                <w:sz w:val="20"/>
                <w:szCs w:val="20"/>
                <w:highlight w:val="yellow"/>
              </w:rPr>
              <w:t>October 2019</w:t>
            </w:r>
          </w:p>
        </w:tc>
        <w:tc>
          <w:tcPr>
            <w:tcW w:w="1701" w:type="dxa"/>
            <w:shd w:val="clear" w:color="auto" w:fill="auto"/>
          </w:tcPr>
          <w:p w14:paraId="1420B57E" w14:textId="77777777" w:rsidR="003B632E" w:rsidRPr="00070DAB" w:rsidRDefault="003B632E" w:rsidP="00792CE5">
            <w:pPr>
              <w:spacing w:before="120" w:after="120"/>
              <w:jc w:val="both"/>
              <w:rPr>
                <w:rFonts w:ascii="Arial" w:hAnsi="Arial" w:cs="Arial"/>
                <w:color w:val="000000"/>
                <w:sz w:val="20"/>
                <w:szCs w:val="20"/>
              </w:rPr>
            </w:pPr>
          </w:p>
        </w:tc>
      </w:tr>
      <w:tr w:rsidR="003B632E" w:rsidRPr="00070DAB" w14:paraId="0B800F04" w14:textId="77777777" w:rsidTr="00BC59FC">
        <w:tc>
          <w:tcPr>
            <w:tcW w:w="5328" w:type="dxa"/>
            <w:shd w:val="clear" w:color="auto" w:fill="auto"/>
          </w:tcPr>
          <w:p w14:paraId="232AD05D" w14:textId="77777777" w:rsidR="003B632E" w:rsidRPr="00070DAB" w:rsidRDefault="003B632E" w:rsidP="00792CE5">
            <w:pPr>
              <w:autoSpaceDE w:val="0"/>
              <w:autoSpaceDN w:val="0"/>
              <w:adjustRightInd w:val="0"/>
              <w:spacing w:before="120" w:after="120"/>
              <w:jc w:val="both"/>
              <w:rPr>
                <w:rFonts w:ascii="Arial" w:hAnsi="Arial" w:cs="Arial"/>
                <w:color w:val="000000"/>
                <w:sz w:val="20"/>
                <w:szCs w:val="20"/>
              </w:rPr>
            </w:pPr>
          </w:p>
        </w:tc>
        <w:tc>
          <w:tcPr>
            <w:tcW w:w="2151" w:type="dxa"/>
            <w:shd w:val="clear" w:color="auto" w:fill="auto"/>
          </w:tcPr>
          <w:p w14:paraId="3C88531B" w14:textId="77777777" w:rsidR="003B632E" w:rsidRPr="00070DAB" w:rsidRDefault="003B632E" w:rsidP="00792CE5">
            <w:pPr>
              <w:spacing w:before="120" w:after="120"/>
              <w:jc w:val="both"/>
              <w:rPr>
                <w:rFonts w:ascii="Arial" w:hAnsi="Arial" w:cs="Arial"/>
                <w:color w:val="000000"/>
                <w:sz w:val="20"/>
                <w:szCs w:val="20"/>
              </w:rPr>
            </w:pPr>
          </w:p>
        </w:tc>
        <w:tc>
          <w:tcPr>
            <w:tcW w:w="1701" w:type="dxa"/>
            <w:shd w:val="clear" w:color="auto" w:fill="auto"/>
          </w:tcPr>
          <w:p w14:paraId="54E90C0C" w14:textId="77777777" w:rsidR="003B632E" w:rsidRPr="00070DAB" w:rsidRDefault="003B632E" w:rsidP="00792CE5">
            <w:pPr>
              <w:spacing w:before="120" w:after="120"/>
              <w:jc w:val="both"/>
              <w:rPr>
                <w:rFonts w:ascii="Arial" w:hAnsi="Arial" w:cs="Arial"/>
                <w:color w:val="000000"/>
                <w:sz w:val="20"/>
                <w:szCs w:val="20"/>
              </w:rPr>
            </w:pPr>
          </w:p>
        </w:tc>
      </w:tr>
      <w:tr w:rsidR="003B632E" w:rsidRPr="00070DAB" w14:paraId="1A087B6F" w14:textId="77777777" w:rsidTr="00BC59FC">
        <w:tc>
          <w:tcPr>
            <w:tcW w:w="5328" w:type="dxa"/>
            <w:shd w:val="clear" w:color="auto" w:fill="auto"/>
          </w:tcPr>
          <w:p w14:paraId="4ACCBA16" w14:textId="77777777" w:rsidR="003B632E" w:rsidRPr="00070DAB" w:rsidRDefault="003B632E" w:rsidP="00792CE5">
            <w:pPr>
              <w:autoSpaceDE w:val="0"/>
              <w:autoSpaceDN w:val="0"/>
              <w:adjustRightInd w:val="0"/>
              <w:spacing w:before="120" w:after="120"/>
              <w:jc w:val="both"/>
              <w:rPr>
                <w:rFonts w:ascii="Arial" w:hAnsi="Arial" w:cs="Arial"/>
                <w:color w:val="000000"/>
                <w:sz w:val="20"/>
                <w:szCs w:val="20"/>
              </w:rPr>
            </w:pPr>
          </w:p>
        </w:tc>
        <w:tc>
          <w:tcPr>
            <w:tcW w:w="2151" w:type="dxa"/>
            <w:shd w:val="clear" w:color="auto" w:fill="auto"/>
          </w:tcPr>
          <w:p w14:paraId="2B0BA939" w14:textId="77777777" w:rsidR="003B632E" w:rsidRPr="00070DAB" w:rsidRDefault="003B632E" w:rsidP="00792CE5">
            <w:pPr>
              <w:spacing w:before="120" w:after="120"/>
              <w:jc w:val="both"/>
              <w:rPr>
                <w:rFonts w:ascii="Arial" w:hAnsi="Arial" w:cs="Arial"/>
                <w:color w:val="000000"/>
                <w:sz w:val="20"/>
                <w:szCs w:val="20"/>
              </w:rPr>
            </w:pPr>
          </w:p>
        </w:tc>
        <w:tc>
          <w:tcPr>
            <w:tcW w:w="1701" w:type="dxa"/>
            <w:shd w:val="clear" w:color="auto" w:fill="auto"/>
          </w:tcPr>
          <w:p w14:paraId="7967B144" w14:textId="77777777" w:rsidR="003B632E" w:rsidRPr="00070DAB" w:rsidRDefault="003B632E" w:rsidP="00792CE5">
            <w:pPr>
              <w:spacing w:before="120" w:after="120"/>
              <w:jc w:val="both"/>
              <w:rPr>
                <w:rFonts w:ascii="Arial" w:hAnsi="Arial" w:cs="Arial"/>
                <w:color w:val="000000"/>
                <w:sz w:val="20"/>
                <w:szCs w:val="20"/>
              </w:rPr>
            </w:pPr>
          </w:p>
        </w:tc>
      </w:tr>
      <w:tr w:rsidR="003B632E" w:rsidRPr="00070DAB" w14:paraId="68C84E55" w14:textId="77777777" w:rsidTr="00BC59FC">
        <w:tc>
          <w:tcPr>
            <w:tcW w:w="5328" w:type="dxa"/>
            <w:shd w:val="clear" w:color="auto" w:fill="auto"/>
          </w:tcPr>
          <w:p w14:paraId="5274235F" w14:textId="77777777" w:rsidR="003B632E" w:rsidRPr="00070DAB" w:rsidRDefault="003B632E" w:rsidP="00792CE5">
            <w:pPr>
              <w:autoSpaceDE w:val="0"/>
              <w:autoSpaceDN w:val="0"/>
              <w:adjustRightInd w:val="0"/>
              <w:spacing w:before="120" w:after="120"/>
              <w:jc w:val="both"/>
              <w:rPr>
                <w:rFonts w:ascii="Arial" w:hAnsi="Arial" w:cs="Arial"/>
                <w:color w:val="000000"/>
                <w:sz w:val="20"/>
                <w:szCs w:val="20"/>
              </w:rPr>
            </w:pPr>
          </w:p>
        </w:tc>
        <w:tc>
          <w:tcPr>
            <w:tcW w:w="2151" w:type="dxa"/>
            <w:shd w:val="clear" w:color="auto" w:fill="auto"/>
          </w:tcPr>
          <w:p w14:paraId="4C7DC961" w14:textId="77777777" w:rsidR="003B632E" w:rsidRPr="00070DAB" w:rsidRDefault="003B632E" w:rsidP="00792CE5">
            <w:pPr>
              <w:spacing w:before="120" w:after="120"/>
              <w:jc w:val="both"/>
              <w:rPr>
                <w:rFonts w:ascii="Arial" w:hAnsi="Arial" w:cs="Arial"/>
                <w:color w:val="000000"/>
                <w:sz w:val="20"/>
                <w:szCs w:val="20"/>
              </w:rPr>
            </w:pPr>
          </w:p>
        </w:tc>
        <w:tc>
          <w:tcPr>
            <w:tcW w:w="1701" w:type="dxa"/>
            <w:shd w:val="clear" w:color="auto" w:fill="auto"/>
          </w:tcPr>
          <w:p w14:paraId="10A36E3A" w14:textId="77777777" w:rsidR="003B632E" w:rsidRDefault="003B632E" w:rsidP="00792CE5">
            <w:pPr>
              <w:spacing w:before="120" w:after="120"/>
              <w:jc w:val="both"/>
              <w:rPr>
                <w:rFonts w:ascii="Arial" w:hAnsi="Arial" w:cs="Arial"/>
                <w:color w:val="000000"/>
                <w:sz w:val="20"/>
                <w:szCs w:val="20"/>
              </w:rPr>
            </w:pPr>
          </w:p>
        </w:tc>
      </w:tr>
      <w:tr w:rsidR="003B632E" w:rsidRPr="00070DAB" w14:paraId="476B6DD9" w14:textId="77777777" w:rsidTr="00BC59FC">
        <w:tc>
          <w:tcPr>
            <w:tcW w:w="5328" w:type="dxa"/>
            <w:shd w:val="clear" w:color="auto" w:fill="auto"/>
          </w:tcPr>
          <w:p w14:paraId="6771F39C" w14:textId="77777777" w:rsidR="003B632E" w:rsidRPr="00070DAB" w:rsidRDefault="003B632E" w:rsidP="00792CE5">
            <w:pPr>
              <w:autoSpaceDE w:val="0"/>
              <w:autoSpaceDN w:val="0"/>
              <w:adjustRightInd w:val="0"/>
              <w:spacing w:before="120" w:after="120"/>
              <w:jc w:val="both"/>
              <w:rPr>
                <w:rFonts w:ascii="Arial" w:hAnsi="Arial" w:cs="Arial"/>
                <w:color w:val="000000"/>
                <w:sz w:val="20"/>
                <w:szCs w:val="20"/>
              </w:rPr>
            </w:pPr>
          </w:p>
        </w:tc>
        <w:tc>
          <w:tcPr>
            <w:tcW w:w="2151" w:type="dxa"/>
            <w:shd w:val="clear" w:color="auto" w:fill="auto"/>
          </w:tcPr>
          <w:p w14:paraId="199B949F" w14:textId="77777777" w:rsidR="003B632E" w:rsidRPr="00070DAB" w:rsidRDefault="003B632E" w:rsidP="00792CE5">
            <w:pPr>
              <w:spacing w:before="120" w:after="120"/>
              <w:jc w:val="both"/>
              <w:rPr>
                <w:color w:val="000000"/>
              </w:rPr>
            </w:pPr>
          </w:p>
        </w:tc>
        <w:tc>
          <w:tcPr>
            <w:tcW w:w="1701" w:type="dxa"/>
            <w:shd w:val="clear" w:color="auto" w:fill="auto"/>
          </w:tcPr>
          <w:p w14:paraId="00A14F4A" w14:textId="77777777" w:rsidR="003B632E" w:rsidRPr="00070DAB" w:rsidRDefault="003B632E" w:rsidP="00792CE5">
            <w:pPr>
              <w:spacing w:before="120" w:after="120"/>
              <w:jc w:val="both"/>
              <w:rPr>
                <w:rFonts w:ascii="Arial" w:hAnsi="Arial" w:cs="Arial"/>
                <w:color w:val="000000"/>
                <w:sz w:val="20"/>
                <w:szCs w:val="20"/>
              </w:rPr>
            </w:pPr>
          </w:p>
        </w:tc>
      </w:tr>
      <w:tr w:rsidR="003B632E" w:rsidRPr="00070DAB" w14:paraId="340FAEA5" w14:textId="77777777" w:rsidTr="00BC59FC">
        <w:tc>
          <w:tcPr>
            <w:tcW w:w="5328" w:type="dxa"/>
            <w:shd w:val="clear" w:color="auto" w:fill="auto"/>
          </w:tcPr>
          <w:p w14:paraId="7F61FEDD" w14:textId="77777777" w:rsidR="003B632E" w:rsidRPr="00070DAB" w:rsidRDefault="003B632E" w:rsidP="00792CE5">
            <w:pPr>
              <w:autoSpaceDE w:val="0"/>
              <w:autoSpaceDN w:val="0"/>
              <w:adjustRightInd w:val="0"/>
              <w:spacing w:before="120" w:after="120"/>
              <w:jc w:val="both"/>
              <w:rPr>
                <w:rFonts w:ascii="Arial" w:hAnsi="Arial" w:cs="Arial"/>
                <w:color w:val="000000"/>
                <w:sz w:val="20"/>
                <w:szCs w:val="20"/>
              </w:rPr>
            </w:pPr>
          </w:p>
        </w:tc>
        <w:tc>
          <w:tcPr>
            <w:tcW w:w="2151" w:type="dxa"/>
            <w:shd w:val="clear" w:color="auto" w:fill="auto"/>
          </w:tcPr>
          <w:p w14:paraId="6D7B5234" w14:textId="77777777" w:rsidR="003B632E" w:rsidRPr="00070DAB" w:rsidRDefault="003B632E" w:rsidP="00792CE5">
            <w:pPr>
              <w:spacing w:before="120" w:after="120"/>
              <w:jc w:val="both"/>
              <w:rPr>
                <w:rFonts w:ascii="Arial" w:hAnsi="Arial" w:cs="Arial"/>
                <w:color w:val="000000"/>
                <w:sz w:val="20"/>
                <w:szCs w:val="20"/>
              </w:rPr>
            </w:pPr>
          </w:p>
        </w:tc>
        <w:tc>
          <w:tcPr>
            <w:tcW w:w="1701" w:type="dxa"/>
            <w:shd w:val="clear" w:color="auto" w:fill="auto"/>
          </w:tcPr>
          <w:p w14:paraId="2F0D80B7" w14:textId="77777777" w:rsidR="003B632E" w:rsidRPr="00070DAB" w:rsidRDefault="003B632E" w:rsidP="00792CE5">
            <w:pPr>
              <w:spacing w:before="120" w:after="120"/>
              <w:jc w:val="both"/>
              <w:rPr>
                <w:rFonts w:ascii="Arial" w:hAnsi="Arial" w:cs="Arial"/>
                <w:color w:val="000000"/>
                <w:sz w:val="20"/>
                <w:szCs w:val="20"/>
              </w:rPr>
            </w:pPr>
          </w:p>
        </w:tc>
      </w:tr>
    </w:tbl>
    <w:p w14:paraId="58ABB254" w14:textId="77777777" w:rsidR="007C5479" w:rsidRDefault="007C5479" w:rsidP="00AD23FB">
      <w:pPr>
        <w:autoSpaceDE w:val="0"/>
        <w:autoSpaceDN w:val="0"/>
        <w:adjustRightInd w:val="0"/>
        <w:jc w:val="both"/>
        <w:rPr>
          <w:rFonts w:ascii="Arial" w:hAnsi="Arial" w:cs="Arial"/>
          <w:b/>
          <w:sz w:val="28"/>
          <w:szCs w:val="28"/>
        </w:rPr>
      </w:pPr>
    </w:p>
    <w:sectPr w:rsidR="007C547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ED9AA" w14:textId="77777777" w:rsidR="00341DD4" w:rsidRDefault="00341DD4">
      <w:r>
        <w:separator/>
      </w:r>
    </w:p>
  </w:endnote>
  <w:endnote w:type="continuationSeparator" w:id="0">
    <w:p w14:paraId="38EB4944" w14:textId="77777777" w:rsidR="00341DD4" w:rsidRDefault="0034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F2943" w14:textId="77777777" w:rsidR="00E73824" w:rsidRDefault="00E73824" w:rsidP="004B36B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6DEC090" w14:textId="77777777" w:rsidR="00E73824" w:rsidRDefault="00E73824" w:rsidP="007A5AA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7E690" w14:textId="77777777" w:rsidR="00E73824" w:rsidRDefault="00E73824" w:rsidP="004B36B3">
    <w:pPr>
      <w:pStyle w:val="Footer"/>
      <w:framePr w:wrap="around" w:vAnchor="text" w:hAnchor="margin" w:y="1"/>
      <w:rPr>
        <w:rStyle w:val="PageNumber"/>
      </w:rPr>
    </w:pPr>
  </w:p>
  <w:p w14:paraId="4355122E" w14:textId="77777777" w:rsidR="00E73824" w:rsidRPr="009A10FA" w:rsidRDefault="00E73824" w:rsidP="00F002DC">
    <w:pPr>
      <w:pStyle w:val="Footer"/>
      <w:ind w:firstLine="360"/>
      <w:jc w:val="center"/>
      <w:rPr>
        <w:rFonts w:ascii="Arial" w:hAnsi="Arial" w:cs="Arial"/>
        <w:sz w:val="20"/>
        <w:szCs w:val="20"/>
      </w:rPr>
    </w:pPr>
    <w:r>
      <w:rPr>
        <w:rStyle w:val="PageNumber"/>
      </w:rPr>
      <w:fldChar w:fldCharType="begin"/>
    </w:r>
    <w:r>
      <w:rPr>
        <w:rStyle w:val="PageNumber"/>
      </w:rPr>
      <w:instrText xml:space="preserve"> PAGE </w:instrText>
    </w:r>
    <w:r>
      <w:rPr>
        <w:rStyle w:val="PageNumber"/>
      </w:rPr>
      <w:fldChar w:fldCharType="separate"/>
    </w:r>
    <w:r w:rsidR="00C7329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65D0A" w14:textId="77777777" w:rsidR="00341DD4" w:rsidRDefault="00341DD4">
      <w:r>
        <w:separator/>
      </w:r>
    </w:p>
  </w:footnote>
  <w:footnote w:type="continuationSeparator" w:id="0">
    <w:p w14:paraId="057CD599" w14:textId="77777777" w:rsidR="00341DD4" w:rsidRDefault="00341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C2E7082"/>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DC2624"/>
    <w:multiLevelType w:val="hybridMultilevel"/>
    <w:tmpl w:val="F588F9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16425"/>
    <w:multiLevelType w:val="hybridMultilevel"/>
    <w:tmpl w:val="4F7A52C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D00EE1"/>
    <w:multiLevelType w:val="hybridMultilevel"/>
    <w:tmpl w:val="1CDA4D52"/>
    <w:lvl w:ilvl="0" w:tplc="5E461E5C">
      <w:start w:val="1"/>
      <w:numFmt w:val="decimal"/>
      <w:pStyle w:val="Style1"/>
      <w:lvlText w:val="%1."/>
      <w:lvlJc w:val="left"/>
      <w:pPr>
        <w:tabs>
          <w:tab w:val="num" w:pos="0"/>
        </w:tabs>
        <w:ind w:left="284" w:hanging="284"/>
      </w:pPr>
      <w:rPr>
        <w:rFonts w:ascii="Verdana" w:hAnsi="Verdana" w:hint="default"/>
        <w:b w:val="0"/>
        <w:i/>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99E20F1"/>
    <w:multiLevelType w:val="hybridMultilevel"/>
    <w:tmpl w:val="065A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57CD9"/>
    <w:multiLevelType w:val="multilevel"/>
    <w:tmpl w:val="E068A2FA"/>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bullet"/>
      <w:lvlText w:val=""/>
      <w:lvlJc w:val="left"/>
      <w:pPr>
        <w:tabs>
          <w:tab w:val="num" w:pos="360"/>
        </w:tabs>
        <w:ind w:left="360" w:hanging="360"/>
      </w:pPr>
      <w:rPr>
        <w:rFonts w:ascii="Symbol" w:hAnsi="Symbol" w:hint="default"/>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 w15:restartNumberingAfterBreak="0">
    <w:nsid w:val="0F782A1F"/>
    <w:multiLevelType w:val="hybridMultilevel"/>
    <w:tmpl w:val="563CB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5B1366"/>
    <w:multiLevelType w:val="hybridMultilevel"/>
    <w:tmpl w:val="C07021C4"/>
    <w:lvl w:ilvl="0" w:tplc="0809000F">
      <w:start w:val="1"/>
      <w:numFmt w:val="decimal"/>
      <w:lvlText w:val="%1."/>
      <w:lvlJc w:val="left"/>
      <w:pPr>
        <w:ind w:left="3456" w:hanging="360"/>
      </w:pPr>
    </w:lvl>
    <w:lvl w:ilvl="1" w:tplc="08090019" w:tentative="1">
      <w:start w:val="1"/>
      <w:numFmt w:val="lowerLetter"/>
      <w:lvlText w:val="%2."/>
      <w:lvlJc w:val="left"/>
      <w:pPr>
        <w:ind w:left="4176" w:hanging="360"/>
      </w:pPr>
    </w:lvl>
    <w:lvl w:ilvl="2" w:tplc="0809001B" w:tentative="1">
      <w:start w:val="1"/>
      <w:numFmt w:val="lowerRoman"/>
      <w:lvlText w:val="%3."/>
      <w:lvlJc w:val="right"/>
      <w:pPr>
        <w:ind w:left="4896" w:hanging="180"/>
      </w:pPr>
    </w:lvl>
    <w:lvl w:ilvl="3" w:tplc="0809000F" w:tentative="1">
      <w:start w:val="1"/>
      <w:numFmt w:val="decimal"/>
      <w:lvlText w:val="%4."/>
      <w:lvlJc w:val="left"/>
      <w:pPr>
        <w:ind w:left="5616" w:hanging="360"/>
      </w:pPr>
    </w:lvl>
    <w:lvl w:ilvl="4" w:tplc="08090019" w:tentative="1">
      <w:start w:val="1"/>
      <w:numFmt w:val="lowerLetter"/>
      <w:lvlText w:val="%5."/>
      <w:lvlJc w:val="left"/>
      <w:pPr>
        <w:ind w:left="6336" w:hanging="360"/>
      </w:pPr>
    </w:lvl>
    <w:lvl w:ilvl="5" w:tplc="0809001B" w:tentative="1">
      <w:start w:val="1"/>
      <w:numFmt w:val="lowerRoman"/>
      <w:lvlText w:val="%6."/>
      <w:lvlJc w:val="right"/>
      <w:pPr>
        <w:ind w:left="7056" w:hanging="180"/>
      </w:pPr>
    </w:lvl>
    <w:lvl w:ilvl="6" w:tplc="0809000F" w:tentative="1">
      <w:start w:val="1"/>
      <w:numFmt w:val="decimal"/>
      <w:lvlText w:val="%7."/>
      <w:lvlJc w:val="left"/>
      <w:pPr>
        <w:ind w:left="7776" w:hanging="360"/>
      </w:pPr>
    </w:lvl>
    <w:lvl w:ilvl="7" w:tplc="08090019" w:tentative="1">
      <w:start w:val="1"/>
      <w:numFmt w:val="lowerLetter"/>
      <w:lvlText w:val="%8."/>
      <w:lvlJc w:val="left"/>
      <w:pPr>
        <w:ind w:left="8496" w:hanging="360"/>
      </w:pPr>
    </w:lvl>
    <w:lvl w:ilvl="8" w:tplc="0809001B" w:tentative="1">
      <w:start w:val="1"/>
      <w:numFmt w:val="lowerRoman"/>
      <w:lvlText w:val="%9."/>
      <w:lvlJc w:val="right"/>
      <w:pPr>
        <w:ind w:left="9216" w:hanging="180"/>
      </w:pPr>
    </w:lvl>
  </w:abstractNum>
  <w:abstractNum w:abstractNumId="8" w15:restartNumberingAfterBreak="0">
    <w:nsid w:val="16D10916"/>
    <w:multiLevelType w:val="hybridMultilevel"/>
    <w:tmpl w:val="9D74E0F2"/>
    <w:lvl w:ilvl="0" w:tplc="0809000F">
      <w:start w:val="1"/>
      <w:numFmt w:val="decimal"/>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9" w15:restartNumberingAfterBreak="0">
    <w:nsid w:val="175D1198"/>
    <w:multiLevelType w:val="hybridMultilevel"/>
    <w:tmpl w:val="67F6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76EF1"/>
    <w:multiLevelType w:val="multilevel"/>
    <w:tmpl w:val="AAA4E580"/>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bullet"/>
      <w:lvlText w:val=""/>
      <w:lvlJc w:val="left"/>
      <w:pPr>
        <w:tabs>
          <w:tab w:val="num" w:pos="360"/>
        </w:tabs>
        <w:ind w:left="360" w:hanging="360"/>
      </w:pPr>
      <w:rPr>
        <w:rFonts w:ascii="Symbol" w:hAnsi="Symbol" w:hint="default"/>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D7A04D5"/>
    <w:multiLevelType w:val="hybridMultilevel"/>
    <w:tmpl w:val="411AE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9870B6"/>
    <w:multiLevelType w:val="hybridMultilevel"/>
    <w:tmpl w:val="9D32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5232C"/>
    <w:multiLevelType w:val="hybridMultilevel"/>
    <w:tmpl w:val="30429D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013A88"/>
    <w:multiLevelType w:val="hybridMultilevel"/>
    <w:tmpl w:val="898AE3F6"/>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2537E02"/>
    <w:multiLevelType w:val="hybridMultilevel"/>
    <w:tmpl w:val="ED4280E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E954C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986839"/>
    <w:multiLevelType w:val="multilevel"/>
    <w:tmpl w:val="EAC4E05E"/>
    <w:lvl w:ilvl="0">
      <w:start w:val="3"/>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8" w15:restartNumberingAfterBreak="0">
    <w:nsid w:val="352635E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E336604"/>
    <w:multiLevelType w:val="hybridMultilevel"/>
    <w:tmpl w:val="D9041C12"/>
    <w:lvl w:ilvl="0" w:tplc="9B3E498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2B0555"/>
    <w:multiLevelType w:val="hybridMultilevel"/>
    <w:tmpl w:val="206E969E"/>
    <w:lvl w:ilvl="0" w:tplc="0809000F">
      <w:start w:val="1"/>
      <w:numFmt w:val="decimal"/>
      <w:lvlText w:val="%1."/>
      <w:lvlJc w:val="left"/>
      <w:pPr>
        <w:ind w:left="1429" w:hanging="360"/>
      </w:pPr>
    </w:lvl>
    <w:lvl w:ilvl="1" w:tplc="0809000F">
      <w:start w:val="1"/>
      <w:numFmt w:val="decimal"/>
      <w:lvlText w:val="%2."/>
      <w:lvlJc w:val="left"/>
      <w:pPr>
        <w:ind w:left="2203" w:hanging="360"/>
      </w:p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42AE60B4"/>
    <w:multiLevelType w:val="multilevel"/>
    <w:tmpl w:val="08090025"/>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sz w:val="22"/>
        <w:szCs w:val="22"/>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2CF3A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CF12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8417E0"/>
    <w:multiLevelType w:val="hybridMultilevel"/>
    <w:tmpl w:val="543ACA14"/>
    <w:lvl w:ilvl="0" w:tplc="9B3E498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EC2A0D"/>
    <w:multiLevelType w:val="multilevel"/>
    <w:tmpl w:val="0200F0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68061F4"/>
    <w:multiLevelType w:val="hybridMultilevel"/>
    <w:tmpl w:val="3C003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1D5EE9"/>
    <w:multiLevelType w:val="hybridMultilevel"/>
    <w:tmpl w:val="D19C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413E1C"/>
    <w:multiLevelType w:val="hybridMultilevel"/>
    <w:tmpl w:val="0992A0C6"/>
    <w:lvl w:ilvl="0" w:tplc="2E62EE5A">
      <w:start w:val="1"/>
      <w:numFmt w:val="decimal"/>
      <w:pStyle w:val="Heading11"/>
      <w:lvlText w:val="%1."/>
      <w:lvlJc w:val="left"/>
      <w:pPr>
        <w:tabs>
          <w:tab w:val="num" w:pos="0"/>
        </w:tabs>
        <w:ind w:left="284" w:hanging="284"/>
      </w:pPr>
      <w:rPr>
        <w:rFonts w:ascii="Verdana" w:hAnsi="Verdana"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93E05E8"/>
    <w:multiLevelType w:val="hybridMultilevel"/>
    <w:tmpl w:val="6FA814F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E62F1B"/>
    <w:multiLevelType w:val="multilevel"/>
    <w:tmpl w:val="B2027064"/>
    <w:lvl w:ilvl="0">
      <w:start w:val="1"/>
      <w:numFmt w:val="decimal"/>
      <w:lvlText w:val="%1."/>
      <w:lvlJc w:val="left"/>
      <w:pPr>
        <w:ind w:left="1429" w:hanging="360"/>
      </w:pPr>
      <w:rPr>
        <w:rFonts w:hint="default"/>
      </w:rPr>
    </w:lvl>
    <w:lvl w:ilvl="1">
      <w:start w:val="1"/>
      <w:numFmt w:val="decimal"/>
      <w:lvlText w:val="%1.%2."/>
      <w:lvlJc w:val="left"/>
      <w:pPr>
        <w:ind w:left="1861" w:hanging="432"/>
      </w:pPr>
      <w:rPr>
        <w:rFonts w:hint="default"/>
      </w:rPr>
    </w:lvl>
    <w:lvl w:ilvl="2">
      <w:start w:val="1"/>
      <w:numFmt w:val="decimal"/>
      <w:lvlText w:val="%1.%2.%3."/>
      <w:lvlJc w:val="left"/>
      <w:pPr>
        <w:ind w:left="2293" w:hanging="504"/>
      </w:pPr>
      <w:rPr>
        <w:rFonts w:hint="default"/>
      </w:rPr>
    </w:lvl>
    <w:lvl w:ilvl="3">
      <w:start w:val="1"/>
      <w:numFmt w:val="decimal"/>
      <w:lvlText w:val="%1.%2.%3.%4."/>
      <w:lvlJc w:val="left"/>
      <w:pPr>
        <w:ind w:left="2797" w:hanging="648"/>
      </w:pPr>
      <w:rPr>
        <w:rFonts w:hint="default"/>
      </w:rPr>
    </w:lvl>
    <w:lvl w:ilvl="4">
      <w:start w:val="1"/>
      <w:numFmt w:val="decimal"/>
      <w:lvlText w:val="%1.%2.%3.%4.%5."/>
      <w:lvlJc w:val="left"/>
      <w:pPr>
        <w:ind w:left="3301" w:hanging="792"/>
      </w:pPr>
      <w:rPr>
        <w:rFonts w:hint="default"/>
      </w:rPr>
    </w:lvl>
    <w:lvl w:ilvl="5">
      <w:start w:val="1"/>
      <w:numFmt w:val="decimal"/>
      <w:lvlText w:val="%1.%2.%3.%4.%5.%6."/>
      <w:lvlJc w:val="left"/>
      <w:pPr>
        <w:ind w:left="3805" w:hanging="936"/>
      </w:pPr>
      <w:rPr>
        <w:rFonts w:hint="default"/>
      </w:rPr>
    </w:lvl>
    <w:lvl w:ilvl="6">
      <w:start w:val="3"/>
      <w:numFmt w:val="decimal"/>
      <w:lvlText w:val="%7."/>
      <w:lvlJc w:val="left"/>
      <w:pPr>
        <w:ind w:left="4309" w:hanging="1080"/>
      </w:pPr>
      <w:rPr>
        <w:rFonts w:hint="default"/>
      </w:rPr>
    </w:lvl>
    <w:lvl w:ilvl="7">
      <w:start w:val="1"/>
      <w:numFmt w:val="decimal"/>
      <w:lvlText w:val="%1.%2.%3.%4.%5.%6.%7.%8."/>
      <w:lvlJc w:val="left"/>
      <w:pPr>
        <w:ind w:left="4813" w:hanging="1224"/>
      </w:pPr>
      <w:rPr>
        <w:rFonts w:hint="default"/>
      </w:rPr>
    </w:lvl>
    <w:lvl w:ilvl="8">
      <w:start w:val="1"/>
      <w:numFmt w:val="decimal"/>
      <w:lvlText w:val="%1.%2.%3.%4.%5.%6.%7.%8.%9."/>
      <w:lvlJc w:val="left"/>
      <w:pPr>
        <w:ind w:left="5389" w:hanging="1440"/>
      </w:pPr>
      <w:rPr>
        <w:rFonts w:hint="default"/>
      </w:rPr>
    </w:lvl>
  </w:abstractNum>
  <w:abstractNum w:abstractNumId="31" w15:restartNumberingAfterBreak="0">
    <w:nsid w:val="4BEB3135"/>
    <w:multiLevelType w:val="hybridMultilevel"/>
    <w:tmpl w:val="F134D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6135B8"/>
    <w:multiLevelType w:val="multilevel"/>
    <w:tmpl w:val="FE1045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FF53400"/>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32029B7"/>
    <w:multiLevelType w:val="hybridMultilevel"/>
    <w:tmpl w:val="39FE1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D444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89619A"/>
    <w:multiLevelType w:val="multilevel"/>
    <w:tmpl w:val="2EB2CEFC"/>
    <w:styleLink w:val="APPEND"/>
    <w:lvl w:ilvl="0">
      <w:start w:val="1"/>
      <w:numFmt w:val="upperLetter"/>
      <w:lvlText w:val="Appendix %1."/>
      <w:lvlJc w:val="left"/>
      <w:pPr>
        <w:tabs>
          <w:tab w:val="num" w:pos="1440"/>
        </w:tabs>
        <w:ind w:left="0" w:firstLine="0"/>
      </w:pPr>
      <w:rPr>
        <w:rFonts w:ascii="Arial" w:hAnsi="Arial"/>
        <w:sz w:val="24"/>
        <w:szCs w:val="24"/>
      </w:rPr>
    </w:lvl>
    <w:lvl w:ilvl="1">
      <w:start w:val="1"/>
      <w:numFmt w:val="none"/>
      <w:isLgl/>
      <w:lvlText w:val="a.1"/>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7" w15:restartNumberingAfterBreak="0">
    <w:nsid w:val="67F72FDF"/>
    <w:multiLevelType w:val="multilevel"/>
    <w:tmpl w:val="2EB2CEFC"/>
    <w:styleLink w:val="ArticleSection"/>
    <w:lvl w:ilvl="0">
      <w:start w:val="1"/>
      <w:numFmt w:val="upperLetter"/>
      <w:lvlText w:val="Appendix %1."/>
      <w:lvlJc w:val="left"/>
      <w:pPr>
        <w:tabs>
          <w:tab w:val="num" w:pos="1440"/>
        </w:tabs>
        <w:ind w:left="0" w:firstLine="0"/>
      </w:pPr>
      <w:rPr>
        <w:rFonts w:ascii="Arial" w:hAnsi="Arial" w:hint="default"/>
        <w:sz w:val="24"/>
        <w:szCs w:val="24"/>
      </w:rPr>
    </w:lvl>
    <w:lvl w:ilvl="1">
      <w:start w:val="1"/>
      <w:numFmt w:val="none"/>
      <w:isLgl/>
      <w:lvlText w:val="a.1"/>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8" w15:restartNumberingAfterBreak="0">
    <w:nsid w:val="69332474"/>
    <w:multiLevelType w:val="hybridMultilevel"/>
    <w:tmpl w:val="9D74F474"/>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6AC37E35"/>
    <w:multiLevelType w:val="hybridMultilevel"/>
    <w:tmpl w:val="20F6D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3C5A54"/>
    <w:multiLevelType w:val="multilevel"/>
    <w:tmpl w:val="B20270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3"/>
      <w:numFmt w:val="decimal"/>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E452875"/>
    <w:multiLevelType w:val="hybridMultilevel"/>
    <w:tmpl w:val="AC50E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EE70C3"/>
    <w:multiLevelType w:val="multilevel"/>
    <w:tmpl w:val="29A89D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19"/>
  </w:num>
  <w:num w:numId="3">
    <w:abstractNumId w:val="14"/>
  </w:num>
  <w:num w:numId="4">
    <w:abstractNumId w:val="28"/>
  </w:num>
  <w:num w:numId="5">
    <w:abstractNumId w:val="3"/>
  </w:num>
  <w:num w:numId="6">
    <w:abstractNumId w:val="13"/>
  </w:num>
  <w:num w:numId="7">
    <w:abstractNumId w:val="37"/>
  </w:num>
  <w:num w:numId="8">
    <w:abstractNumId w:val="18"/>
  </w:num>
  <w:num w:numId="9">
    <w:abstractNumId w:val="33"/>
  </w:num>
  <w:num w:numId="10">
    <w:abstractNumId w:val="36"/>
  </w:num>
  <w:num w:numId="11">
    <w:abstractNumId w:val="21"/>
  </w:num>
  <w:num w:numId="12">
    <w:abstractNumId w:val="29"/>
  </w:num>
  <w:num w:numId="13">
    <w:abstractNumId w:val="0"/>
  </w:num>
  <w:num w:numId="14">
    <w:abstractNumId w:val="41"/>
  </w:num>
  <w:num w:numId="15">
    <w:abstractNumId w:val="1"/>
  </w:num>
  <w:num w:numId="16">
    <w:abstractNumId w:val="38"/>
  </w:num>
  <w:num w:numId="17">
    <w:abstractNumId w:val="10"/>
  </w:num>
  <w:num w:numId="18">
    <w:abstractNumId w:val="21"/>
  </w:num>
  <w:num w:numId="19">
    <w:abstractNumId w:val="20"/>
  </w:num>
  <w:num w:numId="20">
    <w:abstractNumId w:val="35"/>
  </w:num>
  <w:num w:numId="21">
    <w:abstractNumId w:val="25"/>
  </w:num>
  <w:num w:numId="22">
    <w:abstractNumId w:val="15"/>
  </w:num>
  <w:num w:numId="23">
    <w:abstractNumId w:val="40"/>
  </w:num>
  <w:num w:numId="24">
    <w:abstractNumId w:val="32"/>
  </w:num>
  <w:num w:numId="25">
    <w:abstractNumId w:val="30"/>
  </w:num>
  <w:num w:numId="26">
    <w:abstractNumId w:val="8"/>
  </w:num>
  <w:num w:numId="27">
    <w:abstractNumId w:val="42"/>
  </w:num>
  <w:num w:numId="28">
    <w:abstractNumId w:val="23"/>
  </w:num>
  <w:num w:numId="29">
    <w:abstractNumId w:val="17"/>
  </w:num>
  <w:num w:numId="30">
    <w:abstractNumId w:val="7"/>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6"/>
  </w:num>
  <w:num w:numId="34">
    <w:abstractNumId w:val="22"/>
  </w:num>
  <w:num w:numId="35">
    <w:abstractNumId w:val="16"/>
  </w:num>
  <w:num w:numId="36">
    <w:abstractNumId w:val="21"/>
  </w:num>
  <w:num w:numId="37">
    <w:abstractNumId w:val="11"/>
  </w:num>
  <w:num w:numId="38">
    <w:abstractNumId w:val="2"/>
  </w:num>
  <w:num w:numId="39">
    <w:abstractNumId w:val="4"/>
  </w:num>
  <w:num w:numId="40">
    <w:abstractNumId w:val="12"/>
  </w:num>
  <w:num w:numId="41">
    <w:abstractNumId w:val="31"/>
  </w:num>
  <w:num w:numId="42">
    <w:abstractNumId w:val="39"/>
  </w:num>
  <w:num w:numId="43">
    <w:abstractNumId w:val="27"/>
  </w:num>
  <w:num w:numId="44">
    <w:abstractNumId w:val="6"/>
  </w:num>
  <w:num w:numId="45">
    <w:abstractNumId w:val="34"/>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B2"/>
    <w:rsid w:val="0000174A"/>
    <w:rsid w:val="000040B9"/>
    <w:rsid w:val="00004247"/>
    <w:rsid w:val="0000437D"/>
    <w:rsid w:val="0000720C"/>
    <w:rsid w:val="00007772"/>
    <w:rsid w:val="0001030D"/>
    <w:rsid w:val="00015C25"/>
    <w:rsid w:val="00017165"/>
    <w:rsid w:val="0002021C"/>
    <w:rsid w:val="00024BA7"/>
    <w:rsid w:val="00025D01"/>
    <w:rsid w:val="00025F18"/>
    <w:rsid w:val="00030786"/>
    <w:rsid w:val="00032CF8"/>
    <w:rsid w:val="0003423C"/>
    <w:rsid w:val="0003460E"/>
    <w:rsid w:val="000404C2"/>
    <w:rsid w:val="000417BD"/>
    <w:rsid w:val="0004321C"/>
    <w:rsid w:val="00044B08"/>
    <w:rsid w:val="00046667"/>
    <w:rsid w:val="00047770"/>
    <w:rsid w:val="00053592"/>
    <w:rsid w:val="0005415F"/>
    <w:rsid w:val="00054870"/>
    <w:rsid w:val="00061D46"/>
    <w:rsid w:val="00063500"/>
    <w:rsid w:val="00066260"/>
    <w:rsid w:val="00067C1C"/>
    <w:rsid w:val="00070573"/>
    <w:rsid w:val="00070DAB"/>
    <w:rsid w:val="0007118F"/>
    <w:rsid w:val="00072CB7"/>
    <w:rsid w:val="00077D89"/>
    <w:rsid w:val="00080C98"/>
    <w:rsid w:val="000814B8"/>
    <w:rsid w:val="000844CA"/>
    <w:rsid w:val="00086304"/>
    <w:rsid w:val="0008701D"/>
    <w:rsid w:val="00090901"/>
    <w:rsid w:val="00090B1A"/>
    <w:rsid w:val="00090BF2"/>
    <w:rsid w:val="00094076"/>
    <w:rsid w:val="0009665D"/>
    <w:rsid w:val="00097E73"/>
    <w:rsid w:val="000A1D7D"/>
    <w:rsid w:val="000A4E9D"/>
    <w:rsid w:val="000A6683"/>
    <w:rsid w:val="000A6777"/>
    <w:rsid w:val="000A6E6E"/>
    <w:rsid w:val="000B0228"/>
    <w:rsid w:val="000B6E56"/>
    <w:rsid w:val="000C064D"/>
    <w:rsid w:val="000C070C"/>
    <w:rsid w:val="000C4768"/>
    <w:rsid w:val="000D20EA"/>
    <w:rsid w:val="000D2AEB"/>
    <w:rsid w:val="000D55FD"/>
    <w:rsid w:val="000D7FEF"/>
    <w:rsid w:val="000E1863"/>
    <w:rsid w:val="000E43A7"/>
    <w:rsid w:val="000E62FD"/>
    <w:rsid w:val="000F26BB"/>
    <w:rsid w:val="000F326A"/>
    <w:rsid w:val="000F37FA"/>
    <w:rsid w:val="000F435F"/>
    <w:rsid w:val="000F5354"/>
    <w:rsid w:val="000F7A47"/>
    <w:rsid w:val="00100D0F"/>
    <w:rsid w:val="0010362C"/>
    <w:rsid w:val="00104AA7"/>
    <w:rsid w:val="00105360"/>
    <w:rsid w:val="00113AD3"/>
    <w:rsid w:val="00113D16"/>
    <w:rsid w:val="00117C46"/>
    <w:rsid w:val="001218ED"/>
    <w:rsid w:val="00121A12"/>
    <w:rsid w:val="0012369F"/>
    <w:rsid w:val="00130C90"/>
    <w:rsid w:val="00134F4E"/>
    <w:rsid w:val="00137544"/>
    <w:rsid w:val="00141434"/>
    <w:rsid w:val="00141C2D"/>
    <w:rsid w:val="00150553"/>
    <w:rsid w:val="00151106"/>
    <w:rsid w:val="0015480E"/>
    <w:rsid w:val="00155839"/>
    <w:rsid w:val="001576D3"/>
    <w:rsid w:val="001600AC"/>
    <w:rsid w:val="00160636"/>
    <w:rsid w:val="00170AAD"/>
    <w:rsid w:val="0017193A"/>
    <w:rsid w:val="00171E99"/>
    <w:rsid w:val="0017228E"/>
    <w:rsid w:val="0017309A"/>
    <w:rsid w:val="001737BC"/>
    <w:rsid w:val="00173CB2"/>
    <w:rsid w:val="00173F93"/>
    <w:rsid w:val="0017589D"/>
    <w:rsid w:val="00175E8A"/>
    <w:rsid w:val="00177CC9"/>
    <w:rsid w:val="00180888"/>
    <w:rsid w:val="00181143"/>
    <w:rsid w:val="00181AB9"/>
    <w:rsid w:val="00181CDD"/>
    <w:rsid w:val="001831A1"/>
    <w:rsid w:val="001866BA"/>
    <w:rsid w:val="00190248"/>
    <w:rsid w:val="00190CB1"/>
    <w:rsid w:val="00192E6E"/>
    <w:rsid w:val="00195802"/>
    <w:rsid w:val="00195B1E"/>
    <w:rsid w:val="001A2F13"/>
    <w:rsid w:val="001A5FAA"/>
    <w:rsid w:val="001A61F2"/>
    <w:rsid w:val="001A7986"/>
    <w:rsid w:val="001B0558"/>
    <w:rsid w:val="001B0A65"/>
    <w:rsid w:val="001B18ED"/>
    <w:rsid w:val="001B31AF"/>
    <w:rsid w:val="001B7FC4"/>
    <w:rsid w:val="001C16C9"/>
    <w:rsid w:val="001C188C"/>
    <w:rsid w:val="001C51EF"/>
    <w:rsid w:val="001C7B4A"/>
    <w:rsid w:val="001C7EEF"/>
    <w:rsid w:val="001D052C"/>
    <w:rsid w:val="001D2C30"/>
    <w:rsid w:val="001D4191"/>
    <w:rsid w:val="001D5F30"/>
    <w:rsid w:val="001D6743"/>
    <w:rsid w:val="001D70D9"/>
    <w:rsid w:val="001D78BC"/>
    <w:rsid w:val="001E0241"/>
    <w:rsid w:val="001E0CFC"/>
    <w:rsid w:val="001E2432"/>
    <w:rsid w:val="001E479D"/>
    <w:rsid w:val="001E573E"/>
    <w:rsid w:val="001E5ABF"/>
    <w:rsid w:val="001E66D3"/>
    <w:rsid w:val="001E75B8"/>
    <w:rsid w:val="001F02BB"/>
    <w:rsid w:val="001F0715"/>
    <w:rsid w:val="001F294C"/>
    <w:rsid w:val="001F4D3E"/>
    <w:rsid w:val="001F4D98"/>
    <w:rsid w:val="00200571"/>
    <w:rsid w:val="00203EB3"/>
    <w:rsid w:val="00207DF9"/>
    <w:rsid w:val="00213F34"/>
    <w:rsid w:val="00220B55"/>
    <w:rsid w:val="00223C0B"/>
    <w:rsid w:val="00223E78"/>
    <w:rsid w:val="00224214"/>
    <w:rsid w:val="00224AA0"/>
    <w:rsid w:val="00224BC6"/>
    <w:rsid w:val="00230F5F"/>
    <w:rsid w:val="00232213"/>
    <w:rsid w:val="00233741"/>
    <w:rsid w:val="00235529"/>
    <w:rsid w:val="0023591B"/>
    <w:rsid w:val="0024088E"/>
    <w:rsid w:val="00242112"/>
    <w:rsid w:val="002443C1"/>
    <w:rsid w:val="00244F3B"/>
    <w:rsid w:val="00246C7D"/>
    <w:rsid w:val="002539BF"/>
    <w:rsid w:val="00253CEE"/>
    <w:rsid w:val="00263944"/>
    <w:rsid w:val="00270607"/>
    <w:rsid w:val="0027522B"/>
    <w:rsid w:val="00275DD3"/>
    <w:rsid w:val="00277286"/>
    <w:rsid w:val="002835A5"/>
    <w:rsid w:val="002839F0"/>
    <w:rsid w:val="00287F0F"/>
    <w:rsid w:val="00292BAC"/>
    <w:rsid w:val="00293652"/>
    <w:rsid w:val="0029408C"/>
    <w:rsid w:val="002943E7"/>
    <w:rsid w:val="00295A23"/>
    <w:rsid w:val="002A10B1"/>
    <w:rsid w:val="002A2366"/>
    <w:rsid w:val="002A3415"/>
    <w:rsid w:val="002B61D2"/>
    <w:rsid w:val="002B7CB3"/>
    <w:rsid w:val="002C0BF7"/>
    <w:rsid w:val="002C25A5"/>
    <w:rsid w:val="002C6120"/>
    <w:rsid w:val="002C6B7B"/>
    <w:rsid w:val="002D47C4"/>
    <w:rsid w:val="002D6E57"/>
    <w:rsid w:val="002D727B"/>
    <w:rsid w:val="002D796A"/>
    <w:rsid w:val="002D7EC0"/>
    <w:rsid w:val="002E0626"/>
    <w:rsid w:val="002E08E4"/>
    <w:rsid w:val="002E199A"/>
    <w:rsid w:val="002E2E30"/>
    <w:rsid w:val="002E3059"/>
    <w:rsid w:val="002E45D5"/>
    <w:rsid w:val="002E65B6"/>
    <w:rsid w:val="002E69DE"/>
    <w:rsid w:val="002F3EEB"/>
    <w:rsid w:val="002F7199"/>
    <w:rsid w:val="002F768D"/>
    <w:rsid w:val="0030037E"/>
    <w:rsid w:val="003048FF"/>
    <w:rsid w:val="00305B77"/>
    <w:rsid w:val="00307CEB"/>
    <w:rsid w:val="00310E10"/>
    <w:rsid w:val="0031629D"/>
    <w:rsid w:val="003174BB"/>
    <w:rsid w:val="00324CF7"/>
    <w:rsid w:val="00325EEE"/>
    <w:rsid w:val="003355F4"/>
    <w:rsid w:val="00335F03"/>
    <w:rsid w:val="00336C6E"/>
    <w:rsid w:val="0033780A"/>
    <w:rsid w:val="0034157E"/>
    <w:rsid w:val="00341DD4"/>
    <w:rsid w:val="00343A8E"/>
    <w:rsid w:val="00345A42"/>
    <w:rsid w:val="0034609E"/>
    <w:rsid w:val="003474EC"/>
    <w:rsid w:val="00351E0A"/>
    <w:rsid w:val="00355026"/>
    <w:rsid w:val="003559DF"/>
    <w:rsid w:val="003561D1"/>
    <w:rsid w:val="00370AF9"/>
    <w:rsid w:val="003778F7"/>
    <w:rsid w:val="003904BB"/>
    <w:rsid w:val="0039104F"/>
    <w:rsid w:val="00394020"/>
    <w:rsid w:val="003A25A5"/>
    <w:rsid w:val="003A5541"/>
    <w:rsid w:val="003A66E3"/>
    <w:rsid w:val="003A69A0"/>
    <w:rsid w:val="003A7D9D"/>
    <w:rsid w:val="003B219F"/>
    <w:rsid w:val="003B463A"/>
    <w:rsid w:val="003B632E"/>
    <w:rsid w:val="003B6335"/>
    <w:rsid w:val="003C0544"/>
    <w:rsid w:val="003C1B4A"/>
    <w:rsid w:val="003C2AF3"/>
    <w:rsid w:val="003C34D1"/>
    <w:rsid w:val="003C675D"/>
    <w:rsid w:val="003D1096"/>
    <w:rsid w:val="003E0B51"/>
    <w:rsid w:val="003E3C5A"/>
    <w:rsid w:val="003E7EC2"/>
    <w:rsid w:val="003F0932"/>
    <w:rsid w:val="003F10F4"/>
    <w:rsid w:val="003F1237"/>
    <w:rsid w:val="003F1982"/>
    <w:rsid w:val="004008A0"/>
    <w:rsid w:val="00401E9D"/>
    <w:rsid w:val="00401EAA"/>
    <w:rsid w:val="004028FD"/>
    <w:rsid w:val="00403695"/>
    <w:rsid w:val="00405BD4"/>
    <w:rsid w:val="00410C41"/>
    <w:rsid w:val="00411E5D"/>
    <w:rsid w:val="00412937"/>
    <w:rsid w:val="00422F5B"/>
    <w:rsid w:val="0042676D"/>
    <w:rsid w:val="0043031D"/>
    <w:rsid w:val="00431DB8"/>
    <w:rsid w:val="00431F59"/>
    <w:rsid w:val="004322A4"/>
    <w:rsid w:val="0043419E"/>
    <w:rsid w:val="00442261"/>
    <w:rsid w:val="00442A51"/>
    <w:rsid w:val="00444146"/>
    <w:rsid w:val="00447AE3"/>
    <w:rsid w:val="00450A44"/>
    <w:rsid w:val="004511B4"/>
    <w:rsid w:val="00453CA7"/>
    <w:rsid w:val="00453E4D"/>
    <w:rsid w:val="00456387"/>
    <w:rsid w:val="00457070"/>
    <w:rsid w:val="004610E2"/>
    <w:rsid w:val="0046372A"/>
    <w:rsid w:val="00471B75"/>
    <w:rsid w:val="004723F0"/>
    <w:rsid w:val="0047277B"/>
    <w:rsid w:val="0047462E"/>
    <w:rsid w:val="004766BE"/>
    <w:rsid w:val="0047726E"/>
    <w:rsid w:val="00477546"/>
    <w:rsid w:val="00480C19"/>
    <w:rsid w:val="00482D26"/>
    <w:rsid w:val="004841D1"/>
    <w:rsid w:val="00485735"/>
    <w:rsid w:val="004862B9"/>
    <w:rsid w:val="00487C44"/>
    <w:rsid w:val="00494B58"/>
    <w:rsid w:val="0049571F"/>
    <w:rsid w:val="00495F06"/>
    <w:rsid w:val="004A0A11"/>
    <w:rsid w:val="004A1B7C"/>
    <w:rsid w:val="004A284B"/>
    <w:rsid w:val="004A345D"/>
    <w:rsid w:val="004A41BB"/>
    <w:rsid w:val="004B1D05"/>
    <w:rsid w:val="004B1D6D"/>
    <w:rsid w:val="004B36B3"/>
    <w:rsid w:val="004B678E"/>
    <w:rsid w:val="004C06F4"/>
    <w:rsid w:val="004C19C6"/>
    <w:rsid w:val="004C2D97"/>
    <w:rsid w:val="004C334A"/>
    <w:rsid w:val="004C72B3"/>
    <w:rsid w:val="004C73BC"/>
    <w:rsid w:val="004D2E2E"/>
    <w:rsid w:val="004D305E"/>
    <w:rsid w:val="004D350A"/>
    <w:rsid w:val="004D3B28"/>
    <w:rsid w:val="004E0FFE"/>
    <w:rsid w:val="004E150C"/>
    <w:rsid w:val="004E2B95"/>
    <w:rsid w:val="004E31DF"/>
    <w:rsid w:val="004E56B7"/>
    <w:rsid w:val="004E583A"/>
    <w:rsid w:val="004F37C4"/>
    <w:rsid w:val="004F7C39"/>
    <w:rsid w:val="00500A52"/>
    <w:rsid w:val="00500EF2"/>
    <w:rsid w:val="0050230B"/>
    <w:rsid w:val="00504612"/>
    <w:rsid w:val="00512CAE"/>
    <w:rsid w:val="00512D71"/>
    <w:rsid w:val="00513014"/>
    <w:rsid w:val="00513460"/>
    <w:rsid w:val="00517DB4"/>
    <w:rsid w:val="0052155C"/>
    <w:rsid w:val="00523247"/>
    <w:rsid w:val="0052562F"/>
    <w:rsid w:val="00526424"/>
    <w:rsid w:val="0052749D"/>
    <w:rsid w:val="0052757A"/>
    <w:rsid w:val="005277D1"/>
    <w:rsid w:val="005329F4"/>
    <w:rsid w:val="00532FDE"/>
    <w:rsid w:val="00533086"/>
    <w:rsid w:val="005375EC"/>
    <w:rsid w:val="00540337"/>
    <w:rsid w:val="00543850"/>
    <w:rsid w:val="00546B4E"/>
    <w:rsid w:val="00551139"/>
    <w:rsid w:val="00551D55"/>
    <w:rsid w:val="00551FAE"/>
    <w:rsid w:val="00552D0C"/>
    <w:rsid w:val="005536F9"/>
    <w:rsid w:val="00555BB7"/>
    <w:rsid w:val="00557611"/>
    <w:rsid w:val="005632C7"/>
    <w:rsid w:val="00563856"/>
    <w:rsid w:val="00564F83"/>
    <w:rsid w:val="00571D8B"/>
    <w:rsid w:val="005758C2"/>
    <w:rsid w:val="00581E68"/>
    <w:rsid w:val="00585F92"/>
    <w:rsid w:val="00587E2C"/>
    <w:rsid w:val="00590E7E"/>
    <w:rsid w:val="00591350"/>
    <w:rsid w:val="00594763"/>
    <w:rsid w:val="0059508B"/>
    <w:rsid w:val="00596933"/>
    <w:rsid w:val="00597CD9"/>
    <w:rsid w:val="005A0580"/>
    <w:rsid w:val="005A0EAF"/>
    <w:rsid w:val="005A1E5E"/>
    <w:rsid w:val="005A258B"/>
    <w:rsid w:val="005A6504"/>
    <w:rsid w:val="005A6604"/>
    <w:rsid w:val="005A7209"/>
    <w:rsid w:val="005B1BDA"/>
    <w:rsid w:val="005B30A1"/>
    <w:rsid w:val="005B3C14"/>
    <w:rsid w:val="005B45C4"/>
    <w:rsid w:val="005B625F"/>
    <w:rsid w:val="005B6E4E"/>
    <w:rsid w:val="005C0DC3"/>
    <w:rsid w:val="005C14EA"/>
    <w:rsid w:val="005C208D"/>
    <w:rsid w:val="005D02D9"/>
    <w:rsid w:val="005D06CC"/>
    <w:rsid w:val="005D0C23"/>
    <w:rsid w:val="005D0DCE"/>
    <w:rsid w:val="005D1E12"/>
    <w:rsid w:val="005D2EB8"/>
    <w:rsid w:val="005D6B92"/>
    <w:rsid w:val="005E305C"/>
    <w:rsid w:val="005E4AF7"/>
    <w:rsid w:val="005E6FD2"/>
    <w:rsid w:val="005F31BE"/>
    <w:rsid w:val="005F47D4"/>
    <w:rsid w:val="005F5094"/>
    <w:rsid w:val="005F7F9D"/>
    <w:rsid w:val="00601066"/>
    <w:rsid w:val="00602B6F"/>
    <w:rsid w:val="006061E0"/>
    <w:rsid w:val="00606870"/>
    <w:rsid w:val="00606C45"/>
    <w:rsid w:val="006102E3"/>
    <w:rsid w:val="006105F0"/>
    <w:rsid w:val="00611009"/>
    <w:rsid w:val="00613CAD"/>
    <w:rsid w:val="00613E94"/>
    <w:rsid w:val="00617610"/>
    <w:rsid w:val="00622EB6"/>
    <w:rsid w:val="006231F8"/>
    <w:rsid w:val="00624241"/>
    <w:rsid w:val="00625EE0"/>
    <w:rsid w:val="00630EFC"/>
    <w:rsid w:val="00637143"/>
    <w:rsid w:val="0064218E"/>
    <w:rsid w:val="006421A8"/>
    <w:rsid w:val="006443DB"/>
    <w:rsid w:val="006449F2"/>
    <w:rsid w:val="00647D25"/>
    <w:rsid w:val="00647D78"/>
    <w:rsid w:val="006523F6"/>
    <w:rsid w:val="006527F7"/>
    <w:rsid w:val="0065369F"/>
    <w:rsid w:val="006536AA"/>
    <w:rsid w:val="00655E31"/>
    <w:rsid w:val="006601D0"/>
    <w:rsid w:val="0066026D"/>
    <w:rsid w:val="0066286F"/>
    <w:rsid w:val="006665C0"/>
    <w:rsid w:val="006708E2"/>
    <w:rsid w:val="00671D13"/>
    <w:rsid w:val="00674713"/>
    <w:rsid w:val="00677A2C"/>
    <w:rsid w:val="00677D93"/>
    <w:rsid w:val="00677DD2"/>
    <w:rsid w:val="0068047B"/>
    <w:rsid w:val="00682337"/>
    <w:rsid w:val="006825AC"/>
    <w:rsid w:val="0068285F"/>
    <w:rsid w:val="00682EFE"/>
    <w:rsid w:val="00685D2B"/>
    <w:rsid w:val="006877EE"/>
    <w:rsid w:val="00690B38"/>
    <w:rsid w:val="00690DB7"/>
    <w:rsid w:val="00694BEB"/>
    <w:rsid w:val="006A2AAA"/>
    <w:rsid w:val="006A31EF"/>
    <w:rsid w:val="006B0F12"/>
    <w:rsid w:val="006B2D35"/>
    <w:rsid w:val="006B32AF"/>
    <w:rsid w:val="006B4213"/>
    <w:rsid w:val="006B50E2"/>
    <w:rsid w:val="006B79DB"/>
    <w:rsid w:val="006C03BE"/>
    <w:rsid w:val="006C2571"/>
    <w:rsid w:val="006C3954"/>
    <w:rsid w:val="006C5CD1"/>
    <w:rsid w:val="006C5DB5"/>
    <w:rsid w:val="006C622B"/>
    <w:rsid w:val="006D08BF"/>
    <w:rsid w:val="006D6178"/>
    <w:rsid w:val="006E5A1A"/>
    <w:rsid w:val="006F264C"/>
    <w:rsid w:val="006F2ECF"/>
    <w:rsid w:val="006F3342"/>
    <w:rsid w:val="006F34EA"/>
    <w:rsid w:val="006F4520"/>
    <w:rsid w:val="006F7980"/>
    <w:rsid w:val="00700FAA"/>
    <w:rsid w:val="00702C02"/>
    <w:rsid w:val="00706B9F"/>
    <w:rsid w:val="00706DDD"/>
    <w:rsid w:val="007120D0"/>
    <w:rsid w:val="007143F0"/>
    <w:rsid w:val="007148E8"/>
    <w:rsid w:val="007161FE"/>
    <w:rsid w:val="00720478"/>
    <w:rsid w:val="00720A81"/>
    <w:rsid w:val="007212A7"/>
    <w:rsid w:val="0072291B"/>
    <w:rsid w:val="00722A1B"/>
    <w:rsid w:val="00733032"/>
    <w:rsid w:val="00740ED0"/>
    <w:rsid w:val="00742C49"/>
    <w:rsid w:val="007448FF"/>
    <w:rsid w:val="0074737D"/>
    <w:rsid w:val="00750948"/>
    <w:rsid w:val="00751F72"/>
    <w:rsid w:val="00752C16"/>
    <w:rsid w:val="007548ED"/>
    <w:rsid w:val="00756D30"/>
    <w:rsid w:val="007619D1"/>
    <w:rsid w:val="0076240C"/>
    <w:rsid w:val="00765514"/>
    <w:rsid w:val="0076617B"/>
    <w:rsid w:val="007720B4"/>
    <w:rsid w:val="007755EE"/>
    <w:rsid w:val="00783BD7"/>
    <w:rsid w:val="007855A2"/>
    <w:rsid w:val="00792A83"/>
    <w:rsid w:val="00792CE5"/>
    <w:rsid w:val="007977E3"/>
    <w:rsid w:val="007A1A25"/>
    <w:rsid w:val="007A4107"/>
    <w:rsid w:val="007A5AAE"/>
    <w:rsid w:val="007A6764"/>
    <w:rsid w:val="007A7F7B"/>
    <w:rsid w:val="007B3B34"/>
    <w:rsid w:val="007B5A80"/>
    <w:rsid w:val="007B5E6A"/>
    <w:rsid w:val="007B652D"/>
    <w:rsid w:val="007B6F14"/>
    <w:rsid w:val="007C226B"/>
    <w:rsid w:val="007C3557"/>
    <w:rsid w:val="007C4B2D"/>
    <w:rsid w:val="007C5479"/>
    <w:rsid w:val="007C7094"/>
    <w:rsid w:val="007C7DE1"/>
    <w:rsid w:val="007D18B9"/>
    <w:rsid w:val="007D3707"/>
    <w:rsid w:val="007D49BA"/>
    <w:rsid w:val="007D5CC8"/>
    <w:rsid w:val="007E1601"/>
    <w:rsid w:val="007E1752"/>
    <w:rsid w:val="007E3FF3"/>
    <w:rsid w:val="007E7504"/>
    <w:rsid w:val="007F119A"/>
    <w:rsid w:val="007F2378"/>
    <w:rsid w:val="007F2A75"/>
    <w:rsid w:val="007F43F1"/>
    <w:rsid w:val="007F7943"/>
    <w:rsid w:val="00800BFC"/>
    <w:rsid w:val="008027C1"/>
    <w:rsid w:val="00803A84"/>
    <w:rsid w:val="008066B6"/>
    <w:rsid w:val="00806C28"/>
    <w:rsid w:val="00811A63"/>
    <w:rsid w:val="008139BA"/>
    <w:rsid w:val="00814633"/>
    <w:rsid w:val="00815D85"/>
    <w:rsid w:val="00816A3C"/>
    <w:rsid w:val="008233E5"/>
    <w:rsid w:val="00824AA8"/>
    <w:rsid w:val="008301FC"/>
    <w:rsid w:val="0083609F"/>
    <w:rsid w:val="0084159C"/>
    <w:rsid w:val="0084286E"/>
    <w:rsid w:val="00842C3E"/>
    <w:rsid w:val="00843539"/>
    <w:rsid w:val="00844B0B"/>
    <w:rsid w:val="00845D56"/>
    <w:rsid w:val="00846F6E"/>
    <w:rsid w:val="00853589"/>
    <w:rsid w:val="008543FC"/>
    <w:rsid w:val="008665E3"/>
    <w:rsid w:val="00867302"/>
    <w:rsid w:val="00870F5F"/>
    <w:rsid w:val="00872B74"/>
    <w:rsid w:val="008758F7"/>
    <w:rsid w:val="008761E6"/>
    <w:rsid w:val="00880841"/>
    <w:rsid w:val="00882454"/>
    <w:rsid w:val="00883E9B"/>
    <w:rsid w:val="00885074"/>
    <w:rsid w:val="00891988"/>
    <w:rsid w:val="00895F57"/>
    <w:rsid w:val="008A07CE"/>
    <w:rsid w:val="008A464B"/>
    <w:rsid w:val="008A4B2E"/>
    <w:rsid w:val="008A6E0B"/>
    <w:rsid w:val="008B1DE6"/>
    <w:rsid w:val="008B3350"/>
    <w:rsid w:val="008B4BE0"/>
    <w:rsid w:val="008B4D73"/>
    <w:rsid w:val="008B5795"/>
    <w:rsid w:val="008C097C"/>
    <w:rsid w:val="008C3D9B"/>
    <w:rsid w:val="008C3F3A"/>
    <w:rsid w:val="008C4F66"/>
    <w:rsid w:val="008C569E"/>
    <w:rsid w:val="008C5EA3"/>
    <w:rsid w:val="008D0140"/>
    <w:rsid w:val="008D1B8D"/>
    <w:rsid w:val="008D1BF3"/>
    <w:rsid w:val="008E0AB9"/>
    <w:rsid w:val="008E11F1"/>
    <w:rsid w:val="008E20D3"/>
    <w:rsid w:val="008E4320"/>
    <w:rsid w:val="008E4979"/>
    <w:rsid w:val="008E662F"/>
    <w:rsid w:val="008F0CE9"/>
    <w:rsid w:val="008F15F9"/>
    <w:rsid w:val="008F750E"/>
    <w:rsid w:val="00900DE6"/>
    <w:rsid w:val="00902CB8"/>
    <w:rsid w:val="00906016"/>
    <w:rsid w:val="00906930"/>
    <w:rsid w:val="00906BFD"/>
    <w:rsid w:val="009076EC"/>
    <w:rsid w:val="00907F9D"/>
    <w:rsid w:val="00911319"/>
    <w:rsid w:val="00911798"/>
    <w:rsid w:val="00912264"/>
    <w:rsid w:val="00924AA3"/>
    <w:rsid w:val="00925D9B"/>
    <w:rsid w:val="00926556"/>
    <w:rsid w:val="00930D4B"/>
    <w:rsid w:val="0093568C"/>
    <w:rsid w:val="00935CD4"/>
    <w:rsid w:val="009400D6"/>
    <w:rsid w:val="00940392"/>
    <w:rsid w:val="00944A98"/>
    <w:rsid w:val="00946637"/>
    <w:rsid w:val="00946A22"/>
    <w:rsid w:val="00954063"/>
    <w:rsid w:val="00955EEC"/>
    <w:rsid w:val="009567C9"/>
    <w:rsid w:val="00960ED6"/>
    <w:rsid w:val="00961422"/>
    <w:rsid w:val="009623BE"/>
    <w:rsid w:val="00964511"/>
    <w:rsid w:val="00964958"/>
    <w:rsid w:val="00966811"/>
    <w:rsid w:val="00967526"/>
    <w:rsid w:val="00967EF4"/>
    <w:rsid w:val="009717A5"/>
    <w:rsid w:val="00973597"/>
    <w:rsid w:val="00974643"/>
    <w:rsid w:val="009817CB"/>
    <w:rsid w:val="00983663"/>
    <w:rsid w:val="00983E52"/>
    <w:rsid w:val="00984B9E"/>
    <w:rsid w:val="00985930"/>
    <w:rsid w:val="0098663E"/>
    <w:rsid w:val="00987DB7"/>
    <w:rsid w:val="00993124"/>
    <w:rsid w:val="00994524"/>
    <w:rsid w:val="009974A5"/>
    <w:rsid w:val="009A10FA"/>
    <w:rsid w:val="009A2A7E"/>
    <w:rsid w:val="009A496B"/>
    <w:rsid w:val="009A4FAE"/>
    <w:rsid w:val="009A5DCD"/>
    <w:rsid w:val="009B212E"/>
    <w:rsid w:val="009B3F77"/>
    <w:rsid w:val="009C0D2B"/>
    <w:rsid w:val="009C1E37"/>
    <w:rsid w:val="009C6040"/>
    <w:rsid w:val="009C662B"/>
    <w:rsid w:val="009D1B2D"/>
    <w:rsid w:val="009D2AD7"/>
    <w:rsid w:val="009D5581"/>
    <w:rsid w:val="009E15FA"/>
    <w:rsid w:val="009E40EA"/>
    <w:rsid w:val="009E4142"/>
    <w:rsid w:val="009E7BED"/>
    <w:rsid w:val="009E7BFD"/>
    <w:rsid w:val="00A00628"/>
    <w:rsid w:val="00A006B5"/>
    <w:rsid w:val="00A00838"/>
    <w:rsid w:val="00A07016"/>
    <w:rsid w:val="00A07B0C"/>
    <w:rsid w:val="00A07CF3"/>
    <w:rsid w:val="00A10979"/>
    <w:rsid w:val="00A10E63"/>
    <w:rsid w:val="00A136AB"/>
    <w:rsid w:val="00A147F6"/>
    <w:rsid w:val="00A25896"/>
    <w:rsid w:val="00A27AD1"/>
    <w:rsid w:val="00A31DCE"/>
    <w:rsid w:val="00A33865"/>
    <w:rsid w:val="00A346EB"/>
    <w:rsid w:val="00A36BBA"/>
    <w:rsid w:val="00A41AE3"/>
    <w:rsid w:val="00A42799"/>
    <w:rsid w:val="00A46ABF"/>
    <w:rsid w:val="00A46C48"/>
    <w:rsid w:val="00A4798F"/>
    <w:rsid w:val="00A50B4E"/>
    <w:rsid w:val="00A54D13"/>
    <w:rsid w:val="00A57960"/>
    <w:rsid w:val="00A6256A"/>
    <w:rsid w:val="00A62C07"/>
    <w:rsid w:val="00A63B1E"/>
    <w:rsid w:val="00A71DF7"/>
    <w:rsid w:val="00A72A11"/>
    <w:rsid w:val="00A72C64"/>
    <w:rsid w:val="00A75225"/>
    <w:rsid w:val="00A77DD2"/>
    <w:rsid w:val="00A82F3D"/>
    <w:rsid w:val="00A85FF3"/>
    <w:rsid w:val="00A8612D"/>
    <w:rsid w:val="00A8616D"/>
    <w:rsid w:val="00A871F2"/>
    <w:rsid w:val="00A922E1"/>
    <w:rsid w:val="00A9373D"/>
    <w:rsid w:val="00A94461"/>
    <w:rsid w:val="00A952F9"/>
    <w:rsid w:val="00A96F9D"/>
    <w:rsid w:val="00AA0302"/>
    <w:rsid w:val="00AA17C9"/>
    <w:rsid w:val="00AA346B"/>
    <w:rsid w:val="00AA4EF2"/>
    <w:rsid w:val="00AA6B0C"/>
    <w:rsid w:val="00AB1D29"/>
    <w:rsid w:val="00AB1DFA"/>
    <w:rsid w:val="00AB2F2D"/>
    <w:rsid w:val="00AB43F4"/>
    <w:rsid w:val="00AB4A86"/>
    <w:rsid w:val="00AB6F65"/>
    <w:rsid w:val="00AB70AF"/>
    <w:rsid w:val="00AB71A0"/>
    <w:rsid w:val="00AB756D"/>
    <w:rsid w:val="00AC1808"/>
    <w:rsid w:val="00AC34DB"/>
    <w:rsid w:val="00AC3FF5"/>
    <w:rsid w:val="00AC5CD7"/>
    <w:rsid w:val="00AC5EAD"/>
    <w:rsid w:val="00AD0A89"/>
    <w:rsid w:val="00AD189E"/>
    <w:rsid w:val="00AD23FB"/>
    <w:rsid w:val="00AD2BD1"/>
    <w:rsid w:val="00AD4DA8"/>
    <w:rsid w:val="00AD668A"/>
    <w:rsid w:val="00AD677A"/>
    <w:rsid w:val="00AE0964"/>
    <w:rsid w:val="00AE1370"/>
    <w:rsid w:val="00AE4818"/>
    <w:rsid w:val="00AE737B"/>
    <w:rsid w:val="00AF1E80"/>
    <w:rsid w:val="00AF4736"/>
    <w:rsid w:val="00AF4D33"/>
    <w:rsid w:val="00AF4E96"/>
    <w:rsid w:val="00B02A23"/>
    <w:rsid w:val="00B06774"/>
    <w:rsid w:val="00B069AD"/>
    <w:rsid w:val="00B13378"/>
    <w:rsid w:val="00B16A65"/>
    <w:rsid w:val="00B16B8E"/>
    <w:rsid w:val="00B16D88"/>
    <w:rsid w:val="00B16EC6"/>
    <w:rsid w:val="00B17E2A"/>
    <w:rsid w:val="00B22316"/>
    <w:rsid w:val="00B234A6"/>
    <w:rsid w:val="00B30FA0"/>
    <w:rsid w:val="00B31B70"/>
    <w:rsid w:val="00B34FAD"/>
    <w:rsid w:val="00B36522"/>
    <w:rsid w:val="00B36F04"/>
    <w:rsid w:val="00B40369"/>
    <w:rsid w:val="00B50D02"/>
    <w:rsid w:val="00B54852"/>
    <w:rsid w:val="00B554DA"/>
    <w:rsid w:val="00B57F45"/>
    <w:rsid w:val="00B62071"/>
    <w:rsid w:val="00B63478"/>
    <w:rsid w:val="00B64304"/>
    <w:rsid w:val="00B64D73"/>
    <w:rsid w:val="00B664CA"/>
    <w:rsid w:val="00B7030E"/>
    <w:rsid w:val="00B7442A"/>
    <w:rsid w:val="00B7727C"/>
    <w:rsid w:val="00B8098A"/>
    <w:rsid w:val="00B85353"/>
    <w:rsid w:val="00B85874"/>
    <w:rsid w:val="00B87808"/>
    <w:rsid w:val="00B90956"/>
    <w:rsid w:val="00B90D05"/>
    <w:rsid w:val="00B9191F"/>
    <w:rsid w:val="00B91AFD"/>
    <w:rsid w:val="00B91C7B"/>
    <w:rsid w:val="00B95CB7"/>
    <w:rsid w:val="00BA1D94"/>
    <w:rsid w:val="00BA3742"/>
    <w:rsid w:val="00BA790A"/>
    <w:rsid w:val="00BB0082"/>
    <w:rsid w:val="00BB1E0F"/>
    <w:rsid w:val="00BB2A1C"/>
    <w:rsid w:val="00BB2AAA"/>
    <w:rsid w:val="00BB3EBD"/>
    <w:rsid w:val="00BB40B8"/>
    <w:rsid w:val="00BB65FE"/>
    <w:rsid w:val="00BC59FC"/>
    <w:rsid w:val="00BC6332"/>
    <w:rsid w:val="00BC7B75"/>
    <w:rsid w:val="00BD32B1"/>
    <w:rsid w:val="00BD3DFA"/>
    <w:rsid w:val="00BE3549"/>
    <w:rsid w:val="00BE5ABE"/>
    <w:rsid w:val="00BE654F"/>
    <w:rsid w:val="00BE65CA"/>
    <w:rsid w:val="00BE7F21"/>
    <w:rsid w:val="00BF0E56"/>
    <w:rsid w:val="00BF1302"/>
    <w:rsid w:val="00BF1E03"/>
    <w:rsid w:val="00BF4538"/>
    <w:rsid w:val="00BF53AC"/>
    <w:rsid w:val="00BF5847"/>
    <w:rsid w:val="00BF6DDE"/>
    <w:rsid w:val="00BF7093"/>
    <w:rsid w:val="00C10E85"/>
    <w:rsid w:val="00C119CF"/>
    <w:rsid w:val="00C14FDA"/>
    <w:rsid w:val="00C2077A"/>
    <w:rsid w:val="00C24D5B"/>
    <w:rsid w:val="00C2506C"/>
    <w:rsid w:val="00C26132"/>
    <w:rsid w:val="00C26CDD"/>
    <w:rsid w:val="00C309D0"/>
    <w:rsid w:val="00C35333"/>
    <w:rsid w:val="00C37743"/>
    <w:rsid w:val="00C42EB7"/>
    <w:rsid w:val="00C45A51"/>
    <w:rsid w:val="00C50A82"/>
    <w:rsid w:val="00C53F0A"/>
    <w:rsid w:val="00C544AE"/>
    <w:rsid w:val="00C54F0E"/>
    <w:rsid w:val="00C612B0"/>
    <w:rsid w:val="00C61661"/>
    <w:rsid w:val="00C65073"/>
    <w:rsid w:val="00C71AA6"/>
    <w:rsid w:val="00C72C88"/>
    <w:rsid w:val="00C7329E"/>
    <w:rsid w:val="00C736AD"/>
    <w:rsid w:val="00C751DD"/>
    <w:rsid w:val="00C87138"/>
    <w:rsid w:val="00C87628"/>
    <w:rsid w:val="00C87893"/>
    <w:rsid w:val="00C92C25"/>
    <w:rsid w:val="00C93C20"/>
    <w:rsid w:val="00C948EF"/>
    <w:rsid w:val="00C94B35"/>
    <w:rsid w:val="00C96C3A"/>
    <w:rsid w:val="00C971B2"/>
    <w:rsid w:val="00CA0812"/>
    <w:rsid w:val="00CA1A5B"/>
    <w:rsid w:val="00CA27C7"/>
    <w:rsid w:val="00CA41F6"/>
    <w:rsid w:val="00CA5F50"/>
    <w:rsid w:val="00CB1626"/>
    <w:rsid w:val="00CB22A6"/>
    <w:rsid w:val="00CB450F"/>
    <w:rsid w:val="00CB6A20"/>
    <w:rsid w:val="00CC012A"/>
    <w:rsid w:val="00CC1A7D"/>
    <w:rsid w:val="00CC2D6F"/>
    <w:rsid w:val="00CC35DD"/>
    <w:rsid w:val="00CC589D"/>
    <w:rsid w:val="00CC7A5A"/>
    <w:rsid w:val="00CD158D"/>
    <w:rsid w:val="00CE18B4"/>
    <w:rsid w:val="00CE1EC7"/>
    <w:rsid w:val="00CE6707"/>
    <w:rsid w:val="00CF1910"/>
    <w:rsid w:val="00CF381F"/>
    <w:rsid w:val="00CF559E"/>
    <w:rsid w:val="00CF5A4E"/>
    <w:rsid w:val="00CF6BD8"/>
    <w:rsid w:val="00CF72B1"/>
    <w:rsid w:val="00D0231F"/>
    <w:rsid w:val="00D03FA5"/>
    <w:rsid w:val="00D056E2"/>
    <w:rsid w:val="00D069EF"/>
    <w:rsid w:val="00D16C53"/>
    <w:rsid w:val="00D17605"/>
    <w:rsid w:val="00D21909"/>
    <w:rsid w:val="00D2431E"/>
    <w:rsid w:val="00D24FAF"/>
    <w:rsid w:val="00D301D6"/>
    <w:rsid w:val="00D3235C"/>
    <w:rsid w:val="00D346C8"/>
    <w:rsid w:val="00D37D76"/>
    <w:rsid w:val="00D416FD"/>
    <w:rsid w:val="00D42CBD"/>
    <w:rsid w:val="00D45BDD"/>
    <w:rsid w:val="00D478D8"/>
    <w:rsid w:val="00D47C43"/>
    <w:rsid w:val="00D509C2"/>
    <w:rsid w:val="00D561C3"/>
    <w:rsid w:val="00D57D14"/>
    <w:rsid w:val="00D6290F"/>
    <w:rsid w:val="00D62F16"/>
    <w:rsid w:val="00D66967"/>
    <w:rsid w:val="00D67028"/>
    <w:rsid w:val="00D675FE"/>
    <w:rsid w:val="00D67E2E"/>
    <w:rsid w:val="00D723B0"/>
    <w:rsid w:val="00D749B9"/>
    <w:rsid w:val="00D75B75"/>
    <w:rsid w:val="00D77981"/>
    <w:rsid w:val="00D840E9"/>
    <w:rsid w:val="00D85DA8"/>
    <w:rsid w:val="00D8654E"/>
    <w:rsid w:val="00D95EB9"/>
    <w:rsid w:val="00D96F4F"/>
    <w:rsid w:val="00D9773E"/>
    <w:rsid w:val="00D979F5"/>
    <w:rsid w:val="00DA0CE6"/>
    <w:rsid w:val="00DA1459"/>
    <w:rsid w:val="00DA2574"/>
    <w:rsid w:val="00DA2CBF"/>
    <w:rsid w:val="00DB26C5"/>
    <w:rsid w:val="00DB5D21"/>
    <w:rsid w:val="00DB6CF3"/>
    <w:rsid w:val="00DC16DA"/>
    <w:rsid w:val="00DC61D0"/>
    <w:rsid w:val="00DD33B7"/>
    <w:rsid w:val="00DD47FC"/>
    <w:rsid w:val="00DD5E98"/>
    <w:rsid w:val="00DD60BD"/>
    <w:rsid w:val="00DD68ED"/>
    <w:rsid w:val="00DE665A"/>
    <w:rsid w:val="00DE6F41"/>
    <w:rsid w:val="00DE79D1"/>
    <w:rsid w:val="00DF10BA"/>
    <w:rsid w:val="00DF1850"/>
    <w:rsid w:val="00DF1E56"/>
    <w:rsid w:val="00DF46E3"/>
    <w:rsid w:val="00E01AF4"/>
    <w:rsid w:val="00E01C7E"/>
    <w:rsid w:val="00E03D31"/>
    <w:rsid w:val="00E11A9F"/>
    <w:rsid w:val="00E20415"/>
    <w:rsid w:val="00E243BA"/>
    <w:rsid w:val="00E26FC7"/>
    <w:rsid w:val="00E308E3"/>
    <w:rsid w:val="00E30A46"/>
    <w:rsid w:val="00E30C88"/>
    <w:rsid w:val="00E313A3"/>
    <w:rsid w:val="00E31F6B"/>
    <w:rsid w:val="00E321A5"/>
    <w:rsid w:val="00E3391D"/>
    <w:rsid w:val="00E342DB"/>
    <w:rsid w:val="00E36F86"/>
    <w:rsid w:val="00E45B5A"/>
    <w:rsid w:val="00E5054C"/>
    <w:rsid w:val="00E51175"/>
    <w:rsid w:val="00E517A4"/>
    <w:rsid w:val="00E52295"/>
    <w:rsid w:val="00E53599"/>
    <w:rsid w:val="00E54DB3"/>
    <w:rsid w:val="00E5584C"/>
    <w:rsid w:val="00E56045"/>
    <w:rsid w:val="00E577AA"/>
    <w:rsid w:val="00E57FB1"/>
    <w:rsid w:val="00E6078E"/>
    <w:rsid w:val="00E6126E"/>
    <w:rsid w:val="00E625EC"/>
    <w:rsid w:val="00E73824"/>
    <w:rsid w:val="00E75F61"/>
    <w:rsid w:val="00E80358"/>
    <w:rsid w:val="00E80D99"/>
    <w:rsid w:val="00E80E50"/>
    <w:rsid w:val="00E81904"/>
    <w:rsid w:val="00E84387"/>
    <w:rsid w:val="00E8548E"/>
    <w:rsid w:val="00E878EF"/>
    <w:rsid w:val="00E93619"/>
    <w:rsid w:val="00E93673"/>
    <w:rsid w:val="00E96516"/>
    <w:rsid w:val="00E972FD"/>
    <w:rsid w:val="00E97EC3"/>
    <w:rsid w:val="00EA7DA0"/>
    <w:rsid w:val="00EA7DE5"/>
    <w:rsid w:val="00EB02E9"/>
    <w:rsid w:val="00EB079B"/>
    <w:rsid w:val="00EB446D"/>
    <w:rsid w:val="00EB5559"/>
    <w:rsid w:val="00EB6729"/>
    <w:rsid w:val="00EC2000"/>
    <w:rsid w:val="00EC3756"/>
    <w:rsid w:val="00EC52C6"/>
    <w:rsid w:val="00EC655F"/>
    <w:rsid w:val="00EC7964"/>
    <w:rsid w:val="00ED033A"/>
    <w:rsid w:val="00ED6B19"/>
    <w:rsid w:val="00ED6D69"/>
    <w:rsid w:val="00ED7EA0"/>
    <w:rsid w:val="00EE1BF1"/>
    <w:rsid w:val="00EE29E2"/>
    <w:rsid w:val="00EE68DE"/>
    <w:rsid w:val="00EE7322"/>
    <w:rsid w:val="00EE7CCA"/>
    <w:rsid w:val="00EF097A"/>
    <w:rsid w:val="00EF3D30"/>
    <w:rsid w:val="00EF3D52"/>
    <w:rsid w:val="00EF3E1C"/>
    <w:rsid w:val="00EF4643"/>
    <w:rsid w:val="00EF62B8"/>
    <w:rsid w:val="00EF632A"/>
    <w:rsid w:val="00EF77DF"/>
    <w:rsid w:val="00F002DC"/>
    <w:rsid w:val="00F03988"/>
    <w:rsid w:val="00F039B2"/>
    <w:rsid w:val="00F04A84"/>
    <w:rsid w:val="00F064AA"/>
    <w:rsid w:val="00F06C0D"/>
    <w:rsid w:val="00F11646"/>
    <w:rsid w:val="00F120E3"/>
    <w:rsid w:val="00F1283A"/>
    <w:rsid w:val="00F1357B"/>
    <w:rsid w:val="00F14302"/>
    <w:rsid w:val="00F14C93"/>
    <w:rsid w:val="00F158FB"/>
    <w:rsid w:val="00F178C2"/>
    <w:rsid w:val="00F17BCE"/>
    <w:rsid w:val="00F20E84"/>
    <w:rsid w:val="00F21DC2"/>
    <w:rsid w:val="00F22808"/>
    <w:rsid w:val="00F3088A"/>
    <w:rsid w:val="00F32C71"/>
    <w:rsid w:val="00F3369F"/>
    <w:rsid w:val="00F36A79"/>
    <w:rsid w:val="00F370AA"/>
    <w:rsid w:val="00F513C9"/>
    <w:rsid w:val="00F53177"/>
    <w:rsid w:val="00F536F0"/>
    <w:rsid w:val="00F55DC8"/>
    <w:rsid w:val="00F61324"/>
    <w:rsid w:val="00F653C6"/>
    <w:rsid w:val="00F678A2"/>
    <w:rsid w:val="00F749C0"/>
    <w:rsid w:val="00F74C4D"/>
    <w:rsid w:val="00F74E71"/>
    <w:rsid w:val="00F7728F"/>
    <w:rsid w:val="00F77E52"/>
    <w:rsid w:val="00F85017"/>
    <w:rsid w:val="00F861F9"/>
    <w:rsid w:val="00F90338"/>
    <w:rsid w:val="00F91ABB"/>
    <w:rsid w:val="00F92B5E"/>
    <w:rsid w:val="00F94280"/>
    <w:rsid w:val="00F94D09"/>
    <w:rsid w:val="00F95ED4"/>
    <w:rsid w:val="00FA0C00"/>
    <w:rsid w:val="00FA561F"/>
    <w:rsid w:val="00FB009F"/>
    <w:rsid w:val="00FB09AD"/>
    <w:rsid w:val="00FB46FA"/>
    <w:rsid w:val="00FB5004"/>
    <w:rsid w:val="00FB7388"/>
    <w:rsid w:val="00FB7BC8"/>
    <w:rsid w:val="00FC309A"/>
    <w:rsid w:val="00FC4F0C"/>
    <w:rsid w:val="00FC52A0"/>
    <w:rsid w:val="00FE07C0"/>
    <w:rsid w:val="00FE0F2D"/>
    <w:rsid w:val="00FE4B0B"/>
    <w:rsid w:val="00FE50A8"/>
    <w:rsid w:val="00FF2A39"/>
    <w:rsid w:val="00FF2D4F"/>
    <w:rsid w:val="00FF4763"/>
    <w:rsid w:val="00FF5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A8D824D"/>
  <w15:docId w15:val="{C7E425B1-373D-4090-9ADB-7A5FF01D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90901"/>
    <w:pPr>
      <w:keepNext/>
      <w:numPr>
        <w:numId w:val="11"/>
      </w:numPr>
      <w:spacing w:before="240" w:after="60"/>
      <w:outlineLvl w:val="0"/>
    </w:pPr>
    <w:rPr>
      <w:rFonts w:ascii="Arial" w:hAnsi="Arial" w:cs="Arial"/>
      <w:b/>
      <w:bCs/>
      <w:kern w:val="32"/>
      <w:szCs w:val="32"/>
    </w:rPr>
  </w:style>
  <w:style w:type="paragraph" w:styleId="Heading2">
    <w:name w:val="heading 2"/>
    <w:basedOn w:val="Normal"/>
    <w:next w:val="Normal"/>
    <w:qFormat/>
    <w:rsid w:val="00090901"/>
    <w:pPr>
      <w:keepNext/>
      <w:numPr>
        <w:ilvl w:val="1"/>
        <w:numId w:val="11"/>
      </w:numPr>
      <w:spacing w:before="240" w:after="60"/>
      <w:outlineLvl w:val="1"/>
    </w:pPr>
    <w:rPr>
      <w:rFonts w:ascii="Arial" w:hAnsi="Arial" w:cs="Arial"/>
      <w:bCs/>
      <w:iCs/>
      <w:sz w:val="22"/>
      <w:szCs w:val="28"/>
    </w:rPr>
  </w:style>
  <w:style w:type="paragraph" w:styleId="Heading3">
    <w:name w:val="heading 3"/>
    <w:basedOn w:val="Normal"/>
    <w:next w:val="Normal"/>
    <w:qFormat/>
    <w:rsid w:val="00A00838"/>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A00838"/>
    <w:pPr>
      <w:keepNext/>
      <w:numPr>
        <w:ilvl w:val="3"/>
        <w:numId w:val="11"/>
      </w:numPr>
      <w:spacing w:before="240" w:after="60"/>
      <w:outlineLvl w:val="3"/>
    </w:pPr>
    <w:rPr>
      <w:b/>
      <w:bCs/>
      <w:sz w:val="28"/>
      <w:szCs w:val="28"/>
    </w:rPr>
  </w:style>
  <w:style w:type="paragraph" w:styleId="Heading5">
    <w:name w:val="heading 5"/>
    <w:basedOn w:val="Normal"/>
    <w:next w:val="Normal"/>
    <w:qFormat/>
    <w:rsid w:val="00A00838"/>
    <w:pPr>
      <w:numPr>
        <w:ilvl w:val="4"/>
        <w:numId w:val="11"/>
      </w:numPr>
      <w:spacing w:before="240" w:after="60"/>
      <w:outlineLvl w:val="4"/>
    </w:pPr>
    <w:rPr>
      <w:b/>
      <w:bCs/>
      <w:i/>
      <w:iCs/>
      <w:sz w:val="26"/>
      <w:szCs w:val="26"/>
    </w:rPr>
  </w:style>
  <w:style w:type="paragraph" w:styleId="Heading6">
    <w:name w:val="heading 6"/>
    <w:basedOn w:val="Normal"/>
    <w:next w:val="Normal"/>
    <w:qFormat/>
    <w:rsid w:val="00A00838"/>
    <w:pPr>
      <w:numPr>
        <w:ilvl w:val="5"/>
        <w:numId w:val="11"/>
      </w:numPr>
      <w:spacing w:before="240" w:after="60"/>
      <w:outlineLvl w:val="5"/>
    </w:pPr>
    <w:rPr>
      <w:b/>
      <w:bCs/>
      <w:sz w:val="22"/>
      <w:szCs w:val="22"/>
    </w:rPr>
  </w:style>
  <w:style w:type="paragraph" w:styleId="Heading7">
    <w:name w:val="heading 7"/>
    <w:basedOn w:val="Normal"/>
    <w:next w:val="Normal"/>
    <w:qFormat/>
    <w:rsid w:val="00A00838"/>
    <w:pPr>
      <w:numPr>
        <w:ilvl w:val="6"/>
        <w:numId w:val="11"/>
      </w:numPr>
      <w:spacing w:before="240" w:after="60"/>
      <w:outlineLvl w:val="6"/>
    </w:pPr>
  </w:style>
  <w:style w:type="paragraph" w:styleId="Heading8">
    <w:name w:val="heading 8"/>
    <w:basedOn w:val="Normal"/>
    <w:next w:val="Normal"/>
    <w:qFormat/>
    <w:rsid w:val="00A00838"/>
    <w:pPr>
      <w:numPr>
        <w:ilvl w:val="7"/>
        <w:numId w:val="11"/>
      </w:numPr>
      <w:spacing w:before="240" w:after="60"/>
      <w:outlineLvl w:val="7"/>
    </w:pPr>
    <w:rPr>
      <w:i/>
      <w:iCs/>
    </w:rPr>
  </w:style>
  <w:style w:type="paragraph" w:styleId="Heading9">
    <w:name w:val="heading 9"/>
    <w:basedOn w:val="Normal"/>
    <w:next w:val="Normal"/>
    <w:qFormat/>
    <w:rsid w:val="00A00838"/>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1B2"/>
    <w:pPr>
      <w:tabs>
        <w:tab w:val="center" w:pos="4153"/>
        <w:tab w:val="right" w:pos="8306"/>
      </w:tabs>
    </w:pPr>
  </w:style>
  <w:style w:type="paragraph" w:styleId="Footer">
    <w:name w:val="footer"/>
    <w:basedOn w:val="Normal"/>
    <w:rsid w:val="00C971B2"/>
    <w:pPr>
      <w:tabs>
        <w:tab w:val="center" w:pos="4153"/>
        <w:tab w:val="right" w:pos="8306"/>
      </w:tabs>
    </w:pPr>
  </w:style>
  <w:style w:type="paragraph" w:customStyle="1" w:styleId="Default">
    <w:name w:val="Default"/>
    <w:rsid w:val="00C971B2"/>
    <w:pPr>
      <w:autoSpaceDE w:val="0"/>
      <w:autoSpaceDN w:val="0"/>
      <w:adjustRightInd w:val="0"/>
    </w:pPr>
    <w:rPr>
      <w:rFonts w:ascii="Arial" w:hAnsi="Arial" w:cs="Arial"/>
      <w:color w:val="000000"/>
      <w:sz w:val="24"/>
      <w:szCs w:val="24"/>
    </w:rPr>
  </w:style>
  <w:style w:type="paragraph" w:customStyle="1" w:styleId="Heading11">
    <w:name w:val="Heading 1.1"/>
    <w:basedOn w:val="Normal"/>
    <w:rsid w:val="00B7727C"/>
    <w:pPr>
      <w:numPr>
        <w:numId w:val="4"/>
      </w:numPr>
    </w:pPr>
  </w:style>
  <w:style w:type="paragraph" w:customStyle="1" w:styleId="Style1">
    <w:name w:val="Style1"/>
    <w:basedOn w:val="Heading1"/>
    <w:rsid w:val="00177CC9"/>
    <w:pPr>
      <w:numPr>
        <w:numId w:val="5"/>
      </w:numPr>
    </w:pPr>
  </w:style>
  <w:style w:type="table" w:styleId="TableGrid">
    <w:name w:val="Table Grid"/>
    <w:basedOn w:val="TableNormal"/>
    <w:rsid w:val="00190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E654F"/>
    <w:rPr>
      <w:rFonts w:ascii="Courier New" w:hAnsi="Courier New" w:cs="Courier New"/>
      <w:lang w:val="en-US" w:eastAsia="en-US"/>
    </w:rPr>
  </w:style>
  <w:style w:type="character" w:customStyle="1" w:styleId="PlainTextChar">
    <w:name w:val="Plain Text Char"/>
    <w:link w:val="PlainText"/>
    <w:rsid w:val="00BE654F"/>
    <w:rPr>
      <w:rFonts w:ascii="Courier New" w:hAnsi="Courier New" w:cs="Courier New"/>
      <w:sz w:val="24"/>
      <w:szCs w:val="24"/>
      <w:lang w:val="en-US" w:eastAsia="en-US" w:bidi="ar-SA"/>
    </w:rPr>
  </w:style>
  <w:style w:type="character" w:styleId="CommentReference">
    <w:name w:val="annotation reference"/>
    <w:semiHidden/>
    <w:rsid w:val="00BE654F"/>
    <w:rPr>
      <w:sz w:val="16"/>
      <w:szCs w:val="16"/>
    </w:rPr>
  </w:style>
  <w:style w:type="paragraph" w:styleId="CommentText">
    <w:name w:val="annotation text"/>
    <w:basedOn w:val="Normal"/>
    <w:semiHidden/>
    <w:rsid w:val="00BE654F"/>
    <w:rPr>
      <w:sz w:val="20"/>
      <w:szCs w:val="20"/>
    </w:rPr>
  </w:style>
  <w:style w:type="paragraph" w:styleId="BalloonText">
    <w:name w:val="Balloon Text"/>
    <w:basedOn w:val="Normal"/>
    <w:semiHidden/>
    <w:rsid w:val="00BE654F"/>
    <w:rPr>
      <w:rFonts w:ascii="Tahoma" w:hAnsi="Tahoma" w:cs="Tahoma"/>
      <w:sz w:val="16"/>
      <w:szCs w:val="16"/>
    </w:rPr>
  </w:style>
  <w:style w:type="character" w:styleId="Hyperlink">
    <w:name w:val="Hyperlink"/>
    <w:uiPriority w:val="99"/>
    <w:rsid w:val="00A77DD2"/>
    <w:rPr>
      <w:color w:val="0000FF"/>
      <w:u w:val="single"/>
    </w:rPr>
  </w:style>
  <w:style w:type="numbering" w:styleId="ArticleSection">
    <w:name w:val="Outline List 3"/>
    <w:aliases w:val="Appendix"/>
    <w:basedOn w:val="NoList"/>
    <w:rsid w:val="00A00838"/>
    <w:pPr>
      <w:numPr>
        <w:numId w:val="7"/>
      </w:numPr>
    </w:pPr>
  </w:style>
  <w:style w:type="numbering" w:styleId="111111">
    <w:name w:val="Outline List 2"/>
    <w:basedOn w:val="NoList"/>
    <w:rsid w:val="00A00838"/>
    <w:pPr>
      <w:numPr>
        <w:numId w:val="8"/>
      </w:numPr>
    </w:pPr>
  </w:style>
  <w:style w:type="numbering" w:styleId="1ai">
    <w:name w:val="Outline List 1"/>
    <w:basedOn w:val="NoList"/>
    <w:rsid w:val="00A00838"/>
    <w:pPr>
      <w:numPr>
        <w:numId w:val="9"/>
      </w:numPr>
    </w:pPr>
  </w:style>
  <w:style w:type="paragraph" w:styleId="TOC1">
    <w:name w:val="toc 1"/>
    <w:basedOn w:val="Normal"/>
    <w:next w:val="Normal"/>
    <w:autoRedefine/>
    <w:uiPriority w:val="39"/>
    <w:rsid w:val="004C73BC"/>
    <w:pPr>
      <w:tabs>
        <w:tab w:val="left" w:pos="440"/>
        <w:tab w:val="right" w:leader="dot" w:pos="8296"/>
      </w:tabs>
    </w:pPr>
  </w:style>
  <w:style w:type="paragraph" w:styleId="TOC2">
    <w:name w:val="toc 2"/>
    <w:basedOn w:val="Normal"/>
    <w:next w:val="Normal"/>
    <w:autoRedefine/>
    <w:uiPriority w:val="39"/>
    <w:rsid w:val="00D45BDD"/>
    <w:pPr>
      <w:ind w:left="240"/>
    </w:pPr>
  </w:style>
  <w:style w:type="numbering" w:customStyle="1" w:styleId="APPEND">
    <w:name w:val="APPEND"/>
    <w:basedOn w:val="NoList"/>
    <w:rsid w:val="001A2F13"/>
    <w:pPr>
      <w:numPr>
        <w:numId w:val="10"/>
      </w:numPr>
    </w:pPr>
  </w:style>
  <w:style w:type="paragraph" w:styleId="NormalWeb">
    <w:name w:val="Normal (Web)"/>
    <w:basedOn w:val="Normal"/>
    <w:rsid w:val="00E625EC"/>
    <w:pPr>
      <w:spacing w:before="100" w:beforeAutospacing="1" w:after="100" w:afterAutospacing="1"/>
    </w:pPr>
    <w:rPr>
      <w:rFonts w:ascii="Verdana" w:hAnsi="Verdana"/>
    </w:rPr>
  </w:style>
  <w:style w:type="paragraph" w:styleId="CommentSubject">
    <w:name w:val="annotation subject"/>
    <w:basedOn w:val="CommentText"/>
    <w:next w:val="CommentText"/>
    <w:semiHidden/>
    <w:rsid w:val="00AF4D33"/>
    <w:rPr>
      <w:b/>
      <w:bCs/>
    </w:rPr>
  </w:style>
  <w:style w:type="character" w:styleId="PageNumber">
    <w:name w:val="page number"/>
    <w:basedOn w:val="DefaultParagraphFont"/>
    <w:rsid w:val="007A5AAE"/>
  </w:style>
  <w:style w:type="paragraph" w:customStyle="1" w:styleId="StyleHeading3Arial">
    <w:name w:val="Style Heading 3 + Arial"/>
    <w:basedOn w:val="Heading3"/>
    <w:rsid w:val="007C5479"/>
    <w:pPr>
      <w:keepNext w:val="0"/>
      <w:widowControl w:val="0"/>
      <w:overflowPunct w:val="0"/>
      <w:autoSpaceDE w:val="0"/>
      <w:autoSpaceDN w:val="0"/>
      <w:adjustRightInd w:val="0"/>
      <w:spacing w:before="120"/>
      <w:jc w:val="both"/>
      <w:textAlignment w:val="baseline"/>
    </w:pPr>
    <w:rPr>
      <w:rFonts w:cs="Times New Roman"/>
      <w:b w:val="0"/>
      <w:bCs w:val="0"/>
      <w:sz w:val="24"/>
      <w:szCs w:val="20"/>
      <w:lang w:eastAsia="en-US"/>
    </w:rPr>
  </w:style>
  <w:style w:type="character" w:customStyle="1" w:styleId="StyleHeading2ArialChar">
    <w:name w:val="Style Heading 2 + Arial Char"/>
    <w:rsid w:val="007C5479"/>
    <w:rPr>
      <w:rFonts w:ascii="Arial" w:hAnsi="Arial"/>
      <w:sz w:val="24"/>
      <w:lang w:val="en-GB" w:eastAsia="en-US" w:bidi="ar-SA"/>
    </w:rPr>
  </w:style>
  <w:style w:type="paragraph" w:styleId="ListParagraph">
    <w:name w:val="List Paragraph"/>
    <w:basedOn w:val="Normal"/>
    <w:uiPriority w:val="34"/>
    <w:qFormat/>
    <w:rsid w:val="00A41AE3"/>
    <w:pPr>
      <w:ind w:left="720"/>
      <w:contextualSpacing/>
    </w:pPr>
  </w:style>
  <w:style w:type="paragraph" w:styleId="TOCHeading">
    <w:name w:val="TOC Heading"/>
    <w:basedOn w:val="Heading1"/>
    <w:next w:val="Normal"/>
    <w:uiPriority w:val="39"/>
    <w:semiHidden/>
    <w:unhideWhenUsed/>
    <w:qFormat/>
    <w:rsid w:val="00BC59F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Pa0">
    <w:name w:val="Pa0"/>
    <w:basedOn w:val="Normal"/>
    <w:next w:val="Normal"/>
    <w:uiPriority w:val="99"/>
    <w:rsid w:val="005A258B"/>
    <w:pPr>
      <w:autoSpaceDE w:val="0"/>
      <w:autoSpaceDN w:val="0"/>
      <w:adjustRightInd w:val="0"/>
      <w:spacing w:line="241" w:lineRule="atLeast"/>
    </w:pPr>
    <w:rPr>
      <w:rFonts w:ascii="Arial" w:hAnsi="Arial" w:cs="Arial"/>
    </w:rPr>
  </w:style>
  <w:style w:type="character" w:customStyle="1" w:styleId="A3">
    <w:name w:val="A3"/>
    <w:uiPriority w:val="99"/>
    <w:rsid w:val="005A258B"/>
    <w:rPr>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90AFB-1A55-4183-BE89-89EF6F8B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2426</Words>
  <Characters>15361</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ICT Security Policy</vt:lpstr>
    </vt:vector>
  </TitlesOfParts>
  <Company>dcc</Company>
  <LinksUpToDate>false</LinksUpToDate>
  <CharactersWithSpaces>17752</CharactersWithSpaces>
  <SharedDoc>false</SharedDoc>
  <HLinks>
    <vt:vector size="60" baseType="variant">
      <vt:variant>
        <vt:i4>1310844</vt:i4>
      </vt:variant>
      <vt:variant>
        <vt:i4>27</vt:i4>
      </vt:variant>
      <vt:variant>
        <vt:i4>0</vt:i4>
      </vt:variant>
      <vt:variant>
        <vt:i4>5</vt:i4>
      </vt:variant>
      <vt:variant>
        <vt:lpwstr>http://dnet/Images/Derbyshire County Council Safe Haven Guidance Version 11_tcm10-27185.pdf</vt:lpwstr>
      </vt:variant>
      <vt:variant>
        <vt:lpwstr/>
      </vt:variant>
      <vt:variant>
        <vt:i4>327789</vt:i4>
      </vt:variant>
      <vt:variant>
        <vt:i4>24</vt:i4>
      </vt:variant>
      <vt:variant>
        <vt:i4>0</vt:i4>
      </vt:variant>
      <vt:variant>
        <vt:i4>5</vt:i4>
      </vt:variant>
      <vt:variant>
        <vt:lpwstr>http://dnet/Images/Off-site storage a guide to selection of records v1.4 (PDF  26KB)_tcm10-86965.pdf</vt:lpwstr>
      </vt:variant>
      <vt:variant>
        <vt:lpwstr/>
      </vt:variant>
      <vt:variant>
        <vt:i4>2097157</vt:i4>
      </vt:variant>
      <vt:variant>
        <vt:i4>21</vt:i4>
      </vt:variant>
      <vt:variant>
        <vt:i4>0</vt:i4>
      </vt:variant>
      <vt:variant>
        <vt:i4>5</vt:i4>
      </vt:variant>
      <vt:variant>
        <vt:lpwstr>http://dnet/Images/Email Management Guidance (PDF, 274kb)_tcm10-27202.pdf</vt:lpwstr>
      </vt:variant>
      <vt:variant>
        <vt:lpwstr/>
      </vt:variant>
      <vt:variant>
        <vt:i4>4128863</vt:i4>
      </vt:variant>
      <vt:variant>
        <vt:i4>18</vt:i4>
      </vt:variant>
      <vt:variant>
        <vt:i4>0</vt:i4>
      </vt:variant>
      <vt:variant>
        <vt:i4>5</vt:i4>
      </vt:variant>
      <vt:variant>
        <vt:lpwstr>http://dnet/Images/Disposal Procedures v1.00 2008_tcm10-27191.pdf</vt:lpwstr>
      </vt:variant>
      <vt:variant>
        <vt:lpwstr/>
      </vt:variant>
      <vt:variant>
        <vt:i4>1835042</vt:i4>
      </vt:variant>
      <vt:variant>
        <vt:i4>15</vt:i4>
      </vt:variant>
      <vt:variant>
        <vt:i4>0</vt:i4>
      </vt:variant>
      <vt:variant>
        <vt:i4>5</vt:i4>
      </vt:variant>
      <vt:variant>
        <vt:lpwstr>http://dnet/Images/Records appraisal policy (PDF, 134kb)_tcm10-27228.pdf</vt:lpwstr>
      </vt:variant>
      <vt:variant>
        <vt:lpwstr/>
      </vt:variant>
      <vt:variant>
        <vt:i4>7143435</vt:i4>
      </vt:variant>
      <vt:variant>
        <vt:i4>12</vt:i4>
      </vt:variant>
      <vt:variant>
        <vt:i4>0</vt:i4>
      </vt:variant>
      <vt:variant>
        <vt:i4>5</vt:i4>
      </vt:variant>
      <vt:variant>
        <vt:lpwstr>http://dnet/Images/AIRHP Procedure v2_tcm10-27134.pdf</vt:lpwstr>
      </vt:variant>
      <vt:variant>
        <vt:lpwstr/>
      </vt:variant>
      <vt:variant>
        <vt:i4>6750301</vt:i4>
      </vt:variant>
      <vt:variant>
        <vt:i4>9</vt:i4>
      </vt:variant>
      <vt:variant>
        <vt:i4>0</vt:i4>
      </vt:variant>
      <vt:variant>
        <vt:i4>5</vt:i4>
      </vt:variant>
      <vt:variant>
        <vt:lpwstr>http://dnet/Images/SARP v2_tcm10-27065.pdf</vt:lpwstr>
      </vt:variant>
      <vt:variant>
        <vt:lpwstr/>
      </vt:variant>
      <vt:variant>
        <vt:i4>5832751</vt:i4>
      </vt:variant>
      <vt:variant>
        <vt:i4>6</vt:i4>
      </vt:variant>
      <vt:variant>
        <vt:i4>0</vt:i4>
      </vt:variant>
      <vt:variant>
        <vt:i4>5</vt:i4>
      </vt:variant>
      <vt:variant>
        <vt:lpwstr>http://dnet/Images/Disposal Policy (PDF, 105kb)_tcm10-27189.pdf</vt:lpwstr>
      </vt:variant>
      <vt:variant>
        <vt:lpwstr/>
      </vt:variant>
      <vt:variant>
        <vt:i4>3473490</vt:i4>
      </vt:variant>
      <vt:variant>
        <vt:i4>3</vt:i4>
      </vt:variant>
      <vt:variant>
        <vt:i4>0</vt:i4>
      </vt:variant>
      <vt:variant>
        <vt:i4>5</vt:i4>
      </vt:variant>
      <vt:variant>
        <vt:lpwstr>http://dnet/Images/Digital Preservation Policy (PDF, 99kb)_tcm10-27187.pdf</vt:lpwstr>
      </vt:variant>
      <vt:variant>
        <vt:lpwstr/>
      </vt:variant>
      <vt:variant>
        <vt:i4>5046308</vt:i4>
      </vt:variant>
      <vt:variant>
        <vt:i4>0</vt:i4>
      </vt:variant>
      <vt:variant>
        <vt:i4>0</vt:i4>
      </vt:variant>
      <vt:variant>
        <vt:i4>5</vt:i4>
      </vt:variant>
      <vt:variant>
        <vt:lpwstr>http://dnet/Images/Corporate Records Management Policy (PDF, 165kb)_tcm10-27181.pdf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Security Policy</dc:title>
  <dc:creator>Stuart Donaldson</dc:creator>
  <cp:lastModifiedBy>Helen Arnold</cp:lastModifiedBy>
  <cp:revision>3</cp:revision>
  <cp:lastPrinted>2013-03-20T12:30:00Z</cp:lastPrinted>
  <dcterms:created xsi:type="dcterms:W3CDTF">2021-09-14T13:07:00Z</dcterms:created>
  <dcterms:modified xsi:type="dcterms:W3CDTF">2021-10-13T10:59:00Z</dcterms:modified>
</cp:coreProperties>
</file>